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1ABFD076" w14:textId="603DA2DF" w:rsidR="00C157A1" w:rsidRPr="00A14EFD" w:rsidRDefault="00131EB3">
            <w:r w:rsidRPr="00A14EFD">
              <w:t>Public and Annotated Agenda</w:t>
            </w:r>
            <w:r w:rsidR="00A14EFD" w:rsidRPr="00A14EFD">
              <w:t xml:space="preserve"> for a Policy Forum </w:t>
            </w:r>
            <w:r w:rsidR="00A14EFD">
              <w:t xml:space="preserve">focused on </w:t>
            </w:r>
            <w:r w:rsidR="00A14EFD" w:rsidRPr="00A14EFD">
              <w:t>Building Awareness</w:t>
            </w:r>
          </w:p>
          <w:p w14:paraId="4BACF929" w14:textId="77777777" w:rsidR="00C157A1" w:rsidRPr="00A14EFD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0341F20" w14:textId="486F7584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3A54B3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A9AB91C" w14:textId="77777777" w:rsidR="007A6729" w:rsidRDefault="007A6729" w:rsidP="00B41F2E">
            <w:pPr>
              <w:ind w:left="360" w:hanging="270"/>
            </w:pP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0A61301E" w:rsidR="00820A54" w:rsidRDefault="00131EB3" w:rsidP="00020DB4">
            <w:r>
              <w:t>The annotated agenda shows the coordination behind the forum’s progr</w:t>
            </w:r>
            <w:r w:rsidR="00A14EFD">
              <w:t>am</w:t>
            </w:r>
            <w:r>
              <w:t>, clarifying everyone’s roles and times to speak.  The public agenda outlines the topics to be covered at that event.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61A047A5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5CE9624D" w14:textId="77777777" w:rsidR="007A6729" w:rsidRDefault="007A6729" w:rsidP="00B41F2E">
            <w:pPr>
              <w:ind w:left="360" w:hanging="270"/>
            </w:pPr>
          </w:p>
          <w:p w14:paraId="006D0A41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48DA99E7" w14:textId="6BA0286B" w:rsidR="006538FC" w:rsidRDefault="00820A54" w:rsidP="003A54B3">
            <w:r>
              <w:t xml:space="preserve">This document was developed </w:t>
            </w:r>
            <w:r w:rsidR="00020DB4">
              <w:t>for</w:t>
            </w:r>
            <w:r w:rsidR="003A54B3">
              <w:t xml:space="preserve"> </w:t>
            </w:r>
            <w:r>
              <w:t>Best Start</w:t>
            </w:r>
            <w:r w:rsidR="003A54B3">
              <w:t xml:space="preserve"> </w:t>
            </w:r>
            <w:r w:rsidR="00020DB4">
              <w:t xml:space="preserve">Palmdale </w:t>
            </w:r>
            <w:r w:rsidR="00131EB3">
              <w:t>in collaboration with community members, BSF grantee, and partners featured at the event.</w:t>
            </w:r>
          </w:p>
          <w:p w14:paraId="47190416" w14:textId="77777777" w:rsidR="00020DB4" w:rsidRDefault="00020DB4" w:rsidP="003A54B3"/>
          <w:p w14:paraId="722F10C3" w14:textId="7A559295" w:rsidR="00020DB4" w:rsidRDefault="00131EB3" w:rsidP="003A54B3">
            <w:r>
              <w:t>The art work on the public agenda was developed by Los Angeles Preschool Advocacy Initiative (LAPAI) for a series of forums they were hosting throughout Southern California in 2017-2018.</w:t>
            </w:r>
          </w:p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38E6CB" w14:textId="3FB443F2" w:rsidR="00AF0FF1" w:rsidRDefault="00A002B2" w:rsidP="00A002B2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 xml:space="preserve">This tool can be used </w:t>
            </w:r>
            <w:r w:rsidR="00020DB4">
              <w:t xml:space="preserve">by a group </w:t>
            </w:r>
            <w:r w:rsidR="00131EB3">
              <w:t xml:space="preserve">planning a forum focused on </w:t>
            </w:r>
            <w:r w:rsidR="00A14EFD">
              <w:t>increasing</w:t>
            </w:r>
            <w:r w:rsidR="00131EB3">
              <w:t xml:space="preserve"> awareness about an issue</w:t>
            </w:r>
            <w:r w:rsidR="00020DB4">
              <w:t>.</w:t>
            </w:r>
            <w:r w:rsidR="00131EB3">
              <w:t xml:space="preserve">  Thus, the agenda </w:t>
            </w:r>
            <w:r w:rsidR="00FA169D">
              <w:t>explains</w:t>
            </w:r>
            <w:r w:rsidR="00131EB3">
              <w:t xml:space="preserve"> </w:t>
            </w:r>
            <w:r w:rsidR="00FA169D">
              <w:t>two</w:t>
            </w:r>
            <w:r w:rsidR="00131EB3">
              <w:t xml:space="preserve"> topics and allows for conversation </w:t>
            </w:r>
            <w:r w:rsidR="00FA169D">
              <w:t>after the information is given</w:t>
            </w:r>
            <w:r w:rsidR="00131EB3">
              <w:t>.</w:t>
            </w:r>
            <w:r w:rsidR="00FA169D">
              <w:t xml:space="preserve">  Additionally, the event connects the local experience to a broader context and early education movement, so members leave the event with actionable ideas. </w:t>
            </w:r>
          </w:p>
          <w:p w14:paraId="049F2E00" w14:textId="51CAFDDB" w:rsidR="00020DB4" w:rsidRDefault="00020DB4" w:rsidP="00020DB4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 xml:space="preserve">This tool can be </w:t>
            </w:r>
            <w:r w:rsidR="00FA169D">
              <w:t>adapted</w:t>
            </w:r>
            <w:r>
              <w:t xml:space="preserve"> by a group</w:t>
            </w:r>
            <w:r w:rsidR="00FA169D">
              <w:t xml:space="preserve"> or committee</w:t>
            </w:r>
            <w:r>
              <w:t xml:space="preserve"> </w:t>
            </w:r>
            <w:r w:rsidR="00FA169D">
              <w:t>planning a similar event.</w:t>
            </w:r>
          </w:p>
          <w:p w14:paraId="3835692D" w14:textId="1AAB4E0B" w:rsidR="004B04BE" w:rsidRDefault="00FA169D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>A main task of t</w:t>
            </w:r>
            <w:r w:rsidR="00020DB4">
              <w:t>he group facilitator</w:t>
            </w:r>
            <w:r>
              <w:t>(s) is to coordinate with all the various groups assisting with outreach, logistics, flyer development, and revising PowerPoint presentations to ensure these are parent-friendly and limited to a few slides, so there is enough time for dialogue.</w:t>
            </w:r>
            <w:r w:rsidR="00020DB4">
              <w:t xml:space="preserve"> 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37D26119" w:rsidR="007A6729" w:rsidRDefault="00FA169D" w:rsidP="00324E23">
            <w:r>
              <w:t>As the Best Start initiative move into advocacy, these documents</w:t>
            </w:r>
            <w:r w:rsidR="00A14EFD">
              <w:t xml:space="preserve"> can serve as</w:t>
            </w:r>
            <w:r>
              <w:t xml:space="preserve"> reference to consider </w:t>
            </w:r>
            <w:r w:rsidR="00A14EFD">
              <w:t xml:space="preserve">when planning their own event. 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54A6E" w14:textId="77777777" w:rsidR="00AD47F2" w:rsidRDefault="00AD47F2" w:rsidP="0072452B">
      <w:r>
        <w:separator/>
      </w:r>
    </w:p>
  </w:endnote>
  <w:endnote w:type="continuationSeparator" w:id="0">
    <w:p w14:paraId="5988A47B" w14:textId="77777777" w:rsidR="00AD47F2" w:rsidRDefault="00AD47F2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1301" w14:textId="77777777" w:rsidR="006E3D71" w:rsidRDefault="006E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FFFE" w14:textId="77777777" w:rsidR="006E3D71" w:rsidRDefault="006E3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D1AE" w14:textId="77777777" w:rsidR="006E3D71" w:rsidRDefault="006E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BC26" w14:textId="77777777" w:rsidR="00AD47F2" w:rsidRDefault="00AD47F2" w:rsidP="0072452B">
      <w:r>
        <w:separator/>
      </w:r>
    </w:p>
  </w:footnote>
  <w:footnote w:type="continuationSeparator" w:id="0">
    <w:p w14:paraId="07E5463B" w14:textId="77777777" w:rsidR="00AD47F2" w:rsidRDefault="00AD47F2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9A0E" w14:textId="77777777" w:rsidR="006E3D71" w:rsidRDefault="006E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F7FA" w14:textId="4FA81DF9" w:rsidR="006E3D71" w:rsidRPr="005F4626" w:rsidRDefault="006E3D71" w:rsidP="006E3D71">
    <w:pPr>
      <w:pStyle w:val="Header"/>
      <w:tabs>
        <w:tab w:val="left" w:pos="2038"/>
        <w:tab w:val="left" w:pos="2235"/>
        <w:tab w:val="center" w:pos="5400"/>
      </w:tabs>
      <w:ind w:firstLine="1440"/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107C16C0" wp14:editId="038190EE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 xml:space="preserve">PST RESOURCE OVERVIEW </w:t>
    </w:r>
    <w:bookmarkStart w:id="0" w:name="_GoBack"/>
    <w:bookmarkEnd w:id="0"/>
  </w:p>
  <w:p w14:paraId="1FA49FBF" w14:textId="77777777" w:rsidR="0072452B" w:rsidRDefault="007245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59D8" w14:textId="77777777" w:rsidR="006E3D71" w:rsidRDefault="006E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0DB4"/>
    <w:rsid w:val="000277EE"/>
    <w:rsid w:val="000D412D"/>
    <w:rsid w:val="001108C7"/>
    <w:rsid w:val="00131EB3"/>
    <w:rsid w:val="001376EE"/>
    <w:rsid w:val="001D77E4"/>
    <w:rsid w:val="001F3846"/>
    <w:rsid w:val="002B610C"/>
    <w:rsid w:val="00324E23"/>
    <w:rsid w:val="003A54B3"/>
    <w:rsid w:val="003C21BA"/>
    <w:rsid w:val="004B04BE"/>
    <w:rsid w:val="00556A1A"/>
    <w:rsid w:val="00566F27"/>
    <w:rsid w:val="0057111A"/>
    <w:rsid w:val="005C14E6"/>
    <w:rsid w:val="00626A66"/>
    <w:rsid w:val="006538FC"/>
    <w:rsid w:val="006E3D71"/>
    <w:rsid w:val="00716AD8"/>
    <w:rsid w:val="0072452B"/>
    <w:rsid w:val="007A6729"/>
    <w:rsid w:val="007B6F43"/>
    <w:rsid w:val="007C0411"/>
    <w:rsid w:val="00820A54"/>
    <w:rsid w:val="00881105"/>
    <w:rsid w:val="008C70CC"/>
    <w:rsid w:val="00942A14"/>
    <w:rsid w:val="00962A1E"/>
    <w:rsid w:val="009C6E3E"/>
    <w:rsid w:val="00A002B2"/>
    <w:rsid w:val="00A12AA0"/>
    <w:rsid w:val="00A14EFD"/>
    <w:rsid w:val="00AA2316"/>
    <w:rsid w:val="00AD47F2"/>
    <w:rsid w:val="00AF0FF1"/>
    <w:rsid w:val="00B1506F"/>
    <w:rsid w:val="00B21C9C"/>
    <w:rsid w:val="00B41F2E"/>
    <w:rsid w:val="00B734E1"/>
    <w:rsid w:val="00B82F9B"/>
    <w:rsid w:val="00BD09DC"/>
    <w:rsid w:val="00BD38CC"/>
    <w:rsid w:val="00C157A1"/>
    <w:rsid w:val="00CC108E"/>
    <w:rsid w:val="00CE57F2"/>
    <w:rsid w:val="00D048E1"/>
    <w:rsid w:val="00D9528A"/>
    <w:rsid w:val="00E82121"/>
    <w:rsid w:val="00FA169D"/>
    <w:rsid w:val="00FF7266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6</cp:revision>
  <cp:lastPrinted>2018-08-07T00:47:00Z</cp:lastPrinted>
  <dcterms:created xsi:type="dcterms:W3CDTF">2019-01-23T18:47:00Z</dcterms:created>
  <dcterms:modified xsi:type="dcterms:W3CDTF">2019-02-27T09:41:00Z</dcterms:modified>
</cp:coreProperties>
</file>