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F79EF4" w14:textId="77777777" w:rsidR="00930E97" w:rsidRDefault="00930E97">
      <w:bookmarkStart w:id="0" w:name="_Toc418250471"/>
    </w:p>
    <w:tbl>
      <w:tblPr>
        <w:tblStyle w:val="TableGrid"/>
        <w:tblW w:w="0" w:type="auto"/>
        <w:tblInd w:w="-113" w:type="dxa"/>
        <w:tblLook w:val="04A0" w:firstRow="1" w:lastRow="0" w:firstColumn="1" w:lastColumn="0" w:noHBand="0" w:noVBand="1"/>
      </w:tblPr>
      <w:tblGrid>
        <w:gridCol w:w="3078"/>
        <w:gridCol w:w="6272"/>
      </w:tblGrid>
      <w:tr w:rsidR="00930E97" w:rsidRPr="00930E97" w14:paraId="4B3F7E1A" w14:textId="77777777" w:rsidTr="00B41F2E">
        <w:tc>
          <w:tcPr>
            <w:tcW w:w="3078" w:type="dxa"/>
            <w:shd w:val="clear" w:color="auto" w:fill="FDE9D9" w:themeFill="accent6" w:themeFillTint="33"/>
          </w:tcPr>
          <w:p w14:paraId="6D99C95C" w14:textId="77777777" w:rsidR="00930E97" w:rsidRPr="00930E97" w:rsidRDefault="00930E97" w:rsidP="00930E97">
            <w:pPr>
              <w:pStyle w:val="ListParagraph"/>
              <w:numPr>
                <w:ilvl w:val="0"/>
                <w:numId w:val="39"/>
              </w:numPr>
              <w:ind w:left="360" w:hanging="270"/>
              <w:rPr>
                <w:rFonts w:ascii="Calibri" w:hAnsi="Calibri" w:cs="Calibri"/>
              </w:rPr>
            </w:pPr>
            <w:r w:rsidRPr="00930E97">
              <w:rPr>
                <w:rFonts w:ascii="Calibri" w:hAnsi="Calibri" w:cs="Calibri"/>
                <w:b/>
                <w:color w:val="31849B" w:themeColor="accent5" w:themeShade="BF"/>
              </w:rPr>
              <w:t>NAME</w:t>
            </w:r>
            <w:r w:rsidRPr="00930E97">
              <w:rPr>
                <w:rFonts w:ascii="Calibri" w:hAnsi="Calibri" w:cs="Calibri"/>
              </w:rPr>
              <w:t xml:space="preserve"> of the resource / tool</w:t>
            </w:r>
          </w:p>
        </w:tc>
        <w:tc>
          <w:tcPr>
            <w:tcW w:w="6272" w:type="dxa"/>
          </w:tcPr>
          <w:p w14:paraId="3FCEBCA4" w14:textId="77777777" w:rsidR="00930E97" w:rsidRPr="00930E97" w:rsidRDefault="00930E97">
            <w:pPr>
              <w:rPr>
                <w:rFonts w:ascii="Calibri" w:hAnsi="Calibri" w:cs="Calibri"/>
              </w:rPr>
            </w:pPr>
          </w:p>
          <w:p w14:paraId="7927C0E8" w14:textId="77777777" w:rsidR="00930E97" w:rsidRPr="00930E97" w:rsidRDefault="00930E97">
            <w:pPr>
              <w:rPr>
                <w:rFonts w:ascii="Calibri" w:hAnsi="Calibri" w:cs="Calibri"/>
                <w:b/>
              </w:rPr>
            </w:pPr>
            <w:r w:rsidRPr="00930E97">
              <w:rPr>
                <w:rFonts w:ascii="Calibri" w:hAnsi="Calibri" w:cs="Calibri"/>
                <w:b/>
              </w:rPr>
              <w:t>Best Start West Athens Bylaws</w:t>
            </w:r>
          </w:p>
          <w:p w14:paraId="0520829D" w14:textId="77777777" w:rsidR="00930E97" w:rsidRPr="00930E97" w:rsidRDefault="00930E97">
            <w:pPr>
              <w:rPr>
                <w:rFonts w:ascii="Calibri" w:hAnsi="Calibri" w:cs="Calibri"/>
              </w:rPr>
            </w:pPr>
          </w:p>
        </w:tc>
      </w:tr>
      <w:tr w:rsidR="00930E97" w:rsidRPr="00930E97" w14:paraId="59F74525" w14:textId="77777777" w:rsidTr="00B41F2E">
        <w:tc>
          <w:tcPr>
            <w:tcW w:w="3078" w:type="dxa"/>
            <w:shd w:val="clear" w:color="auto" w:fill="FDE9D9" w:themeFill="accent6" w:themeFillTint="33"/>
          </w:tcPr>
          <w:p w14:paraId="5DD586B5" w14:textId="77777777" w:rsidR="00930E97" w:rsidRPr="00930E97" w:rsidRDefault="00930E97" w:rsidP="00930E97">
            <w:pPr>
              <w:pStyle w:val="ListParagraph"/>
              <w:numPr>
                <w:ilvl w:val="0"/>
                <w:numId w:val="39"/>
              </w:numPr>
              <w:ind w:left="360" w:hanging="270"/>
              <w:rPr>
                <w:rFonts w:ascii="Calibri" w:hAnsi="Calibri" w:cs="Calibri"/>
              </w:rPr>
            </w:pPr>
            <w:r w:rsidRPr="00930E97">
              <w:rPr>
                <w:rFonts w:ascii="Calibri" w:hAnsi="Calibri" w:cs="Calibri"/>
                <w:b/>
                <w:color w:val="31849B" w:themeColor="accent5" w:themeShade="BF"/>
              </w:rPr>
              <w:t xml:space="preserve">WHAT </w:t>
            </w:r>
            <w:r w:rsidRPr="00930E97">
              <w:rPr>
                <w:rFonts w:ascii="Calibri" w:hAnsi="Calibri" w:cs="Calibri"/>
              </w:rPr>
              <w:t>is the purpose of the resource / tool?</w:t>
            </w:r>
          </w:p>
          <w:p w14:paraId="639DB0BB" w14:textId="77777777" w:rsidR="00930E97" w:rsidRPr="00930E97" w:rsidRDefault="00930E97" w:rsidP="00B41F2E">
            <w:pPr>
              <w:ind w:left="360" w:hanging="270"/>
              <w:rPr>
                <w:rFonts w:ascii="Calibri" w:hAnsi="Calibri" w:cs="Calibri"/>
              </w:rPr>
            </w:pPr>
          </w:p>
          <w:p w14:paraId="3391F41D" w14:textId="77777777" w:rsidR="00930E97" w:rsidRPr="00930E97" w:rsidRDefault="00930E97" w:rsidP="00B41F2E">
            <w:pPr>
              <w:ind w:left="360" w:hanging="270"/>
              <w:rPr>
                <w:rFonts w:ascii="Calibri" w:hAnsi="Calibri" w:cs="Calibri"/>
              </w:rPr>
            </w:pPr>
          </w:p>
          <w:p w14:paraId="014ED1E2" w14:textId="77777777" w:rsidR="00930E97" w:rsidRPr="00930E97" w:rsidRDefault="00930E97" w:rsidP="00B41F2E">
            <w:pPr>
              <w:ind w:left="360" w:hanging="270"/>
              <w:rPr>
                <w:rFonts w:ascii="Calibri" w:hAnsi="Calibri" w:cs="Calibri"/>
              </w:rPr>
            </w:pPr>
          </w:p>
          <w:p w14:paraId="47D67A4E" w14:textId="77777777" w:rsidR="00930E97" w:rsidRPr="00930E97" w:rsidRDefault="00930E97" w:rsidP="00B41F2E">
            <w:pPr>
              <w:ind w:left="360" w:hanging="270"/>
              <w:rPr>
                <w:rFonts w:ascii="Calibri" w:hAnsi="Calibri" w:cs="Calibri"/>
              </w:rPr>
            </w:pPr>
          </w:p>
        </w:tc>
        <w:tc>
          <w:tcPr>
            <w:tcW w:w="6272" w:type="dxa"/>
          </w:tcPr>
          <w:p w14:paraId="0A1EECD0" w14:textId="77777777" w:rsidR="00930E97" w:rsidRPr="00930E97" w:rsidRDefault="00930E97" w:rsidP="00C54D2B">
            <w:pPr>
              <w:rPr>
                <w:rFonts w:ascii="Calibri" w:hAnsi="Calibri" w:cs="Calibri"/>
              </w:rPr>
            </w:pPr>
            <w:r w:rsidRPr="00930E97">
              <w:rPr>
                <w:rFonts w:ascii="Calibri" w:hAnsi="Calibri" w:cs="Calibri"/>
              </w:rPr>
              <w:t>This document summarizes bylaws established by Best Start West Athens to guide ongoing decision-making and Community Partnership activities.</w:t>
            </w:r>
          </w:p>
          <w:p w14:paraId="5F6FAAC6" w14:textId="77777777" w:rsidR="00930E97" w:rsidRPr="00930E97" w:rsidRDefault="00930E97">
            <w:pPr>
              <w:rPr>
                <w:rFonts w:ascii="Calibri" w:hAnsi="Calibri" w:cs="Calibri"/>
              </w:rPr>
            </w:pPr>
          </w:p>
        </w:tc>
      </w:tr>
      <w:tr w:rsidR="00930E97" w:rsidRPr="00930E97" w14:paraId="0375C072" w14:textId="77777777" w:rsidTr="00B41F2E">
        <w:tc>
          <w:tcPr>
            <w:tcW w:w="3078" w:type="dxa"/>
            <w:shd w:val="clear" w:color="auto" w:fill="FDE9D9" w:themeFill="accent6" w:themeFillTint="33"/>
          </w:tcPr>
          <w:p w14:paraId="7E2486C3" w14:textId="77777777" w:rsidR="00930E97" w:rsidRPr="00930E97" w:rsidRDefault="00930E97" w:rsidP="00930E97">
            <w:pPr>
              <w:pStyle w:val="ListParagraph"/>
              <w:numPr>
                <w:ilvl w:val="0"/>
                <w:numId w:val="39"/>
              </w:numPr>
              <w:ind w:left="360" w:hanging="270"/>
              <w:rPr>
                <w:rFonts w:ascii="Calibri" w:hAnsi="Calibri" w:cs="Calibri"/>
              </w:rPr>
            </w:pPr>
            <w:r w:rsidRPr="00930E97">
              <w:rPr>
                <w:rFonts w:ascii="Calibri" w:hAnsi="Calibri" w:cs="Calibri"/>
                <w:b/>
                <w:color w:val="31849B" w:themeColor="accent5" w:themeShade="BF"/>
              </w:rPr>
              <w:t>WHO</w:t>
            </w:r>
            <w:r w:rsidRPr="00930E97">
              <w:rPr>
                <w:rFonts w:ascii="Calibri" w:hAnsi="Calibri" w:cs="Calibri"/>
              </w:rPr>
              <w:t xml:space="preserve"> developed the resource / tool? (If it was adapted from an existing document, please include a citation for the original source.)</w:t>
            </w:r>
          </w:p>
          <w:p w14:paraId="5A52DD60" w14:textId="77777777" w:rsidR="00930E97" w:rsidRPr="00930E97" w:rsidRDefault="00930E97" w:rsidP="00B41F2E">
            <w:pPr>
              <w:ind w:left="360" w:hanging="270"/>
              <w:rPr>
                <w:rFonts w:ascii="Calibri" w:hAnsi="Calibri" w:cs="Calibri"/>
              </w:rPr>
            </w:pPr>
          </w:p>
          <w:p w14:paraId="38039380" w14:textId="77777777" w:rsidR="00930E97" w:rsidRPr="00930E97" w:rsidRDefault="00930E97" w:rsidP="00B41F2E">
            <w:pPr>
              <w:ind w:left="360" w:hanging="270"/>
              <w:rPr>
                <w:rFonts w:ascii="Calibri" w:hAnsi="Calibri" w:cs="Calibri"/>
              </w:rPr>
            </w:pPr>
          </w:p>
        </w:tc>
        <w:tc>
          <w:tcPr>
            <w:tcW w:w="6272" w:type="dxa"/>
          </w:tcPr>
          <w:p w14:paraId="7C3E775A" w14:textId="77777777" w:rsidR="00930E97" w:rsidRPr="00930E97" w:rsidRDefault="00930E97" w:rsidP="00904B0A">
            <w:pPr>
              <w:rPr>
                <w:rFonts w:ascii="Calibri" w:hAnsi="Calibri" w:cs="Calibri"/>
              </w:rPr>
            </w:pPr>
            <w:r w:rsidRPr="00930E97">
              <w:rPr>
                <w:rFonts w:ascii="Calibri" w:hAnsi="Calibri" w:cs="Calibri"/>
              </w:rPr>
              <w:t>These bylaws were documented by Capacity Builder Kris Hampton based on a series of facilitated conversations with Partnership members and the formal approval of resulting policy recommendations.</w:t>
            </w:r>
          </w:p>
        </w:tc>
      </w:tr>
      <w:tr w:rsidR="00930E97" w:rsidRPr="00930E97" w14:paraId="2767FEAA" w14:textId="77777777" w:rsidTr="00B41F2E">
        <w:tc>
          <w:tcPr>
            <w:tcW w:w="3078" w:type="dxa"/>
            <w:shd w:val="clear" w:color="auto" w:fill="FDE9D9" w:themeFill="accent6" w:themeFillTint="33"/>
          </w:tcPr>
          <w:p w14:paraId="5764758F" w14:textId="77777777" w:rsidR="00930E97" w:rsidRPr="00930E97" w:rsidRDefault="00930E97" w:rsidP="00930E97">
            <w:pPr>
              <w:pStyle w:val="ListParagraph"/>
              <w:numPr>
                <w:ilvl w:val="0"/>
                <w:numId w:val="39"/>
              </w:numPr>
              <w:ind w:left="360" w:hanging="270"/>
              <w:rPr>
                <w:rFonts w:ascii="Calibri" w:hAnsi="Calibri" w:cs="Calibri"/>
              </w:rPr>
            </w:pPr>
            <w:r w:rsidRPr="00930E97">
              <w:rPr>
                <w:rFonts w:ascii="Calibri" w:hAnsi="Calibri" w:cs="Calibri"/>
                <w:b/>
                <w:color w:val="31849B" w:themeColor="accent5" w:themeShade="BF"/>
              </w:rPr>
              <w:t>HOW</w:t>
            </w:r>
            <w:r w:rsidRPr="00930E97">
              <w:rPr>
                <w:rFonts w:ascii="Calibri" w:hAnsi="Calibri" w:cs="Calibri"/>
              </w:rPr>
              <w:t xml:space="preserve"> should the resource / tool be used?  </w:t>
            </w:r>
          </w:p>
          <w:p w14:paraId="43FEC5DE" w14:textId="77777777" w:rsidR="00930E97" w:rsidRPr="00930E97" w:rsidRDefault="00930E97" w:rsidP="00930E97">
            <w:pPr>
              <w:pStyle w:val="ListParagraph"/>
              <w:numPr>
                <w:ilvl w:val="0"/>
                <w:numId w:val="40"/>
              </w:numPr>
              <w:ind w:hanging="90"/>
              <w:rPr>
                <w:rFonts w:ascii="Calibri" w:hAnsi="Calibri" w:cs="Calibri"/>
                <w:i/>
              </w:rPr>
            </w:pPr>
            <w:r w:rsidRPr="00930E97">
              <w:rPr>
                <w:rFonts w:ascii="Calibri" w:hAnsi="Calibri" w:cs="Calibri"/>
                <w:i/>
              </w:rPr>
              <w:t>What circumstances are ideal/appropriate?</w:t>
            </w:r>
          </w:p>
          <w:p w14:paraId="1FF9A41A" w14:textId="77777777" w:rsidR="00930E97" w:rsidRPr="00930E97" w:rsidRDefault="00930E97" w:rsidP="00930E97">
            <w:pPr>
              <w:pStyle w:val="ListParagraph"/>
              <w:numPr>
                <w:ilvl w:val="0"/>
                <w:numId w:val="40"/>
              </w:numPr>
              <w:ind w:hanging="90"/>
              <w:rPr>
                <w:rFonts w:ascii="Calibri" w:hAnsi="Calibri" w:cs="Calibri"/>
                <w:i/>
              </w:rPr>
            </w:pPr>
            <w:r w:rsidRPr="00930E97">
              <w:rPr>
                <w:rFonts w:ascii="Calibri" w:hAnsi="Calibri" w:cs="Calibri"/>
                <w:i/>
              </w:rPr>
              <w:t>By whom and when?</w:t>
            </w:r>
          </w:p>
          <w:p w14:paraId="471933BD" w14:textId="77777777" w:rsidR="00930E97" w:rsidRPr="00930E97" w:rsidRDefault="00930E97" w:rsidP="00930E97">
            <w:pPr>
              <w:pStyle w:val="ListParagraph"/>
              <w:numPr>
                <w:ilvl w:val="0"/>
                <w:numId w:val="40"/>
              </w:numPr>
              <w:ind w:hanging="90"/>
              <w:rPr>
                <w:rFonts w:ascii="Calibri" w:hAnsi="Calibri" w:cs="Calibri"/>
                <w:i/>
              </w:rPr>
            </w:pPr>
            <w:r w:rsidRPr="00930E97">
              <w:rPr>
                <w:rFonts w:ascii="Calibri" w:hAnsi="Calibri" w:cs="Calibri"/>
                <w:i/>
              </w:rPr>
              <w:t>Is a particular skill set or special preparation needed?</w:t>
            </w:r>
          </w:p>
          <w:p w14:paraId="2CE2BFA4" w14:textId="77777777" w:rsidR="00930E97" w:rsidRPr="00930E97" w:rsidRDefault="00930E97" w:rsidP="00B41F2E">
            <w:pPr>
              <w:ind w:left="360" w:hanging="270"/>
              <w:rPr>
                <w:rFonts w:ascii="Calibri" w:hAnsi="Calibri" w:cs="Calibri"/>
              </w:rPr>
            </w:pPr>
          </w:p>
        </w:tc>
        <w:tc>
          <w:tcPr>
            <w:tcW w:w="6272" w:type="dxa"/>
          </w:tcPr>
          <w:p w14:paraId="11DEB239" w14:textId="77777777" w:rsidR="00930E97" w:rsidRPr="00930E97" w:rsidRDefault="00930E97" w:rsidP="00C54D2B">
            <w:pPr>
              <w:rPr>
                <w:rFonts w:ascii="Calibri" w:hAnsi="Calibri" w:cs="Calibri"/>
              </w:rPr>
            </w:pPr>
            <w:r w:rsidRPr="00930E97">
              <w:rPr>
                <w:rFonts w:ascii="Calibri" w:hAnsi="Calibri" w:cs="Calibri"/>
              </w:rPr>
              <w:t>These sample bylaws can used as a reference reviewing or developing governance policies for community-led organizations.</w:t>
            </w:r>
          </w:p>
        </w:tc>
      </w:tr>
      <w:tr w:rsidR="00930E97" w:rsidRPr="00930E97" w14:paraId="647028C4" w14:textId="77777777" w:rsidTr="00B41F2E">
        <w:tc>
          <w:tcPr>
            <w:tcW w:w="3078" w:type="dxa"/>
            <w:shd w:val="clear" w:color="auto" w:fill="FDE9D9" w:themeFill="accent6" w:themeFillTint="33"/>
          </w:tcPr>
          <w:p w14:paraId="5BA17DF2" w14:textId="77777777" w:rsidR="00930E97" w:rsidRPr="00930E97" w:rsidRDefault="00930E97" w:rsidP="00930E97">
            <w:pPr>
              <w:pStyle w:val="ListParagraph"/>
              <w:numPr>
                <w:ilvl w:val="0"/>
                <w:numId w:val="39"/>
              </w:numPr>
              <w:ind w:left="360" w:hanging="270"/>
              <w:rPr>
                <w:rFonts w:ascii="Calibri" w:hAnsi="Calibri" w:cs="Calibri"/>
              </w:rPr>
            </w:pPr>
            <w:r w:rsidRPr="00930E97">
              <w:rPr>
                <w:rFonts w:ascii="Calibri" w:hAnsi="Calibri" w:cs="Calibri"/>
                <w:b/>
                <w:color w:val="31849B" w:themeColor="accent5" w:themeShade="BF"/>
              </w:rPr>
              <w:t>WHY</w:t>
            </w:r>
            <w:r w:rsidRPr="00930E97">
              <w:rPr>
                <w:rFonts w:ascii="Calibri" w:hAnsi="Calibri" w:cs="Calibri"/>
              </w:rPr>
              <w:t xml:space="preserve"> is this resource being recommended? (What makes is especially effective or useful for community-based work?)</w:t>
            </w:r>
          </w:p>
        </w:tc>
        <w:tc>
          <w:tcPr>
            <w:tcW w:w="6272" w:type="dxa"/>
          </w:tcPr>
          <w:p w14:paraId="5D69A3F9" w14:textId="77777777" w:rsidR="00930E97" w:rsidRPr="00930E97" w:rsidRDefault="00930E97" w:rsidP="00C54D2B">
            <w:pPr>
              <w:rPr>
                <w:rFonts w:ascii="Calibri" w:hAnsi="Calibri" w:cs="Calibri"/>
              </w:rPr>
            </w:pPr>
            <w:r w:rsidRPr="00930E97">
              <w:rPr>
                <w:rFonts w:ascii="Calibri" w:hAnsi="Calibri" w:cs="Calibri"/>
              </w:rPr>
              <w:t>It is a comprehensive set of bylaws that includes detailed policies that other partnerships can use a model for developing or refining their own bylaws.</w:t>
            </w:r>
          </w:p>
          <w:p w14:paraId="38C47959" w14:textId="77777777" w:rsidR="00930E97" w:rsidRPr="00930E97" w:rsidRDefault="00930E97" w:rsidP="00C54D2B">
            <w:pPr>
              <w:rPr>
                <w:rFonts w:ascii="Calibri" w:hAnsi="Calibri" w:cs="Calibri"/>
              </w:rPr>
            </w:pPr>
          </w:p>
        </w:tc>
      </w:tr>
    </w:tbl>
    <w:p w14:paraId="3DD8D473" w14:textId="77777777" w:rsidR="00930E97" w:rsidRDefault="00930E97"/>
    <w:p w14:paraId="6B3441F0" w14:textId="77777777" w:rsidR="00930E97" w:rsidRDefault="00930E97" w:rsidP="00F170BF">
      <w:pPr>
        <w:pStyle w:val="Heading1"/>
        <w:rPr>
          <w:rFonts w:asciiTheme="majorHAnsi" w:hAnsiTheme="majorHAnsi"/>
        </w:rPr>
        <w:sectPr w:rsidR="00930E97" w:rsidSect="001E5105">
          <w:headerReference w:type="even" r:id="rId8"/>
          <w:headerReference w:type="default" r:id="rId9"/>
          <w:footerReference w:type="default" r:id="rId10"/>
          <w:pgSz w:w="12240" w:h="15840" w:code="1"/>
          <w:pgMar w:top="1440" w:right="1440" w:bottom="1152" w:left="1440" w:header="720" w:footer="720" w:gutter="0"/>
          <w:pgNumType w:start="1"/>
          <w:cols w:space="720"/>
          <w:docGrid w:linePitch="326"/>
        </w:sectPr>
      </w:pPr>
    </w:p>
    <w:p w14:paraId="65E74EF7" w14:textId="70A7AA11" w:rsidR="00D95888" w:rsidRPr="00444058" w:rsidRDefault="009B3086" w:rsidP="00F170BF">
      <w:pPr>
        <w:pStyle w:val="Heading1"/>
        <w:rPr>
          <w:rFonts w:asciiTheme="majorHAnsi" w:hAnsiTheme="majorHAnsi"/>
        </w:rPr>
      </w:pPr>
      <w:r w:rsidRPr="00444058">
        <w:rPr>
          <w:rFonts w:asciiTheme="majorHAnsi" w:hAnsiTheme="majorHAnsi"/>
          <w:noProof/>
        </w:rPr>
        <w:lastRenderedPageBreak/>
        <w:drawing>
          <wp:anchor distT="0" distB="0" distL="114300" distR="114300" simplePos="0" relativeHeight="251659263" behindDoc="1" locked="0" layoutInCell="1" allowOverlap="1" wp14:anchorId="40817DC5" wp14:editId="24E80BF0">
            <wp:simplePos x="0" y="0"/>
            <wp:positionH relativeFrom="column">
              <wp:posOffset>540385</wp:posOffset>
            </wp:positionH>
            <wp:positionV relativeFrom="paragraph">
              <wp:posOffset>-455295</wp:posOffset>
            </wp:positionV>
            <wp:extent cx="4676775" cy="3498215"/>
            <wp:effectExtent l="0" t="0" r="0" b="0"/>
            <wp:wrapSquare wrapText="bothSides"/>
            <wp:docPr id="14" name="image28.jpg" descr="F5LA_BestSart_ElMonte Color.jpg"/>
            <wp:cNvGraphicFramePr/>
            <a:graphic xmlns:a="http://schemas.openxmlformats.org/drawingml/2006/main">
              <a:graphicData uri="http://schemas.openxmlformats.org/drawingml/2006/picture">
                <pic:pic xmlns:pic="http://schemas.openxmlformats.org/drawingml/2006/picture">
                  <pic:nvPicPr>
                    <pic:cNvPr id="0" name="image28.jpg" descr="F5LA_BestSart_ElMonte Color.jpg"/>
                    <pic:cNvPicPr preferRelativeResize="0"/>
                  </pic:nvPicPr>
                  <pic:blipFill>
                    <a:blip r:embed="rId11"/>
                    <a:stretch>
                      <a:fillRect/>
                    </a:stretch>
                  </pic:blipFill>
                  <pic:spPr>
                    <a:xfrm>
                      <a:off x="0" y="0"/>
                      <a:ext cx="4676775" cy="3498215"/>
                    </a:xfrm>
                    <a:prstGeom prst="rect">
                      <a:avLst/>
                    </a:prstGeom>
                    <a:ln/>
                  </pic:spPr>
                </pic:pic>
              </a:graphicData>
            </a:graphic>
            <wp14:sizeRelV relativeFrom="margin">
              <wp14:pctHeight>0</wp14:pctHeight>
            </wp14:sizeRelV>
          </wp:anchor>
        </w:drawing>
      </w:r>
      <w:bookmarkEnd w:id="0"/>
    </w:p>
    <w:p w14:paraId="75CD3B22" w14:textId="03DBF7C6" w:rsidR="00D95888" w:rsidRPr="00444058" w:rsidRDefault="00D95888" w:rsidP="00F170BF">
      <w:pPr>
        <w:pStyle w:val="Heading1"/>
        <w:rPr>
          <w:rFonts w:asciiTheme="majorHAnsi" w:hAnsiTheme="majorHAnsi"/>
        </w:rPr>
      </w:pPr>
    </w:p>
    <w:p w14:paraId="5D628CA6" w14:textId="77777777" w:rsidR="00D95888" w:rsidRPr="00444058" w:rsidRDefault="00D95888" w:rsidP="00D95888">
      <w:pPr>
        <w:jc w:val="center"/>
        <w:rPr>
          <w:rFonts w:asciiTheme="majorHAnsi" w:hAnsiTheme="majorHAnsi"/>
          <w:b/>
          <w:color w:val="000090"/>
          <w:sz w:val="40"/>
          <w:szCs w:val="40"/>
        </w:rPr>
      </w:pPr>
    </w:p>
    <w:p w14:paraId="28BA9B8A" w14:textId="77777777" w:rsidR="00D95888" w:rsidRPr="00444058" w:rsidRDefault="00D95888" w:rsidP="00D95888">
      <w:pPr>
        <w:jc w:val="center"/>
        <w:rPr>
          <w:rFonts w:asciiTheme="majorHAnsi" w:hAnsiTheme="majorHAnsi"/>
          <w:b/>
          <w:color w:val="000090"/>
          <w:sz w:val="40"/>
          <w:szCs w:val="40"/>
        </w:rPr>
      </w:pPr>
    </w:p>
    <w:p w14:paraId="19EDD1CE" w14:textId="77777777" w:rsidR="00D95888" w:rsidRPr="00444058" w:rsidRDefault="00D95888" w:rsidP="00D95888">
      <w:pPr>
        <w:jc w:val="center"/>
        <w:rPr>
          <w:rFonts w:asciiTheme="majorHAnsi" w:hAnsiTheme="majorHAnsi"/>
          <w:b/>
          <w:color w:val="000090"/>
          <w:sz w:val="40"/>
          <w:szCs w:val="40"/>
        </w:rPr>
      </w:pPr>
    </w:p>
    <w:p w14:paraId="5396890D" w14:textId="77777777" w:rsidR="00D95888" w:rsidRPr="00444058" w:rsidRDefault="00D95888" w:rsidP="00D95888">
      <w:pPr>
        <w:jc w:val="center"/>
        <w:rPr>
          <w:rFonts w:asciiTheme="majorHAnsi" w:hAnsiTheme="majorHAnsi"/>
          <w:b/>
          <w:color w:val="000090"/>
          <w:sz w:val="40"/>
          <w:szCs w:val="40"/>
        </w:rPr>
      </w:pPr>
    </w:p>
    <w:p w14:paraId="1F6E587A" w14:textId="77777777" w:rsidR="00D95888" w:rsidRPr="00444058" w:rsidRDefault="00D95888" w:rsidP="008B52A0">
      <w:pPr>
        <w:rPr>
          <w:rFonts w:asciiTheme="majorHAnsi" w:hAnsiTheme="majorHAnsi"/>
          <w:b/>
          <w:color w:val="000090"/>
          <w:sz w:val="40"/>
          <w:szCs w:val="40"/>
        </w:rPr>
      </w:pPr>
    </w:p>
    <w:p w14:paraId="3D63BD9F" w14:textId="17DF43F8" w:rsidR="00C31395" w:rsidRDefault="00F170BF" w:rsidP="008B52A0">
      <w:pPr>
        <w:jc w:val="center"/>
        <w:rPr>
          <w:rFonts w:asciiTheme="majorHAnsi" w:hAnsiTheme="majorHAnsi"/>
          <w:b/>
          <w:color w:val="271A4C"/>
          <w:sz w:val="56"/>
          <w:szCs w:val="56"/>
        </w:rPr>
      </w:pPr>
      <w:r w:rsidRPr="009B3086">
        <w:rPr>
          <w:rFonts w:asciiTheme="majorHAnsi" w:hAnsiTheme="majorHAnsi"/>
          <w:b/>
          <w:color w:val="271A4C"/>
          <w:sz w:val="56"/>
          <w:szCs w:val="56"/>
        </w:rPr>
        <w:t>Bylaws</w:t>
      </w:r>
      <w:r w:rsidR="009B3086" w:rsidRPr="009B3086">
        <w:rPr>
          <w:rFonts w:asciiTheme="majorHAnsi" w:hAnsiTheme="majorHAnsi"/>
          <w:b/>
          <w:color w:val="271A4C"/>
          <w:sz w:val="56"/>
          <w:szCs w:val="56"/>
        </w:rPr>
        <w:t>/Group Agreements</w:t>
      </w:r>
    </w:p>
    <w:p w14:paraId="6B3F4893" w14:textId="77777777" w:rsidR="008B52A0" w:rsidRPr="008B52A0" w:rsidRDefault="008B52A0" w:rsidP="008B52A0">
      <w:pPr>
        <w:jc w:val="center"/>
        <w:rPr>
          <w:rFonts w:asciiTheme="majorHAnsi" w:hAnsiTheme="majorHAnsi"/>
          <w:b/>
          <w:color w:val="271A4C"/>
          <w:sz w:val="56"/>
          <w:szCs w:val="56"/>
        </w:rPr>
      </w:pPr>
    </w:p>
    <w:p w14:paraId="3AEDB5EB" w14:textId="77777777" w:rsidR="004414AB" w:rsidRDefault="004414AB" w:rsidP="00D95888">
      <w:pPr>
        <w:pStyle w:val="Normal1"/>
        <w:rPr>
          <w:rFonts w:asciiTheme="majorHAnsi" w:hAnsiTheme="majorHAnsi"/>
          <w:i/>
        </w:rPr>
      </w:pPr>
    </w:p>
    <w:p w14:paraId="4C68CE64" w14:textId="77777777" w:rsidR="004414AB" w:rsidRDefault="004414AB" w:rsidP="009B3086">
      <w:pPr>
        <w:pStyle w:val="Normal1"/>
        <w:rPr>
          <w:rFonts w:asciiTheme="majorHAnsi" w:hAnsiTheme="majorHAnsi"/>
          <w:i/>
        </w:rPr>
      </w:pPr>
      <w:bookmarkStart w:id="1" w:name="_GoBack"/>
      <w:bookmarkEnd w:id="1"/>
    </w:p>
    <w:p w14:paraId="5643BB3C" w14:textId="454AEEC7" w:rsidR="003355EE" w:rsidRPr="008B52A0" w:rsidRDefault="009B3086" w:rsidP="008B52A0">
      <w:pPr>
        <w:pStyle w:val="Normal1"/>
        <w:jc w:val="center"/>
        <w:rPr>
          <w:rFonts w:asciiTheme="majorHAnsi" w:hAnsiTheme="majorHAnsi"/>
        </w:rPr>
      </w:pPr>
      <w:r>
        <w:rPr>
          <w:rFonts w:asciiTheme="majorHAnsi" w:hAnsiTheme="majorHAnsi"/>
          <w:i/>
          <w:noProof/>
        </w:rPr>
        <w:lastRenderedPageBreak/>
        <w:drawing>
          <wp:inline distT="0" distB="0" distL="0" distR="0" wp14:anchorId="0B1C70B9" wp14:editId="4B3B0181">
            <wp:extent cx="4448593" cy="3796988"/>
            <wp:effectExtent l="25400" t="2540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thens_ArchC.pdf"/>
                    <pic:cNvPicPr/>
                  </pic:nvPicPr>
                  <pic:blipFill>
                    <a:blip r:embed="rId12">
                      <a:extLst>
                        <a:ext uri="{28A0092B-C50C-407E-A947-70E740481C1C}">
                          <a14:useLocalDpi xmlns:a14="http://schemas.microsoft.com/office/drawing/2010/main" val="0"/>
                        </a:ext>
                      </a:extLst>
                    </a:blip>
                    <a:stretch>
                      <a:fillRect/>
                    </a:stretch>
                  </pic:blipFill>
                  <pic:spPr>
                    <a:xfrm>
                      <a:off x="0" y="0"/>
                      <a:ext cx="4616232" cy="3940072"/>
                    </a:xfrm>
                    <a:prstGeom prst="rect">
                      <a:avLst/>
                    </a:prstGeom>
                    <a:ln>
                      <a:solidFill>
                        <a:schemeClr val="accent1"/>
                      </a:solidFill>
                    </a:ln>
                  </pic:spPr>
                </pic:pic>
              </a:graphicData>
            </a:graphic>
          </wp:inline>
        </w:drawing>
      </w:r>
    </w:p>
    <w:p w14:paraId="7F72C848" w14:textId="77777777" w:rsidR="00C31395" w:rsidRPr="00B64813" w:rsidRDefault="00C31395" w:rsidP="00DD3AA3">
      <w:pPr>
        <w:pStyle w:val="Heading1"/>
        <w:rPr>
          <w:color w:val="271A4C"/>
        </w:rPr>
      </w:pPr>
      <w:r w:rsidRPr="00B64813">
        <w:rPr>
          <w:color w:val="271A4C"/>
        </w:rPr>
        <w:t>What are Bylaws?</w:t>
      </w:r>
    </w:p>
    <w:p w14:paraId="717A6A0A" w14:textId="77777777" w:rsidR="00C31395" w:rsidRDefault="00C31395">
      <w:pPr>
        <w:rPr>
          <w:rFonts w:asciiTheme="majorHAnsi" w:hAnsiTheme="majorHAnsi"/>
          <w:color w:val="660066"/>
        </w:rPr>
      </w:pPr>
    </w:p>
    <w:p w14:paraId="0042F374" w14:textId="77777777" w:rsidR="00C31395" w:rsidRPr="007A7895" w:rsidRDefault="00C31395" w:rsidP="007A7895">
      <w:pPr>
        <w:pStyle w:val="Normal1"/>
        <w:jc w:val="both"/>
        <w:rPr>
          <w:rFonts w:asciiTheme="majorHAnsi" w:hAnsiTheme="majorHAnsi"/>
          <w:color w:val="000000" w:themeColor="text1"/>
        </w:rPr>
      </w:pPr>
      <w:r w:rsidRPr="007A7895">
        <w:rPr>
          <w:rFonts w:asciiTheme="majorHAnsi" w:hAnsiTheme="majorHAnsi"/>
          <w:color w:val="000000" w:themeColor="text1"/>
        </w:rPr>
        <w:t xml:space="preserve">Bylaws are </w:t>
      </w:r>
      <w:r w:rsidR="00444179">
        <w:rPr>
          <w:rFonts w:asciiTheme="majorHAnsi" w:hAnsiTheme="majorHAnsi"/>
          <w:color w:val="000000" w:themeColor="text1"/>
        </w:rPr>
        <w:t xml:space="preserve">written </w:t>
      </w:r>
      <w:r w:rsidRPr="007A7895">
        <w:rPr>
          <w:rFonts w:asciiTheme="majorHAnsi" w:hAnsiTheme="majorHAnsi"/>
          <w:color w:val="000000" w:themeColor="text1"/>
        </w:rPr>
        <w:t xml:space="preserve">rules that help the </w:t>
      </w:r>
      <w:r w:rsidR="0072193E">
        <w:rPr>
          <w:rFonts w:asciiTheme="majorHAnsi" w:hAnsiTheme="majorHAnsi"/>
          <w:color w:val="000000" w:themeColor="text1"/>
        </w:rPr>
        <w:t xml:space="preserve">Community </w:t>
      </w:r>
      <w:r w:rsidRPr="007A7895">
        <w:rPr>
          <w:rFonts w:asciiTheme="majorHAnsi" w:hAnsiTheme="majorHAnsi"/>
          <w:color w:val="000000" w:themeColor="text1"/>
        </w:rPr>
        <w:t>Partnership manage itself</w:t>
      </w:r>
      <w:r w:rsidR="00444179">
        <w:rPr>
          <w:rFonts w:asciiTheme="majorHAnsi" w:hAnsiTheme="majorHAnsi"/>
          <w:color w:val="000000" w:themeColor="text1"/>
        </w:rPr>
        <w:t xml:space="preserve">.  They indicate Community Partnership’s role and structure; determine member rights and the procedures for exercising member rights.  Clear bylaws ensure fairness in decisions and help resolve issues/questions that may emerge related to roles, responsibilities and decision making.  </w:t>
      </w:r>
    </w:p>
    <w:p w14:paraId="23825952" w14:textId="77777777" w:rsidR="007A7895" w:rsidRDefault="007A7895" w:rsidP="00C31395">
      <w:pPr>
        <w:pStyle w:val="Normal1"/>
        <w:rPr>
          <w:rFonts w:asciiTheme="majorHAnsi" w:hAnsiTheme="majorHAnsi"/>
          <w:color w:val="660066"/>
        </w:rPr>
      </w:pPr>
    </w:p>
    <w:p w14:paraId="5AA970C3" w14:textId="77777777" w:rsidR="006E6F07" w:rsidRPr="00CB4FBF" w:rsidRDefault="006E6F07" w:rsidP="006E6F07">
      <w:pPr>
        <w:rPr>
          <w:rFonts w:asciiTheme="majorHAnsi" w:hAnsiTheme="majorHAnsi"/>
          <w:b/>
          <w:sz w:val="32"/>
          <w:szCs w:val="32"/>
        </w:rPr>
      </w:pPr>
      <w:r w:rsidRPr="00CB4FBF">
        <w:rPr>
          <w:rFonts w:asciiTheme="majorHAnsi" w:hAnsiTheme="majorHAnsi"/>
          <w:b/>
          <w:color w:val="271A4C"/>
          <w:sz w:val="32"/>
          <w:szCs w:val="32"/>
        </w:rPr>
        <w:t>Best Start West Athens</w:t>
      </w:r>
    </w:p>
    <w:p w14:paraId="3157C620" w14:textId="77777777" w:rsidR="006E6F07" w:rsidRPr="0006781D" w:rsidRDefault="006E6F07" w:rsidP="006E6F07">
      <w:pPr>
        <w:pStyle w:val="Heading2"/>
        <w:rPr>
          <w:rFonts w:eastAsia="Calibri" w:cs="Calibri"/>
          <w:b w:val="0"/>
          <w:bCs w:val="0"/>
          <w:color w:val="000000"/>
          <w:sz w:val="24"/>
          <w:szCs w:val="20"/>
        </w:rPr>
      </w:pPr>
      <w:r w:rsidRPr="0006781D">
        <w:rPr>
          <w:color w:val="5F497A" w:themeColor="accent4" w:themeShade="BF"/>
        </w:rPr>
        <w:t>Wh</w:t>
      </w:r>
      <w:r w:rsidR="00CB4FBF">
        <w:rPr>
          <w:color w:val="5F497A" w:themeColor="accent4" w:themeShade="BF"/>
        </w:rPr>
        <w:t xml:space="preserve">o </w:t>
      </w:r>
      <w:r w:rsidR="00C20699">
        <w:rPr>
          <w:color w:val="5F497A" w:themeColor="accent4" w:themeShade="BF"/>
        </w:rPr>
        <w:t>we are</w:t>
      </w:r>
      <w:r w:rsidRPr="0006781D">
        <w:rPr>
          <w:rFonts w:eastAsia="Calibri" w:cs="Calibri"/>
          <w:b w:val="0"/>
          <w:bCs w:val="0"/>
          <w:color w:val="000000"/>
          <w:sz w:val="24"/>
          <w:szCs w:val="20"/>
        </w:rPr>
        <w:t xml:space="preserve"> </w:t>
      </w:r>
    </w:p>
    <w:p w14:paraId="0F5898F0" w14:textId="77777777" w:rsidR="006E6F07" w:rsidRPr="0072193E" w:rsidRDefault="00CB4FBF" w:rsidP="00AD67E3">
      <w:pPr>
        <w:pStyle w:val="Normal1"/>
        <w:spacing w:line="276" w:lineRule="auto"/>
        <w:rPr>
          <w:rFonts w:asciiTheme="majorHAnsi" w:hAnsiTheme="majorHAnsi"/>
          <w:b/>
          <w:color w:val="auto"/>
        </w:rPr>
      </w:pPr>
      <w:r w:rsidRPr="0072193E">
        <w:rPr>
          <w:rStyle w:val="Emphasis"/>
          <w:rFonts w:asciiTheme="majorHAnsi" w:hAnsiTheme="majorHAnsi" w:cs="Arial"/>
          <w:color w:val="auto"/>
          <w:szCs w:val="24"/>
        </w:rPr>
        <w:t>Best Start</w:t>
      </w:r>
      <w:r w:rsidRPr="0072193E">
        <w:rPr>
          <w:rFonts w:asciiTheme="majorHAnsi" w:hAnsiTheme="majorHAnsi" w:cs="Arial"/>
          <w:color w:val="auto"/>
          <w:szCs w:val="24"/>
        </w:rPr>
        <w:t xml:space="preserve"> </w:t>
      </w:r>
      <w:r w:rsidR="00AD67E3" w:rsidRPr="0072193E">
        <w:rPr>
          <w:rFonts w:asciiTheme="majorHAnsi" w:hAnsiTheme="majorHAnsi" w:cs="Arial"/>
          <w:color w:val="auto"/>
          <w:szCs w:val="24"/>
        </w:rPr>
        <w:t>West Athens</w:t>
      </w:r>
      <w:r w:rsidR="00490948">
        <w:rPr>
          <w:rFonts w:asciiTheme="majorHAnsi" w:hAnsiTheme="majorHAnsi" w:cs="Arial"/>
          <w:color w:val="auto"/>
          <w:szCs w:val="24"/>
        </w:rPr>
        <w:t xml:space="preserve">, an initiative of First 5 LA, </w:t>
      </w:r>
      <w:r w:rsidR="00AD67E3" w:rsidRPr="0072193E">
        <w:rPr>
          <w:rFonts w:asciiTheme="majorHAnsi" w:hAnsiTheme="majorHAnsi" w:cs="Arial"/>
          <w:color w:val="auto"/>
          <w:szCs w:val="24"/>
        </w:rPr>
        <w:t xml:space="preserve">empowers parents, childcare providers, residents, businesses and community organizations and other providers to collectively build a vision and develop strategies to create the best possible community for young children and their families.  We </w:t>
      </w:r>
      <w:r w:rsidR="00C20699" w:rsidRPr="0072193E">
        <w:rPr>
          <w:rFonts w:asciiTheme="majorHAnsi" w:hAnsiTheme="majorHAnsi" w:cs="Arial"/>
          <w:color w:val="auto"/>
          <w:szCs w:val="24"/>
        </w:rPr>
        <w:t xml:space="preserve">collaborate to improve </w:t>
      </w:r>
      <w:r w:rsidR="00AD67E3" w:rsidRPr="0072193E">
        <w:rPr>
          <w:rFonts w:asciiTheme="majorHAnsi" w:hAnsiTheme="majorHAnsi" w:cs="Arial"/>
          <w:color w:val="auto"/>
          <w:szCs w:val="24"/>
        </w:rPr>
        <w:t xml:space="preserve">community policies, resources and services to better support residents, and create that place where families can thrive.  Best Start provides the skills-building and leadership training to help </w:t>
      </w:r>
      <w:r w:rsidR="00C20699" w:rsidRPr="0072193E">
        <w:rPr>
          <w:rFonts w:asciiTheme="majorHAnsi" w:hAnsiTheme="majorHAnsi" w:cs="Arial"/>
          <w:color w:val="auto"/>
          <w:szCs w:val="24"/>
        </w:rPr>
        <w:t>participants</w:t>
      </w:r>
      <w:r w:rsidR="00AD67E3" w:rsidRPr="0072193E">
        <w:rPr>
          <w:rFonts w:asciiTheme="majorHAnsi" w:hAnsiTheme="majorHAnsi" w:cs="Arial"/>
          <w:color w:val="auto"/>
          <w:szCs w:val="24"/>
        </w:rPr>
        <w:t xml:space="preserve"> achieve their goals and ensure that children enter kindergarten ready to succeed in school and in life.  </w:t>
      </w:r>
    </w:p>
    <w:p w14:paraId="54EFE476" w14:textId="77777777" w:rsidR="00CB4FBF" w:rsidRPr="0006781D" w:rsidRDefault="00CB4FBF" w:rsidP="00CB4FBF">
      <w:pPr>
        <w:pStyle w:val="Heading2"/>
        <w:rPr>
          <w:rFonts w:eastAsia="Calibri" w:cs="Calibri"/>
          <w:color w:val="5F497A" w:themeColor="accent4" w:themeShade="BF"/>
        </w:rPr>
      </w:pPr>
      <w:r>
        <w:rPr>
          <w:color w:val="5F497A" w:themeColor="accent4" w:themeShade="BF"/>
        </w:rPr>
        <w:lastRenderedPageBreak/>
        <w:t>Our Vision</w:t>
      </w:r>
      <w:r w:rsidRPr="0006781D">
        <w:rPr>
          <w:color w:val="5F497A" w:themeColor="accent4" w:themeShade="BF"/>
        </w:rPr>
        <w:t xml:space="preserve"> </w:t>
      </w:r>
    </w:p>
    <w:p w14:paraId="121C6254" w14:textId="77777777" w:rsidR="00CB4FBF" w:rsidRDefault="00CB4FBF" w:rsidP="00CB4FBF">
      <w:pPr>
        <w:pStyle w:val="Normal1"/>
        <w:jc w:val="both"/>
        <w:rPr>
          <w:rFonts w:asciiTheme="majorHAnsi" w:hAnsiTheme="majorHAnsi"/>
          <w:color w:val="000000" w:themeColor="text1"/>
        </w:rPr>
      </w:pPr>
      <w:r w:rsidRPr="00A40541">
        <w:rPr>
          <w:rFonts w:asciiTheme="majorHAnsi" w:hAnsiTheme="majorHAnsi"/>
          <w:color w:val="000000" w:themeColor="text1"/>
        </w:rPr>
        <w:t xml:space="preserve">The </w:t>
      </w:r>
      <w:r w:rsidR="00071440">
        <w:rPr>
          <w:rFonts w:asciiTheme="majorHAnsi" w:hAnsiTheme="majorHAnsi"/>
          <w:color w:val="000000" w:themeColor="text1"/>
        </w:rPr>
        <w:t>vision of the Best Start West Athens community is to develop a collaborative community support system to enhance, enrich, educate, and empower all stakeholders with a special focus on families with children 0-5</w:t>
      </w:r>
      <w:r w:rsidR="00A27360">
        <w:rPr>
          <w:rFonts w:asciiTheme="majorHAnsi" w:hAnsiTheme="majorHAnsi"/>
          <w:color w:val="000000" w:themeColor="text1"/>
        </w:rPr>
        <w:t xml:space="preserve"> years old</w:t>
      </w:r>
      <w:r w:rsidR="00071440">
        <w:rPr>
          <w:rFonts w:asciiTheme="majorHAnsi" w:hAnsiTheme="majorHAnsi"/>
          <w:color w:val="000000" w:themeColor="text1"/>
        </w:rPr>
        <w:t xml:space="preserve">.  </w:t>
      </w:r>
    </w:p>
    <w:p w14:paraId="65F4F3B9" w14:textId="77777777" w:rsidR="006E6F07" w:rsidRPr="0006781D" w:rsidRDefault="00071440" w:rsidP="006E6F07">
      <w:pPr>
        <w:pStyle w:val="Heading2"/>
        <w:spacing w:after="120"/>
        <w:rPr>
          <w:color w:val="5F497A" w:themeColor="accent4" w:themeShade="BF"/>
        </w:rPr>
      </w:pPr>
      <w:r>
        <w:rPr>
          <w:color w:val="5F497A" w:themeColor="accent4" w:themeShade="BF"/>
        </w:rPr>
        <w:t>Our Values</w:t>
      </w:r>
    </w:p>
    <w:p w14:paraId="0136FDCA" w14:textId="77777777" w:rsidR="00921049" w:rsidRPr="00663C1C" w:rsidRDefault="00DE016B" w:rsidP="004F7214">
      <w:pPr>
        <w:pStyle w:val="Level1"/>
        <w:numPr>
          <w:ilvl w:val="0"/>
          <w:numId w:val="27"/>
        </w:numPr>
        <w:tabs>
          <w:tab w:val="left" w:pos="360"/>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rPr>
          <w:rFonts w:asciiTheme="majorHAnsi" w:hAnsiTheme="majorHAnsi"/>
          <w:sz w:val="24"/>
        </w:rPr>
      </w:pPr>
      <w:r w:rsidRPr="00663C1C">
        <w:rPr>
          <w:rFonts w:asciiTheme="majorHAnsi" w:hAnsiTheme="majorHAnsi"/>
          <w:sz w:val="24"/>
        </w:rPr>
        <w:t>Learning and l</w:t>
      </w:r>
      <w:r w:rsidR="00921049" w:rsidRPr="00663C1C">
        <w:rPr>
          <w:rFonts w:asciiTheme="majorHAnsi" w:hAnsiTheme="majorHAnsi"/>
          <w:sz w:val="24"/>
        </w:rPr>
        <w:t xml:space="preserve">eadership from within </w:t>
      </w:r>
      <w:r w:rsidR="00496FDF">
        <w:rPr>
          <w:rFonts w:asciiTheme="majorHAnsi" w:hAnsiTheme="majorHAnsi"/>
          <w:sz w:val="24"/>
        </w:rPr>
        <w:t>our</w:t>
      </w:r>
      <w:r w:rsidR="00AA38CA" w:rsidRPr="00663C1C">
        <w:rPr>
          <w:rFonts w:asciiTheme="majorHAnsi" w:hAnsiTheme="majorHAnsi"/>
          <w:sz w:val="24"/>
        </w:rPr>
        <w:t xml:space="preserve"> community </w:t>
      </w:r>
      <w:r w:rsidRPr="00663C1C">
        <w:rPr>
          <w:rFonts w:asciiTheme="majorHAnsi" w:hAnsiTheme="majorHAnsi"/>
          <w:sz w:val="24"/>
        </w:rPr>
        <w:t>is</w:t>
      </w:r>
      <w:r w:rsidR="00921049" w:rsidRPr="00663C1C">
        <w:rPr>
          <w:rFonts w:asciiTheme="majorHAnsi" w:hAnsiTheme="majorHAnsi"/>
          <w:sz w:val="24"/>
        </w:rPr>
        <w:t xml:space="preserve"> encouraged and nurtured</w:t>
      </w:r>
    </w:p>
    <w:p w14:paraId="35B2F258" w14:textId="77777777" w:rsidR="00921049" w:rsidRPr="00663C1C" w:rsidRDefault="009A2A44" w:rsidP="004F7214">
      <w:pPr>
        <w:pStyle w:val="Level1"/>
        <w:numPr>
          <w:ilvl w:val="0"/>
          <w:numId w:val="27"/>
        </w:numPr>
        <w:tabs>
          <w:tab w:val="left" w:pos="360"/>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rPr>
          <w:rFonts w:asciiTheme="majorHAnsi" w:hAnsiTheme="majorHAnsi"/>
          <w:sz w:val="24"/>
        </w:rPr>
      </w:pPr>
      <w:r w:rsidRPr="00663C1C">
        <w:rPr>
          <w:rFonts w:asciiTheme="majorHAnsi" w:hAnsiTheme="majorHAnsi"/>
          <w:sz w:val="24"/>
        </w:rPr>
        <w:t xml:space="preserve">We empower our community by </w:t>
      </w:r>
      <w:r w:rsidR="00AA38CA" w:rsidRPr="00663C1C">
        <w:rPr>
          <w:rFonts w:asciiTheme="majorHAnsi" w:hAnsiTheme="majorHAnsi"/>
          <w:sz w:val="24"/>
        </w:rPr>
        <w:t xml:space="preserve">honoring one another, </w:t>
      </w:r>
      <w:r w:rsidRPr="00663C1C">
        <w:rPr>
          <w:rFonts w:asciiTheme="majorHAnsi" w:hAnsiTheme="majorHAnsi"/>
          <w:sz w:val="24"/>
        </w:rPr>
        <w:t xml:space="preserve">being true to our word and </w:t>
      </w:r>
      <w:r w:rsidR="00921049" w:rsidRPr="00663C1C">
        <w:rPr>
          <w:rFonts w:asciiTheme="majorHAnsi" w:hAnsiTheme="majorHAnsi"/>
          <w:sz w:val="24"/>
        </w:rPr>
        <w:t xml:space="preserve">holding ourselves </w:t>
      </w:r>
      <w:r w:rsidRPr="00663C1C">
        <w:rPr>
          <w:rFonts w:asciiTheme="majorHAnsi" w:hAnsiTheme="majorHAnsi"/>
          <w:sz w:val="24"/>
        </w:rPr>
        <w:t>accountable</w:t>
      </w:r>
      <w:r w:rsidR="00921049" w:rsidRPr="00663C1C">
        <w:rPr>
          <w:rFonts w:asciiTheme="majorHAnsi" w:hAnsiTheme="majorHAnsi"/>
          <w:sz w:val="24"/>
        </w:rPr>
        <w:t xml:space="preserve"> for the commitments we make</w:t>
      </w:r>
    </w:p>
    <w:p w14:paraId="2D07EA25" w14:textId="77777777" w:rsidR="00DF3167" w:rsidRDefault="00DF3167" w:rsidP="00021BA0">
      <w:pPr>
        <w:pStyle w:val="Level1"/>
        <w:tabs>
          <w:tab w:val="left" w:pos="360"/>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ind w:left="0" w:firstLine="0"/>
        <w:rPr>
          <w:rFonts w:asciiTheme="majorHAnsi" w:hAnsiTheme="majorHAnsi"/>
          <w:sz w:val="24"/>
        </w:rPr>
      </w:pPr>
    </w:p>
    <w:p w14:paraId="23AE5A05" w14:textId="35B8A0E9" w:rsidR="00DF3167" w:rsidRPr="009B3086" w:rsidRDefault="009B3086" w:rsidP="00DF3167">
      <w:pPr>
        <w:pStyle w:val="Heading2"/>
        <w:spacing w:after="120"/>
        <w:rPr>
          <w:color w:val="5F497A" w:themeColor="accent4" w:themeShade="BF"/>
        </w:rPr>
      </w:pPr>
      <w:r>
        <w:rPr>
          <w:color w:val="5F497A" w:themeColor="accent4" w:themeShade="BF"/>
        </w:rPr>
        <w:t>Our Location</w:t>
      </w:r>
    </w:p>
    <w:p w14:paraId="70FFDD16" w14:textId="37BEE0D2" w:rsidR="004414AB" w:rsidRPr="009B3086" w:rsidRDefault="006D55F4" w:rsidP="00DF3167">
      <w:pPr>
        <w:pStyle w:val="Level1"/>
        <w:tabs>
          <w:tab w:val="left" w:pos="360"/>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ind w:left="0" w:firstLine="0"/>
        <w:rPr>
          <w:rFonts w:ascii="Calibri" w:hAnsi="Calibri"/>
          <w:sz w:val="24"/>
        </w:rPr>
      </w:pPr>
      <w:r w:rsidRPr="006D55F4">
        <w:rPr>
          <w:rFonts w:ascii="Calibri" w:hAnsi="Calibri" w:cs="Arial"/>
          <w:color w:val="000000"/>
          <w:sz w:val="24"/>
        </w:rPr>
        <w:t xml:space="preserve">The </w:t>
      </w:r>
      <w:r w:rsidRPr="006D55F4">
        <w:rPr>
          <w:rFonts w:ascii="Calibri" w:hAnsi="Calibri" w:cs="Helvetica"/>
          <w:color w:val="000000"/>
          <w:sz w:val="24"/>
        </w:rPr>
        <w:t xml:space="preserve">Best Start </w:t>
      </w:r>
      <w:r w:rsidRPr="006D55F4">
        <w:rPr>
          <w:rFonts w:ascii="Calibri" w:hAnsi="Calibri" w:cs="Arial"/>
          <w:color w:val="000000"/>
          <w:sz w:val="24"/>
        </w:rPr>
        <w:t>West Athens (BSWA) community spans 1.3 square miles in an unincorporated area of Los Angeles County.</w:t>
      </w:r>
      <w:r w:rsidRPr="006D55F4">
        <w:rPr>
          <w:rFonts w:ascii="Calibri" w:hAnsi="Calibri" w:cs="Arial"/>
          <w:color w:val="000000"/>
          <w:position w:val="13"/>
        </w:rPr>
        <w:t xml:space="preserve">  </w:t>
      </w:r>
      <w:r w:rsidRPr="006D55F4">
        <w:rPr>
          <w:rFonts w:ascii="Calibri" w:hAnsi="Calibri" w:cs="Arial"/>
          <w:color w:val="000000"/>
          <w:sz w:val="24"/>
        </w:rPr>
        <w:t>Located in the Second Supervisorial District along the most southern border of South Los Angeles, it includes a cluster of three distinct communities, West Athens, Westmont, and parts of Hawthorne.</w:t>
      </w:r>
    </w:p>
    <w:p w14:paraId="4B4E7418" w14:textId="75D0142E" w:rsidR="009B3086" w:rsidRPr="00B64813" w:rsidRDefault="009B3086" w:rsidP="009B3086">
      <w:pPr>
        <w:pStyle w:val="Heading1"/>
        <w:rPr>
          <w:rFonts w:asciiTheme="majorHAnsi" w:hAnsiTheme="majorHAnsi"/>
          <w:color w:val="271A4C"/>
        </w:rPr>
      </w:pPr>
      <w:r w:rsidRPr="00B64813">
        <w:rPr>
          <w:rFonts w:asciiTheme="majorHAnsi" w:hAnsiTheme="majorHAnsi"/>
          <w:color w:val="271A4C"/>
        </w:rPr>
        <w:t>Community Partnership</w:t>
      </w:r>
    </w:p>
    <w:p w14:paraId="1BC8A0E7" w14:textId="77777777" w:rsidR="009B3086" w:rsidRPr="0006781D" w:rsidRDefault="009B3086" w:rsidP="009B3086">
      <w:pPr>
        <w:pStyle w:val="Heading2"/>
        <w:rPr>
          <w:color w:val="5F497A" w:themeColor="accent4" w:themeShade="BF"/>
        </w:rPr>
      </w:pPr>
      <w:r>
        <w:rPr>
          <w:color w:val="5F497A" w:themeColor="accent4" w:themeShade="BF"/>
        </w:rPr>
        <w:t>Community Partnership Official Name</w:t>
      </w:r>
    </w:p>
    <w:p w14:paraId="7AD16BC5" w14:textId="77777777" w:rsidR="009B3086" w:rsidRDefault="009B3086" w:rsidP="009B3086">
      <w:pPr>
        <w:rPr>
          <w:rFonts w:asciiTheme="majorHAnsi" w:hAnsiTheme="majorHAnsi"/>
        </w:rPr>
      </w:pPr>
      <w:r>
        <w:rPr>
          <w:rFonts w:asciiTheme="majorHAnsi" w:hAnsiTheme="majorHAnsi"/>
        </w:rPr>
        <w:t xml:space="preserve">The </w:t>
      </w:r>
      <w:r w:rsidRPr="00A40541">
        <w:rPr>
          <w:rFonts w:asciiTheme="majorHAnsi" w:hAnsiTheme="majorHAnsi"/>
        </w:rPr>
        <w:t>Community Partnership</w:t>
      </w:r>
      <w:r>
        <w:rPr>
          <w:rFonts w:asciiTheme="majorHAnsi" w:hAnsiTheme="majorHAnsi"/>
        </w:rPr>
        <w:t xml:space="preserve">’s official name is Best Start South Los Angeles West Athens.  </w:t>
      </w:r>
    </w:p>
    <w:p w14:paraId="4F206B10" w14:textId="77777777" w:rsidR="009B3086" w:rsidRPr="000B01D5" w:rsidRDefault="009B3086" w:rsidP="009B3086">
      <w:pPr>
        <w:rPr>
          <w:rFonts w:asciiTheme="majorHAnsi" w:hAnsiTheme="majorHAnsi"/>
        </w:rPr>
      </w:pPr>
    </w:p>
    <w:p w14:paraId="29B82074" w14:textId="77777777" w:rsidR="009B3086" w:rsidRPr="0006781D" w:rsidRDefault="009B3086" w:rsidP="009B3086">
      <w:pPr>
        <w:pStyle w:val="Heading2"/>
        <w:rPr>
          <w:color w:val="5F497A" w:themeColor="accent4" w:themeShade="BF"/>
        </w:rPr>
      </w:pPr>
      <w:r w:rsidRPr="0006781D">
        <w:rPr>
          <w:color w:val="5F497A" w:themeColor="accent4" w:themeShade="BF"/>
        </w:rPr>
        <w:t>What is the Community Partnership?</w:t>
      </w:r>
    </w:p>
    <w:p w14:paraId="17C1BB3D" w14:textId="6275996C" w:rsidR="009B3086" w:rsidRPr="0006351F" w:rsidRDefault="009B3086" w:rsidP="009B3086">
      <w:pPr>
        <w:pStyle w:val="Normal1"/>
        <w:rPr>
          <w:rFonts w:asciiTheme="majorHAnsi" w:eastAsia="Calibri" w:hAnsiTheme="majorHAnsi" w:cs="Calibri"/>
          <w:color w:val="auto"/>
          <w:szCs w:val="24"/>
        </w:rPr>
      </w:pPr>
      <w:r w:rsidRPr="0006351F">
        <w:rPr>
          <w:rFonts w:asciiTheme="majorHAnsi" w:eastAsia="Calibri" w:hAnsiTheme="majorHAnsi" w:cs="Calibri"/>
          <w:color w:val="auto"/>
          <w:szCs w:val="24"/>
        </w:rPr>
        <w:t xml:space="preserve">The Community Partnership (also known as </w:t>
      </w:r>
      <w:r>
        <w:rPr>
          <w:rFonts w:asciiTheme="majorHAnsi" w:eastAsia="Calibri" w:hAnsiTheme="majorHAnsi" w:cs="Calibri"/>
          <w:color w:val="auto"/>
          <w:szCs w:val="24"/>
        </w:rPr>
        <w:t xml:space="preserve">The </w:t>
      </w:r>
      <w:r w:rsidRPr="0006351F">
        <w:rPr>
          <w:rFonts w:asciiTheme="majorHAnsi" w:eastAsia="Calibri" w:hAnsiTheme="majorHAnsi" w:cs="Calibri"/>
          <w:color w:val="auto"/>
          <w:szCs w:val="24"/>
        </w:rPr>
        <w:t xml:space="preserve">Partnership) is the community body </w:t>
      </w:r>
      <w:r>
        <w:rPr>
          <w:rFonts w:asciiTheme="majorHAnsi" w:eastAsia="Calibri" w:hAnsiTheme="majorHAnsi" w:cs="Calibri"/>
          <w:color w:val="auto"/>
          <w:szCs w:val="24"/>
        </w:rPr>
        <w:t xml:space="preserve">that </w:t>
      </w:r>
      <w:r w:rsidRPr="0006351F">
        <w:rPr>
          <w:rFonts w:asciiTheme="majorHAnsi" w:hAnsiTheme="majorHAnsi" w:cs="Arial"/>
          <w:color w:val="auto"/>
          <w:szCs w:val="24"/>
        </w:rPr>
        <w:t xml:space="preserve">brings together parents and caregivers, residents, organizations, businesses, government institutions and other stakeholders to collectively build a vision and develop strategies to create the best possible community for young children and their families. They collaborate </w:t>
      </w:r>
      <w:r w:rsidRPr="00660A36">
        <w:rPr>
          <w:rFonts w:asciiTheme="majorHAnsi" w:hAnsiTheme="majorHAnsi" w:cs="Arial"/>
          <w:color w:val="auto"/>
          <w:szCs w:val="24"/>
        </w:rPr>
        <w:t>to improve community policies</w:t>
      </w:r>
      <w:r w:rsidRPr="0006351F">
        <w:rPr>
          <w:rFonts w:asciiTheme="majorHAnsi" w:hAnsiTheme="majorHAnsi" w:cs="Arial"/>
          <w:color w:val="auto"/>
          <w:szCs w:val="24"/>
        </w:rPr>
        <w:t>, resources and services to better support residents, and create that place where families can thrive.</w:t>
      </w:r>
    </w:p>
    <w:p w14:paraId="7E38D65E" w14:textId="77777777" w:rsidR="009B3086" w:rsidRPr="00444058" w:rsidRDefault="009B3086" w:rsidP="009B3086">
      <w:pPr>
        <w:pStyle w:val="Normal1"/>
        <w:rPr>
          <w:rFonts w:asciiTheme="majorHAnsi" w:eastAsia="Calibri" w:hAnsiTheme="majorHAnsi" w:cs="Calibri"/>
        </w:rPr>
      </w:pPr>
    </w:p>
    <w:p w14:paraId="6584D1BA" w14:textId="77777777" w:rsidR="009B3086" w:rsidRPr="0006781D" w:rsidRDefault="009B3086" w:rsidP="009B3086">
      <w:pPr>
        <w:pStyle w:val="Heading2"/>
        <w:rPr>
          <w:color w:val="5F497A" w:themeColor="accent4" w:themeShade="BF"/>
        </w:rPr>
      </w:pPr>
      <w:r w:rsidRPr="0006781D">
        <w:rPr>
          <w:color w:val="5F497A" w:themeColor="accent4" w:themeShade="BF"/>
        </w:rPr>
        <w:t>Partnership Responsibilities</w:t>
      </w:r>
    </w:p>
    <w:p w14:paraId="336EB6E5" w14:textId="77777777" w:rsidR="009B3086" w:rsidRPr="004964FE" w:rsidRDefault="009B3086" w:rsidP="009B3086">
      <w:pPr>
        <w:pStyle w:val="ListParagraph"/>
        <w:numPr>
          <w:ilvl w:val="0"/>
          <w:numId w:val="10"/>
        </w:numPr>
        <w:rPr>
          <w:rFonts w:asciiTheme="majorHAnsi" w:hAnsiTheme="majorHAnsi"/>
          <w:color w:val="auto"/>
        </w:rPr>
      </w:pPr>
      <w:r w:rsidRPr="004964FE">
        <w:rPr>
          <w:rFonts w:asciiTheme="majorHAnsi" w:hAnsiTheme="majorHAnsi"/>
          <w:color w:val="auto"/>
        </w:rPr>
        <w:t>Be strong and effective advocates in their community</w:t>
      </w:r>
    </w:p>
    <w:p w14:paraId="396B3F5E" w14:textId="77777777" w:rsidR="009B3086" w:rsidRPr="004964FE" w:rsidRDefault="009B3086" w:rsidP="009B3086">
      <w:pPr>
        <w:pStyle w:val="ListParagraph"/>
        <w:numPr>
          <w:ilvl w:val="0"/>
          <w:numId w:val="10"/>
        </w:numPr>
        <w:rPr>
          <w:rFonts w:asciiTheme="majorHAnsi" w:hAnsiTheme="majorHAnsi"/>
          <w:color w:val="auto"/>
        </w:rPr>
      </w:pPr>
      <w:r w:rsidRPr="004964FE">
        <w:rPr>
          <w:rFonts w:asciiTheme="majorHAnsi" w:hAnsiTheme="majorHAnsi"/>
          <w:color w:val="auto"/>
        </w:rPr>
        <w:t>Set agendas, guide meetings, and manag</w:t>
      </w:r>
      <w:r>
        <w:rPr>
          <w:rFonts w:asciiTheme="majorHAnsi" w:hAnsiTheme="majorHAnsi"/>
          <w:color w:val="auto"/>
        </w:rPr>
        <w:t>e</w:t>
      </w:r>
      <w:r w:rsidRPr="004964FE">
        <w:rPr>
          <w:rFonts w:asciiTheme="majorHAnsi" w:hAnsiTheme="majorHAnsi"/>
          <w:color w:val="auto"/>
        </w:rPr>
        <w:t xml:space="preserve"> resources towards achieving and sustaining outcomes (in partnership with the Leadership Group)</w:t>
      </w:r>
    </w:p>
    <w:p w14:paraId="626ABA42" w14:textId="77777777" w:rsidR="009B3086" w:rsidRPr="004964FE" w:rsidRDefault="009B3086" w:rsidP="009B3086">
      <w:pPr>
        <w:pStyle w:val="ListParagraph"/>
        <w:numPr>
          <w:ilvl w:val="0"/>
          <w:numId w:val="10"/>
        </w:numPr>
        <w:rPr>
          <w:rFonts w:asciiTheme="majorHAnsi" w:hAnsiTheme="majorHAnsi"/>
          <w:color w:val="auto"/>
        </w:rPr>
      </w:pPr>
      <w:r w:rsidRPr="004964FE">
        <w:rPr>
          <w:rFonts w:asciiTheme="majorHAnsi" w:hAnsiTheme="majorHAnsi"/>
          <w:color w:val="auto"/>
        </w:rPr>
        <w:t>Support families</w:t>
      </w:r>
    </w:p>
    <w:p w14:paraId="33787043" w14:textId="77777777" w:rsidR="009B3086" w:rsidRPr="004964FE" w:rsidRDefault="009B3086" w:rsidP="009B3086">
      <w:pPr>
        <w:pStyle w:val="ListParagraph"/>
        <w:numPr>
          <w:ilvl w:val="0"/>
          <w:numId w:val="10"/>
        </w:numPr>
        <w:rPr>
          <w:rFonts w:asciiTheme="majorHAnsi" w:hAnsiTheme="majorHAnsi"/>
          <w:color w:val="auto"/>
        </w:rPr>
      </w:pPr>
      <w:r w:rsidRPr="004964FE">
        <w:rPr>
          <w:rFonts w:asciiTheme="majorHAnsi" w:hAnsiTheme="majorHAnsi"/>
          <w:color w:val="auto"/>
        </w:rPr>
        <w:t>Build allies and partners across sectors around a common agenda and influence policy decisions that affect families with young children</w:t>
      </w:r>
    </w:p>
    <w:p w14:paraId="2E777E9A" w14:textId="77777777" w:rsidR="009B3086" w:rsidRPr="00660A36" w:rsidRDefault="009B3086" w:rsidP="009B3086">
      <w:pPr>
        <w:pStyle w:val="ListParagraph"/>
        <w:numPr>
          <w:ilvl w:val="0"/>
          <w:numId w:val="10"/>
        </w:numPr>
        <w:rPr>
          <w:rFonts w:asciiTheme="majorHAnsi" w:hAnsiTheme="majorHAnsi"/>
          <w:color w:val="auto"/>
        </w:rPr>
      </w:pPr>
      <w:r w:rsidRPr="00660A36">
        <w:rPr>
          <w:rFonts w:asciiTheme="majorHAnsi" w:hAnsiTheme="majorHAnsi"/>
          <w:color w:val="auto"/>
        </w:rPr>
        <w:t>Implement projects focusing on enhancing the quality of life for children and their families in the West Athens Community with a special focus on families with children prenatal to age 5.</w:t>
      </w:r>
    </w:p>
    <w:p w14:paraId="39409FA1" w14:textId="77777777" w:rsidR="009B3086" w:rsidRPr="00C1651A" w:rsidRDefault="009B3086" w:rsidP="009B3086">
      <w:pPr>
        <w:pStyle w:val="ListParagraph"/>
        <w:numPr>
          <w:ilvl w:val="0"/>
          <w:numId w:val="10"/>
        </w:numPr>
        <w:rPr>
          <w:rFonts w:asciiTheme="majorHAnsi" w:hAnsiTheme="majorHAnsi"/>
          <w:color w:val="auto"/>
        </w:rPr>
      </w:pPr>
      <w:r w:rsidRPr="00C1651A">
        <w:rPr>
          <w:rFonts w:asciiTheme="majorHAnsi" w:hAnsiTheme="majorHAnsi"/>
          <w:color w:val="auto"/>
        </w:rPr>
        <w:lastRenderedPageBreak/>
        <w:t>Review and approve Leadership Group recommendations to support work structures and the implementation of the Best Start work</w:t>
      </w:r>
    </w:p>
    <w:p w14:paraId="7F38BA7A" w14:textId="2A061F73" w:rsidR="009B3086" w:rsidRPr="00444058" w:rsidRDefault="009B3086" w:rsidP="009B3086">
      <w:pPr>
        <w:pStyle w:val="ListParagraph"/>
        <w:numPr>
          <w:ilvl w:val="0"/>
          <w:numId w:val="10"/>
        </w:numPr>
        <w:rPr>
          <w:rFonts w:asciiTheme="majorHAnsi" w:hAnsiTheme="majorHAnsi"/>
        </w:rPr>
      </w:pPr>
      <w:r w:rsidRPr="004964FE">
        <w:rPr>
          <w:rFonts w:asciiTheme="majorHAnsi" w:hAnsiTheme="majorHAnsi"/>
          <w:color w:val="auto"/>
        </w:rPr>
        <w:t xml:space="preserve">Oversees implementation of </w:t>
      </w:r>
      <w:r w:rsidRPr="004964FE">
        <w:rPr>
          <w:rFonts w:asciiTheme="majorHAnsi" w:hAnsiTheme="majorHAnsi"/>
          <w:i/>
          <w:color w:val="auto"/>
        </w:rPr>
        <w:t>Best Start</w:t>
      </w:r>
      <w:r w:rsidRPr="004964FE">
        <w:rPr>
          <w:rFonts w:asciiTheme="majorHAnsi" w:hAnsiTheme="majorHAnsi"/>
          <w:color w:val="auto"/>
        </w:rPr>
        <w:t xml:space="preserve"> in accordance with the guiding principles, core values, and goals by providing input</w:t>
      </w:r>
      <w:r>
        <w:rPr>
          <w:rFonts w:asciiTheme="majorHAnsi" w:hAnsiTheme="majorHAnsi"/>
          <w:color w:val="auto"/>
        </w:rPr>
        <w:t xml:space="preserve">, reviewing information and voting as part of the decision-making process.  </w:t>
      </w:r>
    </w:p>
    <w:p w14:paraId="3E56D61A" w14:textId="77777777" w:rsidR="009B3086" w:rsidRPr="0006781D" w:rsidRDefault="009B3086" w:rsidP="009B3086">
      <w:pPr>
        <w:pStyle w:val="Heading2"/>
        <w:rPr>
          <w:color w:val="5F497A" w:themeColor="accent4" w:themeShade="BF"/>
        </w:rPr>
      </w:pPr>
      <w:r w:rsidRPr="00AA12CE">
        <w:rPr>
          <w:color w:val="5F497A" w:themeColor="accent4" w:themeShade="BF"/>
        </w:rPr>
        <w:t>Who can be a Partnership member?</w:t>
      </w:r>
    </w:p>
    <w:p w14:paraId="24607FFC" w14:textId="77777777" w:rsidR="009B3086" w:rsidRPr="00660A36" w:rsidRDefault="009B3086" w:rsidP="009B3086">
      <w:pPr>
        <w:pStyle w:val="Normal1"/>
        <w:rPr>
          <w:rFonts w:asciiTheme="majorHAnsi" w:eastAsia="Calibri" w:hAnsiTheme="majorHAnsi" w:cs="Calibri"/>
          <w:color w:val="auto"/>
        </w:rPr>
      </w:pPr>
      <w:r w:rsidRPr="00444058">
        <w:rPr>
          <w:rFonts w:asciiTheme="majorHAnsi" w:eastAsia="Calibri" w:hAnsiTheme="majorHAnsi" w:cs="Calibri"/>
        </w:rPr>
        <w:t xml:space="preserve">The </w:t>
      </w:r>
      <w:r w:rsidRPr="0005201C">
        <w:rPr>
          <w:rFonts w:asciiTheme="majorHAnsi" w:eastAsia="Calibri" w:hAnsiTheme="majorHAnsi" w:cs="Calibri"/>
          <w:i/>
        </w:rPr>
        <w:t>Best Start</w:t>
      </w:r>
      <w:r w:rsidRPr="00444058">
        <w:rPr>
          <w:rFonts w:asciiTheme="majorHAnsi" w:eastAsia="Calibri" w:hAnsiTheme="majorHAnsi" w:cs="Calibri"/>
        </w:rPr>
        <w:t xml:space="preserve"> Community Partnership must ensure that its membership reflects the diversity of the community and is parent</w:t>
      </w:r>
      <w:r>
        <w:rPr>
          <w:rFonts w:asciiTheme="majorHAnsi" w:eastAsia="Calibri" w:hAnsiTheme="majorHAnsi" w:cs="Calibri"/>
        </w:rPr>
        <w:t>/resident</w:t>
      </w:r>
      <w:r w:rsidRPr="00444058">
        <w:rPr>
          <w:rFonts w:asciiTheme="majorHAnsi" w:eastAsia="Calibri" w:hAnsiTheme="majorHAnsi" w:cs="Calibri"/>
        </w:rPr>
        <w:t xml:space="preserve">-led. </w:t>
      </w:r>
      <w:r w:rsidRPr="00660A36">
        <w:rPr>
          <w:rFonts w:asciiTheme="majorHAnsi" w:eastAsia="Calibri" w:hAnsiTheme="majorHAnsi" w:cs="Calibri"/>
          <w:color w:val="auto"/>
        </w:rPr>
        <w:t>Although anyone can participate in Community Partnership activities, members include:</w:t>
      </w:r>
    </w:p>
    <w:p w14:paraId="251AA68A" w14:textId="77777777" w:rsidR="009B3086" w:rsidRPr="00660A36" w:rsidRDefault="009B3086" w:rsidP="009B3086">
      <w:pPr>
        <w:pStyle w:val="Normal1"/>
        <w:rPr>
          <w:rFonts w:asciiTheme="majorHAnsi" w:hAnsiTheme="majorHAnsi"/>
          <w:color w:val="auto"/>
        </w:rPr>
      </w:pPr>
    </w:p>
    <w:p w14:paraId="0A73B442" w14:textId="77777777" w:rsidR="009B3086" w:rsidRPr="00660A36" w:rsidRDefault="009B3086" w:rsidP="009B3086">
      <w:pPr>
        <w:pStyle w:val="Normal1"/>
        <w:numPr>
          <w:ilvl w:val="0"/>
          <w:numId w:val="4"/>
        </w:numPr>
        <w:spacing w:after="60"/>
        <w:ind w:hanging="360"/>
        <w:contextualSpacing/>
        <w:rPr>
          <w:rFonts w:asciiTheme="majorHAnsi" w:eastAsia="Calibri" w:hAnsiTheme="majorHAnsi" w:cs="Calibri"/>
          <w:color w:val="auto"/>
        </w:rPr>
      </w:pPr>
      <w:r w:rsidRPr="00660A36">
        <w:rPr>
          <w:rFonts w:asciiTheme="majorHAnsi" w:eastAsia="Calibri" w:hAnsiTheme="majorHAnsi" w:cs="Calibri"/>
          <w:color w:val="auto"/>
        </w:rPr>
        <w:t>Individuals who have completed the BSWA Orientation and;</w:t>
      </w:r>
    </w:p>
    <w:p w14:paraId="13D6FD54" w14:textId="77777777" w:rsidR="009B3086" w:rsidRDefault="009B3086" w:rsidP="009B3086">
      <w:pPr>
        <w:pStyle w:val="Normal1"/>
        <w:numPr>
          <w:ilvl w:val="0"/>
          <w:numId w:val="4"/>
        </w:numPr>
        <w:spacing w:after="60"/>
        <w:ind w:hanging="360"/>
        <w:contextualSpacing/>
        <w:rPr>
          <w:rFonts w:asciiTheme="majorHAnsi" w:eastAsia="Calibri" w:hAnsiTheme="majorHAnsi" w:cs="Calibri"/>
          <w:color w:val="auto"/>
        </w:rPr>
      </w:pPr>
      <w:r>
        <w:rPr>
          <w:rFonts w:asciiTheme="majorHAnsi" w:eastAsia="Calibri" w:hAnsiTheme="majorHAnsi" w:cs="Calibri"/>
          <w:color w:val="auto"/>
        </w:rPr>
        <w:t>Attend</w:t>
      </w:r>
      <w:r w:rsidRPr="00660A36">
        <w:rPr>
          <w:rFonts w:asciiTheme="majorHAnsi" w:eastAsia="Calibri" w:hAnsiTheme="majorHAnsi" w:cs="Calibri"/>
          <w:color w:val="auto"/>
        </w:rPr>
        <w:t xml:space="preserve"> Partnership</w:t>
      </w:r>
      <w:r>
        <w:rPr>
          <w:rFonts w:asciiTheme="majorHAnsi" w:eastAsia="Calibri" w:hAnsiTheme="majorHAnsi" w:cs="Calibri"/>
          <w:color w:val="auto"/>
        </w:rPr>
        <w:t xml:space="preserve">, Leadership, Workgroups and/or </w:t>
      </w:r>
      <w:r w:rsidRPr="00660A36">
        <w:rPr>
          <w:rFonts w:asciiTheme="majorHAnsi" w:eastAsia="Calibri" w:hAnsiTheme="majorHAnsi" w:cs="Calibri"/>
          <w:color w:val="auto"/>
        </w:rPr>
        <w:t>ad hoc committee meetings</w:t>
      </w:r>
      <w:r>
        <w:rPr>
          <w:rFonts w:asciiTheme="majorHAnsi" w:eastAsia="Calibri" w:hAnsiTheme="majorHAnsi" w:cs="Calibri"/>
          <w:color w:val="auto"/>
        </w:rPr>
        <w:t xml:space="preserve"> OR</w:t>
      </w:r>
    </w:p>
    <w:p w14:paraId="39C13F94" w14:textId="77777777" w:rsidR="009B3086" w:rsidRPr="00194A47" w:rsidRDefault="009B3086" w:rsidP="009B3086">
      <w:pPr>
        <w:pStyle w:val="Normal1"/>
        <w:numPr>
          <w:ilvl w:val="0"/>
          <w:numId w:val="4"/>
        </w:numPr>
        <w:spacing w:after="60"/>
        <w:ind w:hanging="360"/>
        <w:contextualSpacing/>
        <w:rPr>
          <w:rFonts w:asciiTheme="majorHAnsi" w:eastAsia="Calibri" w:hAnsiTheme="majorHAnsi" w:cs="Calibri"/>
          <w:color w:val="auto"/>
        </w:rPr>
      </w:pPr>
      <w:r w:rsidRPr="00660A36">
        <w:rPr>
          <w:rFonts w:asciiTheme="majorHAnsi" w:eastAsia="Calibri" w:hAnsiTheme="majorHAnsi" w:cs="Calibri"/>
          <w:color w:val="auto"/>
        </w:rPr>
        <w:t>Who live</w:t>
      </w:r>
      <w:r>
        <w:rPr>
          <w:rFonts w:asciiTheme="majorHAnsi" w:eastAsia="Calibri" w:hAnsiTheme="majorHAnsi" w:cs="Calibri"/>
          <w:color w:val="auto"/>
        </w:rPr>
        <w:t xml:space="preserve"> or volunteer, and organizations that serve the community and participate in Partnership related activities.</w:t>
      </w:r>
    </w:p>
    <w:p w14:paraId="45B0F638" w14:textId="77777777" w:rsidR="009B3086" w:rsidRPr="00B64813" w:rsidRDefault="009B3086" w:rsidP="009B3086">
      <w:pPr>
        <w:pStyle w:val="Heading1"/>
        <w:rPr>
          <w:color w:val="271A4C"/>
        </w:rPr>
      </w:pPr>
      <w:r>
        <w:rPr>
          <w:color w:val="271A4C"/>
        </w:rPr>
        <w:t xml:space="preserve">Community </w:t>
      </w:r>
      <w:r w:rsidRPr="00B64813">
        <w:rPr>
          <w:color w:val="271A4C"/>
        </w:rPr>
        <w:t xml:space="preserve">Partnership </w:t>
      </w:r>
      <w:r>
        <w:rPr>
          <w:color w:val="271A4C"/>
        </w:rPr>
        <w:t>Decision Making</w:t>
      </w:r>
    </w:p>
    <w:p w14:paraId="30E299F0" w14:textId="77777777" w:rsidR="009B3086" w:rsidRPr="006A67A0" w:rsidRDefault="009B3086" w:rsidP="009B3086">
      <w:pPr>
        <w:pStyle w:val="Heading2"/>
        <w:rPr>
          <w:color w:val="5F497A" w:themeColor="accent4" w:themeShade="BF"/>
        </w:rPr>
      </w:pPr>
      <w:r w:rsidRPr="006A67A0">
        <w:rPr>
          <w:color w:val="5F497A" w:themeColor="accent4" w:themeShade="BF"/>
        </w:rPr>
        <w:t xml:space="preserve">Requirements to be a </w:t>
      </w:r>
      <w:r>
        <w:rPr>
          <w:color w:val="5F497A" w:themeColor="accent4" w:themeShade="BF"/>
        </w:rPr>
        <w:t>v</w:t>
      </w:r>
      <w:r w:rsidRPr="006A67A0">
        <w:rPr>
          <w:color w:val="5F497A" w:themeColor="accent4" w:themeShade="BF"/>
        </w:rPr>
        <w:t xml:space="preserve">oting </w:t>
      </w:r>
      <w:r>
        <w:rPr>
          <w:color w:val="5F497A" w:themeColor="accent4" w:themeShade="BF"/>
        </w:rPr>
        <w:t>m</w:t>
      </w:r>
      <w:r w:rsidRPr="006A67A0">
        <w:rPr>
          <w:color w:val="5F497A" w:themeColor="accent4" w:themeShade="BF"/>
        </w:rPr>
        <w:t>ember</w:t>
      </w:r>
    </w:p>
    <w:p w14:paraId="00384CA1" w14:textId="77777777" w:rsidR="009B3086" w:rsidRPr="00660A36" w:rsidRDefault="009B3086" w:rsidP="009B3086">
      <w:pPr>
        <w:pStyle w:val="Normal1"/>
        <w:numPr>
          <w:ilvl w:val="0"/>
          <w:numId w:val="1"/>
        </w:numPr>
        <w:tabs>
          <w:tab w:val="left" w:pos="5140"/>
        </w:tabs>
        <w:ind w:hanging="360"/>
        <w:contextualSpacing/>
        <w:rPr>
          <w:rFonts w:asciiTheme="majorHAnsi" w:eastAsia="Calibri" w:hAnsiTheme="majorHAnsi" w:cs="Calibri"/>
          <w:color w:val="auto"/>
        </w:rPr>
      </w:pPr>
      <w:r w:rsidRPr="00660A36">
        <w:rPr>
          <w:rFonts w:asciiTheme="majorHAnsi" w:eastAsia="Calibri" w:hAnsiTheme="majorHAnsi" w:cs="Calibri"/>
          <w:color w:val="auto"/>
        </w:rPr>
        <w:t>Individuals who have completed the BSWA Orientation and;</w:t>
      </w:r>
    </w:p>
    <w:p w14:paraId="0AE0780F" w14:textId="1FB5FA3A" w:rsidR="009B3086" w:rsidRPr="00105DD4" w:rsidRDefault="009B3086" w:rsidP="009B3086">
      <w:pPr>
        <w:pStyle w:val="Normal1"/>
        <w:numPr>
          <w:ilvl w:val="0"/>
          <w:numId w:val="1"/>
        </w:numPr>
        <w:tabs>
          <w:tab w:val="left" w:pos="5140"/>
        </w:tabs>
        <w:ind w:hanging="360"/>
        <w:contextualSpacing/>
        <w:rPr>
          <w:rFonts w:asciiTheme="majorHAnsi" w:eastAsia="Calibri" w:hAnsiTheme="majorHAnsi" w:cs="Calibri"/>
        </w:rPr>
      </w:pPr>
      <w:r>
        <w:rPr>
          <w:rFonts w:asciiTheme="majorHAnsi" w:eastAsia="Calibri" w:hAnsiTheme="majorHAnsi" w:cs="Calibri"/>
        </w:rPr>
        <w:t>Have attended</w:t>
      </w:r>
      <w:r w:rsidRPr="00105DD4">
        <w:rPr>
          <w:rFonts w:asciiTheme="majorHAnsi" w:eastAsia="Calibri" w:hAnsiTheme="majorHAnsi" w:cs="Calibri"/>
        </w:rPr>
        <w:t xml:space="preserve"> </w:t>
      </w:r>
      <w:r>
        <w:rPr>
          <w:rFonts w:asciiTheme="majorHAnsi" w:eastAsia="Calibri" w:hAnsiTheme="majorHAnsi" w:cs="Calibri"/>
        </w:rPr>
        <w:t xml:space="preserve">at least </w:t>
      </w:r>
      <w:r w:rsidRPr="00105DD4">
        <w:rPr>
          <w:rFonts w:asciiTheme="majorHAnsi" w:eastAsia="Calibri" w:hAnsiTheme="majorHAnsi" w:cs="Calibri"/>
        </w:rPr>
        <w:t>two Community Partnership mee</w:t>
      </w:r>
      <w:r>
        <w:rPr>
          <w:rFonts w:asciiTheme="majorHAnsi" w:eastAsia="Calibri" w:hAnsiTheme="majorHAnsi" w:cs="Calibri"/>
        </w:rPr>
        <w:t>tings within the most recent 4 months’ period.</w:t>
      </w:r>
    </w:p>
    <w:p w14:paraId="606A9A6F" w14:textId="77777777" w:rsidR="009B3086" w:rsidRPr="006A67A0" w:rsidRDefault="009B3086" w:rsidP="009B3086">
      <w:pPr>
        <w:pStyle w:val="Heading2"/>
        <w:rPr>
          <w:color w:val="5F497A" w:themeColor="accent4" w:themeShade="BF"/>
        </w:rPr>
      </w:pPr>
      <w:r w:rsidRPr="006A67A0">
        <w:rPr>
          <w:color w:val="5F497A" w:themeColor="accent4" w:themeShade="BF"/>
        </w:rPr>
        <w:t xml:space="preserve">Who </w:t>
      </w:r>
      <w:r>
        <w:rPr>
          <w:color w:val="5F497A" w:themeColor="accent4" w:themeShade="BF"/>
        </w:rPr>
        <w:t>c</w:t>
      </w:r>
      <w:r w:rsidRPr="006A67A0">
        <w:rPr>
          <w:color w:val="5F497A" w:themeColor="accent4" w:themeShade="BF"/>
        </w:rPr>
        <w:t xml:space="preserve">an </w:t>
      </w:r>
      <w:r>
        <w:rPr>
          <w:color w:val="5F497A" w:themeColor="accent4" w:themeShade="BF"/>
        </w:rPr>
        <w:t>v</w:t>
      </w:r>
      <w:r w:rsidRPr="006A67A0">
        <w:rPr>
          <w:color w:val="5F497A" w:themeColor="accent4" w:themeShade="BF"/>
        </w:rPr>
        <w:t>ote?</w:t>
      </w:r>
    </w:p>
    <w:p w14:paraId="74B38B5F" w14:textId="77777777" w:rsidR="009B3086" w:rsidRPr="00660A36" w:rsidRDefault="009B3086" w:rsidP="009B3086">
      <w:pPr>
        <w:pStyle w:val="Normal1"/>
        <w:numPr>
          <w:ilvl w:val="0"/>
          <w:numId w:val="2"/>
        </w:numPr>
        <w:tabs>
          <w:tab w:val="left" w:pos="5140"/>
        </w:tabs>
        <w:ind w:hanging="360"/>
        <w:contextualSpacing/>
        <w:rPr>
          <w:rFonts w:asciiTheme="majorHAnsi" w:eastAsia="Calibri" w:hAnsiTheme="majorHAnsi" w:cs="Calibri"/>
          <w:color w:val="auto"/>
        </w:rPr>
      </w:pPr>
      <w:r w:rsidRPr="00444058">
        <w:rPr>
          <w:rFonts w:asciiTheme="majorHAnsi" w:eastAsia="Calibri" w:hAnsiTheme="majorHAnsi" w:cs="Calibri"/>
        </w:rPr>
        <w:t>Any</w:t>
      </w:r>
      <w:r w:rsidRPr="00660A36">
        <w:rPr>
          <w:rFonts w:asciiTheme="majorHAnsi" w:eastAsia="Calibri" w:hAnsiTheme="majorHAnsi" w:cs="Calibri"/>
          <w:color w:val="auto"/>
        </w:rPr>
        <w:t xml:space="preserve"> parent, resident or volunteer who meets the “voting member” requirements</w:t>
      </w:r>
    </w:p>
    <w:p w14:paraId="26F6C47C" w14:textId="77777777" w:rsidR="009B3086" w:rsidRPr="00660A36" w:rsidRDefault="009B3086" w:rsidP="009B3086">
      <w:pPr>
        <w:pStyle w:val="Normal1"/>
        <w:numPr>
          <w:ilvl w:val="0"/>
          <w:numId w:val="2"/>
        </w:numPr>
        <w:tabs>
          <w:tab w:val="left" w:pos="5140"/>
        </w:tabs>
        <w:ind w:hanging="360"/>
        <w:contextualSpacing/>
        <w:rPr>
          <w:rFonts w:asciiTheme="majorHAnsi" w:eastAsia="Calibri" w:hAnsiTheme="majorHAnsi" w:cs="Calibri"/>
          <w:color w:val="auto"/>
        </w:rPr>
      </w:pPr>
      <w:r w:rsidRPr="00660A36">
        <w:rPr>
          <w:rFonts w:asciiTheme="majorHAnsi" w:eastAsia="Calibri" w:hAnsiTheme="majorHAnsi" w:cs="Calibri"/>
          <w:color w:val="auto"/>
        </w:rPr>
        <w:t>Only one representative per organization (Organizations can have alternate representatives as long as they meet the minimum voting requirements)</w:t>
      </w:r>
    </w:p>
    <w:p w14:paraId="63DC7E05" w14:textId="77777777" w:rsidR="009B3086" w:rsidRPr="0006781D" w:rsidRDefault="009B3086" w:rsidP="009B3086">
      <w:pPr>
        <w:pStyle w:val="Heading2"/>
        <w:rPr>
          <w:color w:val="5F497A" w:themeColor="accent4" w:themeShade="BF"/>
        </w:rPr>
      </w:pPr>
      <w:r w:rsidRPr="0006781D">
        <w:rPr>
          <w:color w:val="5F497A" w:themeColor="accent4" w:themeShade="BF"/>
        </w:rPr>
        <w:t>Partnership Decision Making Process</w:t>
      </w:r>
    </w:p>
    <w:p w14:paraId="1CDB6FC4" w14:textId="77777777" w:rsidR="009B3086" w:rsidRDefault="009B3086" w:rsidP="009B3086">
      <w:pPr>
        <w:pStyle w:val="Normal1"/>
        <w:numPr>
          <w:ilvl w:val="0"/>
          <w:numId w:val="2"/>
        </w:numPr>
        <w:tabs>
          <w:tab w:val="left" w:pos="5140"/>
        </w:tabs>
        <w:ind w:hanging="360"/>
        <w:contextualSpacing/>
        <w:rPr>
          <w:rFonts w:asciiTheme="majorHAnsi" w:eastAsia="Calibri" w:hAnsiTheme="majorHAnsi" w:cs="Calibri"/>
        </w:rPr>
      </w:pPr>
      <w:r w:rsidRPr="00AA42ED">
        <w:rPr>
          <w:rFonts w:asciiTheme="majorHAnsi" w:eastAsia="Calibri" w:hAnsiTheme="majorHAnsi" w:cs="Calibri"/>
          <w:i/>
        </w:rPr>
        <w:t>Best Start</w:t>
      </w:r>
      <w:r>
        <w:rPr>
          <w:rFonts w:asciiTheme="majorHAnsi" w:eastAsia="Calibri" w:hAnsiTheme="majorHAnsi" w:cs="Calibri"/>
        </w:rPr>
        <w:t xml:space="preserve"> West Athens encourages all Partnership members to voice their ideas, opinions and concerns prior to voting.  Only individuals who meet the requirements of a “voting member” can vote.  Each person/representative has one vote per voting item.  </w:t>
      </w:r>
    </w:p>
    <w:p w14:paraId="295B85E6" w14:textId="77777777" w:rsidR="009B3086" w:rsidRDefault="009B3086" w:rsidP="009B3086">
      <w:pPr>
        <w:pStyle w:val="Normal1"/>
        <w:numPr>
          <w:ilvl w:val="0"/>
          <w:numId w:val="2"/>
        </w:numPr>
        <w:tabs>
          <w:tab w:val="left" w:pos="5140"/>
        </w:tabs>
        <w:ind w:hanging="360"/>
        <w:contextualSpacing/>
        <w:rPr>
          <w:rFonts w:asciiTheme="majorHAnsi" w:eastAsia="Calibri" w:hAnsiTheme="majorHAnsi" w:cs="Calibri"/>
          <w:color w:val="auto"/>
        </w:rPr>
      </w:pPr>
      <w:r w:rsidRPr="00660A36">
        <w:rPr>
          <w:rFonts w:asciiTheme="majorHAnsi" w:eastAsia="Calibri" w:hAnsiTheme="majorHAnsi" w:cs="Calibri"/>
          <w:color w:val="auto"/>
        </w:rPr>
        <w:t xml:space="preserve">Majority rules at the Partnership level (at least 51%).  </w:t>
      </w:r>
    </w:p>
    <w:p w14:paraId="372C9E46" w14:textId="77777777" w:rsidR="009B3086" w:rsidRDefault="009B3086" w:rsidP="009B3086">
      <w:pPr>
        <w:pStyle w:val="Normal1"/>
        <w:tabs>
          <w:tab w:val="left" w:pos="5140"/>
        </w:tabs>
        <w:contextualSpacing/>
        <w:rPr>
          <w:rFonts w:eastAsia="Calibri" w:cs="Calibri"/>
        </w:rPr>
      </w:pPr>
      <w:r w:rsidRPr="004A5213">
        <w:rPr>
          <w:rFonts w:eastAsia="Calibri" w:cs="Calibri"/>
        </w:rPr>
        <w:t xml:space="preserve"> </w:t>
      </w:r>
    </w:p>
    <w:p w14:paraId="45C0B57A" w14:textId="77777777" w:rsidR="009B3086" w:rsidRPr="004A5213" w:rsidRDefault="009B3086" w:rsidP="009B3086">
      <w:pPr>
        <w:pStyle w:val="Normal1"/>
        <w:tabs>
          <w:tab w:val="left" w:pos="5140"/>
        </w:tabs>
        <w:contextualSpacing/>
        <w:rPr>
          <w:rFonts w:asciiTheme="majorHAnsi" w:eastAsia="Calibri" w:hAnsiTheme="majorHAnsi" w:cs="Calibri"/>
          <w:b/>
          <w:color w:val="auto"/>
        </w:rPr>
      </w:pPr>
      <w:r w:rsidRPr="004A5213">
        <w:rPr>
          <w:b/>
          <w:i/>
          <w:color w:val="5F497A" w:themeColor="accent4" w:themeShade="BF"/>
        </w:rPr>
        <w:t>Best Start</w:t>
      </w:r>
      <w:r w:rsidRPr="004A5213">
        <w:rPr>
          <w:b/>
          <w:color w:val="5F497A" w:themeColor="accent4" w:themeShade="BF"/>
        </w:rPr>
        <w:t xml:space="preserve"> West Athens Decision Making Model</w:t>
      </w:r>
    </w:p>
    <w:p w14:paraId="0CFEDF31" w14:textId="77777777" w:rsidR="009B3086" w:rsidRPr="002D1765" w:rsidRDefault="009B3086" w:rsidP="009B3086">
      <w:pPr>
        <w:pStyle w:val="Normal1"/>
        <w:tabs>
          <w:tab w:val="left" w:pos="5140"/>
        </w:tabs>
        <w:contextualSpacing/>
        <w:rPr>
          <w:rFonts w:asciiTheme="majorHAnsi" w:eastAsia="Calibri" w:hAnsiTheme="majorHAnsi" w:cs="Calibri"/>
        </w:rPr>
      </w:pPr>
      <w:r w:rsidRPr="00A70A93">
        <w:rPr>
          <w:rFonts w:asciiTheme="majorHAnsi" w:eastAsia="Calibri" w:hAnsiTheme="majorHAnsi" w:cs="Calibri"/>
          <w:noProof/>
        </w:rPr>
        <w:lastRenderedPageBreak/>
        <w:drawing>
          <wp:inline distT="0" distB="0" distL="0" distR="0" wp14:anchorId="7872AD2F" wp14:editId="626AD6CA">
            <wp:extent cx="5839490" cy="2552126"/>
            <wp:effectExtent l="19050" t="0" r="8860" b="0"/>
            <wp:docPr id="1" name="Picture 3" descr="Description: Decision Making Process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cision Making Process Diagram"/>
                    <pic:cNvPicPr>
                      <a:picLocks noChangeAspect="1" noChangeArrowheads="1"/>
                    </pic:cNvPicPr>
                  </pic:nvPicPr>
                  <pic:blipFill>
                    <a:blip r:embed="rId13">
                      <a:extLst>
                        <a:ext uri="{28A0092B-C50C-407E-A947-70E740481C1C}">
                          <a14:useLocalDpi xmlns:a14="http://schemas.microsoft.com/office/drawing/2010/main" val="0"/>
                        </a:ext>
                      </a:extLst>
                    </a:blip>
                    <a:srcRect r="995"/>
                    <a:stretch>
                      <a:fillRect/>
                    </a:stretch>
                  </pic:blipFill>
                  <pic:spPr bwMode="auto">
                    <a:xfrm>
                      <a:off x="0" y="0"/>
                      <a:ext cx="5834961" cy="2550147"/>
                    </a:xfrm>
                    <a:prstGeom prst="rect">
                      <a:avLst/>
                    </a:prstGeom>
                    <a:noFill/>
                    <a:ln>
                      <a:noFill/>
                    </a:ln>
                  </pic:spPr>
                </pic:pic>
              </a:graphicData>
            </a:graphic>
          </wp:inline>
        </w:drawing>
      </w:r>
    </w:p>
    <w:p w14:paraId="28C5146C" w14:textId="77777777" w:rsidR="009B3086" w:rsidRPr="0006781D" w:rsidRDefault="009B3086" w:rsidP="009B3086">
      <w:pPr>
        <w:pStyle w:val="Heading1"/>
        <w:rPr>
          <w:rFonts w:asciiTheme="majorHAnsi" w:hAnsiTheme="majorHAnsi"/>
          <w:color w:val="660066"/>
        </w:rPr>
      </w:pPr>
      <w:r>
        <w:rPr>
          <w:rFonts w:asciiTheme="majorHAnsi" w:hAnsiTheme="majorHAnsi"/>
          <w:color w:val="660066"/>
        </w:rPr>
        <w:t xml:space="preserve">Community Partnership </w:t>
      </w:r>
      <w:r w:rsidRPr="0006781D">
        <w:rPr>
          <w:rFonts w:asciiTheme="majorHAnsi" w:hAnsiTheme="majorHAnsi"/>
          <w:color w:val="660066"/>
        </w:rPr>
        <w:t>Meetings</w:t>
      </w:r>
    </w:p>
    <w:p w14:paraId="2BAD40DD" w14:textId="77777777" w:rsidR="009B3086" w:rsidRPr="0006781D" w:rsidRDefault="009B3086" w:rsidP="009B3086">
      <w:pPr>
        <w:pStyle w:val="Heading2"/>
        <w:rPr>
          <w:color w:val="5F497A" w:themeColor="accent4" w:themeShade="BF"/>
        </w:rPr>
      </w:pPr>
      <w:r w:rsidRPr="0006781D">
        <w:rPr>
          <w:color w:val="5F497A" w:themeColor="accent4" w:themeShade="BF"/>
        </w:rPr>
        <w:t>Meeting Dates</w:t>
      </w:r>
    </w:p>
    <w:p w14:paraId="309E18A8" w14:textId="77777777" w:rsidR="009B3086" w:rsidRPr="00444058" w:rsidRDefault="009B3086" w:rsidP="009B3086">
      <w:pPr>
        <w:rPr>
          <w:rFonts w:asciiTheme="majorHAnsi" w:hAnsiTheme="majorHAnsi"/>
        </w:rPr>
      </w:pPr>
      <w:r w:rsidRPr="00444058">
        <w:rPr>
          <w:rFonts w:asciiTheme="majorHAnsi" w:hAnsiTheme="majorHAnsi"/>
        </w:rPr>
        <w:t xml:space="preserve">Currently, the </w:t>
      </w:r>
      <w:r>
        <w:rPr>
          <w:rFonts w:asciiTheme="majorHAnsi" w:hAnsiTheme="majorHAnsi"/>
        </w:rPr>
        <w:t>Community Partnership</w:t>
      </w:r>
      <w:r w:rsidRPr="00444058">
        <w:rPr>
          <w:rFonts w:asciiTheme="majorHAnsi" w:hAnsiTheme="majorHAnsi"/>
        </w:rPr>
        <w:t xml:space="preserve"> meets on the </w:t>
      </w:r>
      <w:r>
        <w:rPr>
          <w:rFonts w:asciiTheme="majorHAnsi" w:hAnsiTheme="majorHAnsi"/>
        </w:rPr>
        <w:t>4th Thursday of each month</w:t>
      </w:r>
      <w:r w:rsidRPr="00444058">
        <w:rPr>
          <w:rFonts w:asciiTheme="majorHAnsi" w:hAnsiTheme="majorHAnsi"/>
        </w:rPr>
        <w:t>.</w:t>
      </w:r>
    </w:p>
    <w:p w14:paraId="3C24AB9D" w14:textId="77777777" w:rsidR="009B3086" w:rsidRPr="0006781D" w:rsidRDefault="009B3086" w:rsidP="009B3086">
      <w:pPr>
        <w:pStyle w:val="Heading2"/>
        <w:rPr>
          <w:color w:val="5F497A" w:themeColor="accent4" w:themeShade="BF"/>
        </w:rPr>
      </w:pPr>
      <w:r w:rsidRPr="0006781D">
        <w:rPr>
          <w:color w:val="5F497A" w:themeColor="accent4" w:themeShade="BF"/>
        </w:rPr>
        <w:t xml:space="preserve">Meeting Time </w:t>
      </w:r>
    </w:p>
    <w:p w14:paraId="65D883EB" w14:textId="77777777" w:rsidR="009B3086" w:rsidRPr="00444058" w:rsidRDefault="009B3086" w:rsidP="009B3086">
      <w:pPr>
        <w:pStyle w:val="Normal1"/>
        <w:rPr>
          <w:rFonts w:asciiTheme="majorHAnsi" w:hAnsiTheme="majorHAnsi"/>
          <w:i/>
        </w:rPr>
      </w:pPr>
      <w:r>
        <w:rPr>
          <w:rFonts w:asciiTheme="majorHAnsi" w:hAnsiTheme="majorHAnsi"/>
        </w:rPr>
        <w:t>2:30pm-5:00</w:t>
      </w:r>
      <w:r w:rsidRPr="00444058">
        <w:rPr>
          <w:rFonts w:asciiTheme="majorHAnsi" w:hAnsiTheme="majorHAnsi"/>
        </w:rPr>
        <w:t>pm</w:t>
      </w:r>
      <w:r w:rsidRPr="00444058">
        <w:rPr>
          <w:rFonts w:asciiTheme="majorHAnsi" w:hAnsiTheme="majorHAnsi"/>
          <w:i/>
        </w:rPr>
        <w:t xml:space="preserve">* </w:t>
      </w:r>
    </w:p>
    <w:p w14:paraId="3E49BF10" w14:textId="77777777" w:rsidR="009B3086" w:rsidRPr="00444058" w:rsidRDefault="009B3086" w:rsidP="009B3086">
      <w:pPr>
        <w:pStyle w:val="Normal1"/>
        <w:rPr>
          <w:rFonts w:asciiTheme="majorHAnsi" w:hAnsiTheme="majorHAnsi"/>
          <w:i/>
          <w:sz w:val="22"/>
          <w:szCs w:val="22"/>
        </w:rPr>
      </w:pPr>
      <w:r>
        <w:rPr>
          <w:rFonts w:asciiTheme="majorHAnsi" w:hAnsiTheme="majorHAnsi"/>
          <w:i/>
          <w:sz w:val="22"/>
          <w:szCs w:val="22"/>
        </w:rPr>
        <w:t xml:space="preserve">*unless modified to accommodate trainings or special projects </w:t>
      </w:r>
    </w:p>
    <w:p w14:paraId="2E33A9D9" w14:textId="77777777" w:rsidR="009B3086" w:rsidRPr="00444058" w:rsidRDefault="009B3086" w:rsidP="009B3086">
      <w:pPr>
        <w:pStyle w:val="Heading2"/>
        <w:rPr>
          <w:rFonts w:eastAsia="Calibri" w:cs="Calibri"/>
          <w:color w:val="1F497D" w:themeColor="text2"/>
        </w:rPr>
      </w:pPr>
      <w:r w:rsidRPr="0006781D">
        <w:rPr>
          <w:color w:val="5F497A" w:themeColor="accent4" w:themeShade="BF"/>
        </w:rPr>
        <w:t>Meeting Location</w:t>
      </w:r>
    </w:p>
    <w:p w14:paraId="0F07A5EE" w14:textId="77777777" w:rsidR="009B3086" w:rsidRPr="00660A36" w:rsidRDefault="009B3086" w:rsidP="009B3086">
      <w:pPr>
        <w:pStyle w:val="Normal1"/>
        <w:rPr>
          <w:rFonts w:asciiTheme="majorHAnsi" w:hAnsiTheme="majorHAnsi"/>
          <w:strike/>
          <w:color w:val="auto"/>
        </w:rPr>
      </w:pPr>
      <w:r w:rsidRPr="00660A36">
        <w:rPr>
          <w:rFonts w:asciiTheme="majorHAnsi" w:hAnsiTheme="majorHAnsi"/>
          <w:color w:val="auto"/>
        </w:rPr>
        <w:t xml:space="preserve">To Be Determined </w:t>
      </w:r>
    </w:p>
    <w:p w14:paraId="33754280" w14:textId="77777777" w:rsidR="009B3086" w:rsidRDefault="009B3086" w:rsidP="009B3086">
      <w:pPr>
        <w:pStyle w:val="Normal1"/>
        <w:rPr>
          <w:rFonts w:asciiTheme="majorHAnsi" w:hAnsiTheme="majorHAnsi"/>
          <w:b/>
          <w:color w:val="5F497A" w:themeColor="accent4" w:themeShade="BF"/>
          <w:sz w:val="26"/>
          <w:szCs w:val="26"/>
        </w:rPr>
      </w:pPr>
    </w:p>
    <w:p w14:paraId="3484F454" w14:textId="77777777" w:rsidR="009B3086" w:rsidRDefault="009B3086" w:rsidP="009B3086">
      <w:pPr>
        <w:pStyle w:val="Normal1"/>
        <w:rPr>
          <w:rFonts w:asciiTheme="majorHAnsi" w:hAnsiTheme="majorHAnsi"/>
          <w:b/>
          <w:color w:val="5F497A" w:themeColor="accent4" w:themeShade="BF"/>
          <w:sz w:val="26"/>
          <w:szCs w:val="26"/>
        </w:rPr>
      </w:pPr>
      <w:r w:rsidRPr="009000F2">
        <w:rPr>
          <w:rFonts w:asciiTheme="majorHAnsi" w:hAnsiTheme="majorHAnsi"/>
          <w:b/>
          <w:color w:val="5F497A" w:themeColor="accent4" w:themeShade="BF"/>
          <w:sz w:val="26"/>
          <w:szCs w:val="26"/>
        </w:rPr>
        <w:t xml:space="preserve">Who can attend </w:t>
      </w:r>
      <w:r>
        <w:rPr>
          <w:rFonts w:asciiTheme="majorHAnsi" w:hAnsiTheme="majorHAnsi"/>
          <w:b/>
          <w:color w:val="5F497A" w:themeColor="accent4" w:themeShade="BF"/>
          <w:sz w:val="26"/>
          <w:szCs w:val="26"/>
        </w:rPr>
        <w:t>Community Partnership</w:t>
      </w:r>
      <w:r w:rsidRPr="009000F2">
        <w:rPr>
          <w:rFonts w:asciiTheme="majorHAnsi" w:hAnsiTheme="majorHAnsi"/>
          <w:b/>
          <w:color w:val="5F497A" w:themeColor="accent4" w:themeShade="BF"/>
          <w:sz w:val="26"/>
          <w:szCs w:val="26"/>
        </w:rPr>
        <w:t xml:space="preserve"> meetings? </w:t>
      </w:r>
    </w:p>
    <w:p w14:paraId="6B9E0D75" w14:textId="77777777" w:rsidR="009B3086" w:rsidRPr="00444058" w:rsidRDefault="009B3086" w:rsidP="009B3086">
      <w:pPr>
        <w:pStyle w:val="Normal1"/>
        <w:rPr>
          <w:rFonts w:asciiTheme="majorHAnsi" w:hAnsiTheme="majorHAnsi"/>
        </w:rPr>
      </w:pPr>
      <w:r>
        <w:rPr>
          <w:rFonts w:asciiTheme="majorHAnsi" w:hAnsiTheme="majorHAnsi"/>
        </w:rPr>
        <w:t xml:space="preserve">Meetings are open to everyone </w:t>
      </w:r>
    </w:p>
    <w:p w14:paraId="297744A1" w14:textId="77777777" w:rsidR="009B3086" w:rsidRPr="0006781D" w:rsidRDefault="009B3086" w:rsidP="009B3086">
      <w:pPr>
        <w:pStyle w:val="Heading2"/>
        <w:rPr>
          <w:color w:val="5F497A" w:themeColor="accent4" w:themeShade="BF"/>
        </w:rPr>
      </w:pPr>
      <w:r w:rsidRPr="0006781D">
        <w:rPr>
          <w:color w:val="5F497A" w:themeColor="accent4" w:themeShade="BF"/>
        </w:rPr>
        <w:t xml:space="preserve">Meeting </w:t>
      </w:r>
      <w:r>
        <w:rPr>
          <w:color w:val="5F497A" w:themeColor="accent4" w:themeShade="BF"/>
        </w:rPr>
        <w:t>Agreements</w:t>
      </w:r>
    </w:p>
    <w:p w14:paraId="5F90A988" w14:textId="77777777" w:rsidR="009B3086" w:rsidRDefault="009B3086" w:rsidP="009B3086">
      <w:pPr>
        <w:pStyle w:val="ListParagraph"/>
        <w:numPr>
          <w:ilvl w:val="0"/>
          <w:numId w:val="13"/>
        </w:numPr>
        <w:rPr>
          <w:rFonts w:asciiTheme="majorHAnsi" w:hAnsiTheme="majorHAnsi"/>
        </w:rPr>
      </w:pPr>
      <w:r>
        <w:rPr>
          <w:rFonts w:asciiTheme="majorHAnsi" w:hAnsiTheme="majorHAnsi"/>
        </w:rPr>
        <w:t>Start and end on time</w:t>
      </w:r>
    </w:p>
    <w:p w14:paraId="4BC4A677" w14:textId="77777777" w:rsidR="009B3086" w:rsidRDefault="009B3086" w:rsidP="009B3086">
      <w:pPr>
        <w:pStyle w:val="ListParagraph"/>
        <w:numPr>
          <w:ilvl w:val="0"/>
          <w:numId w:val="13"/>
        </w:numPr>
        <w:rPr>
          <w:rFonts w:asciiTheme="majorHAnsi" w:hAnsiTheme="majorHAnsi"/>
        </w:rPr>
      </w:pPr>
      <w:r>
        <w:rPr>
          <w:rFonts w:asciiTheme="majorHAnsi" w:hAnsiTheme="majorHAnsi"/>
        </w:rPr>
        <w:t>It’s ok to disagree</w:t>
      </w:r>
    </w:p>
    <w:p w14:paraId="5232F7D3" w14:textId="77777777" w:rsidR="009B3086" w:rsidRDefault="009B3086" w:rsidP="009B3086">
      <w:pPr>
        <w:pStyle w:val="ListParagraph"/>
        <w:numPr>
          <w:ilvl w:val="0"/>
          <w:numId w:val="13"/>
        </w:numPr>
        <w:rPr>
          <w:rFonts w:asciiTheme="majorHAnsi" w:hAnsiTheme="majorHAnsi"/>
        </w:rPr>
      </w:pPr>
      <w:r>
        <w:rPr>
          <w:rFonts w:asciiTheme="majorHAnsi" w:hAnsiTheme="majorHAnsi"/>
        </w:rPr>
        <w:t>Speak up in any language</w:t>
      </w:r>
    </w:p>
    <w:p w14:paraId="085A3644" w14:textId="77777777" w:rsidR="009B3086" w:rsidRDefault="009B3086" w:rsidP="009B3086">
      <w:pPr>
        <w:pStyle w:val="ListParagraph"/>
        <w:numPr>
          <w:ilvl w:val="0"/>
          <w:numId w:val="13"/>
        </w:numPr>
        <w:rPr>
          <w:rFonts w:asciiTheme="majorHAnsi" w:hAnsiTheme="majorHAnsi"/>
        </w:rPr>
      </w:pPr>
      <w:r>
        <w:rPr>
          <w:rFonts w:asciiTheme="majorHAnsi" w:hAnsiTheme="majorHAnsi"/>
        </w:rPr>
        <w:t>Step up, Step back</w:t>
      </w:r>
    </w:p>
    <w:p w14:paraId="07E095AA" w14:textId="77777777" w:rsidR="009B3086" w:rsidRDefault="009B3086" w:rsidP="009B3086">
      <w:pPr>
        <w:pStyle w:val="ListParagraph"/>
        <w:numPr>
          <w:ilvl w:val="0"/>
          <w:numId w:val="13"/>
        </w:numPr>
        <w:rPr>
          <w:rFonts w:asciiTheme="majorHAnsi" w:hAnsiTheme="majorHAnsi"/>
        </w:rPr>
      </w:pPr>
      <w:r>
        <w:rPr>
          <w:rFonts w:asciiTheme="majorHAnsi" w:hAnsiTheme="majorHAnsi"/>
        </w:rPr>
        <w:t>Support decisions once made</w:t>
      </w:r>
    </w:p>
    <w:p w14:paraId="4DDA4EC2" w14:textId="77777777" w:rsidR="009B3086" w:rsidRDefault="009B3086" w:rsidP="009B3086">
      <w:pPr>
        <w:pStyle w:val="ListParagraph"/>
        <w:numPr>
          <w:ilvl w:val="0"/>
          <w:numId w:val="13"/>
        </w:numPr>
        <w:rPr>
          <w:rFonts w:asciiTheme="majorHAnsi" w:hAnsiTheme="majorHAnsi"/>
        </w:rPr>
      </w:pPr>
      <w:r>
        <w:rPr>
          <w:rFonts w:asciiTheme="majorHAnsi" w:hAnsiTheme="majorHAnsi"/>
        </w:rPr>
        <w:t>Silence cell phones</w:t>
      </w:r>
    </w:p>
    <w:p w14:paraId="4B0C4490" w14:textId="77777777" w:rsidR="009B3086" w:rsidRDefault="009B3086" w:rsidP="009B3086">
      <w:pPr>
        <w:pStyle w:val="ListParagraph"/>
        <w:numPr>
          <w:ilvl w:val="0"/>
          <w:numId w:val="13"/>
        </w:numPr>
        <w:rPr>
          <w:rFonts w:asciiTheme="majorHAnsi" w:hAnsiTheme="majorHAnsi"/>
        </w:rPr>
      </w:pPr>
      <w:r>
        <w:rPr>
          <w:rFonts w:asciiTheme="majorHAnsi" w:hAnsiTheme="majorHAnsi"/>
        </w:rPr>
        <w:t>Respect the opinions of others</w:t>
      </w:r>
    </w:p>
    <w:p w14:paraId="30AF2B38" w14:textId="77777777" w:rsidR="009B3086" w:rsidRDefault="009B3086" w:rsidP="009B3086">
      <w:pPr>
        <w:pStyle w:val="ListParagraph"/>
        <w:numPr>
          <w:ilvl w:val="0"/>
          <w:numId w:val="13"/>
        </w:numPr>
        <w:rPr>
          <w:rFonts w:asciiTheme="majorHAnsi" w:hAnsiTheme="majorHAnsi"/>
        </w:rPr>
      </w:pPr>
      <w:r>
        <w:rPr>
          <w:rFonts w:asciiTheme="majorHAnsi" w:hAnsiTheme="majorHAnsi"/>
        </w:rPr>
        <w:t>Gain a clear understanding before voting</w:t>
      </w:r>
    </w:p>
    <w:p w14:paraId="4B19D431" w14:textId="77777777" w:rsidR="009B3086" w:rsidRDefault="009B3086" w:rsidP="009B3086">
      <w:pPr>
        <w:pStyle w:val="ListParagraph"/>
        <w:numPr>
          <w:ilvl w:val="0"/>
          <w:numId w:val="13"/>
        </w:numPr>
        <w:rPr>
          <w:rFonts w:asciiTheme="majorHAnsi" w:hAnsiTheme="majorHAnsi"/>
        </w:rPr>
      </w:pPr>
      <w:r>
        <w:rPr>
          <w:rFonts w:asciiTheme="majorHAnsi" w:hAnsiTheme="majorHAnsi"/>
        </w:rPr>
        <w:t>Have a consistent commitment to participate</w:t>
      </w:r>
    </w:p>
    <w:p w14:paraId="38EE3544" w14:textId="77777777" w:rsidR="009B3086" w:rsidRDefault="009B3086" w:rsidP="009B3086">
      <w:pPr>
        <w:pStyle w:val="ListParagraph"/>
        <w:numPr>
          <w:ilvl w:val="0"/>
          <w:numId w:val="13"/>
        </w:numPr>
        <w:rPr>
          <w:rFonts w:asciiTheme="majorHAnsi" w:hAnsiTheme="majorHAnsi"/>
        </w:rPr>
      </w:pPr>
      <w:r>
        <w:rPr>
          <w:rFonts w:asciiTheme="majorHAnsi" w:hAnsiTheme="majorHAnsi"/>
        </w:rPr>
        <w:t>Be transparent</w:t>
      </w:r>
    </w:p>
    <w:p w14:paraId="648B33C8" w14:textId="10D357DB" w:rsidR="009B3086" w:rsidRPr="009B3086" w:rsidRDefault="009B3086" w:rsidP="003C3A15">
      <w:pPr>
        <w:pStyle w:val="ListParagraph"/>
        <w:numPr>
          <w:ilvl w:val="0"/>
          <w:numId w:val="13"/>
        </w:numPr>
        <w:rPr>
          <w:rFonts w:asciiTheme="majorHAnsi" w:hAnsiTheme="majorHAnsi"/>
        </w:rPr>
      </w:pPr>
      <w:r>
        <w:rPr>
          <w:rFonts w:asciiTheme="majorHAnsi" w:hAnsiTheme="majorHAnsi"/>
        </w:rPr>
        <w:t>Learn to listen; listen to learn</w:t>
      </w:r>
    </w:p>
    <w:p w14:paraId="540C95C2" w14:textId="4AA30E63" w:rsidR="009D0F76" w:rsidRPr="00B64813" w:rsidRDefault="0005201C" w:rsidP="003C3A15">
      <w:pPr>
        <w:pStyle w:val="Heading1"/>
        <w:rPr>
          <w:rFonts w:asciiTheme="majorHAnsi" w:hAnsiTheme="majorHAnsi"/>
          <w:color w:val="271A4C"/>
        </w:rPr>
      </w:pPr>
      <w:r>
        <w:rPr>
          <w:rFonts w:asciiTheme="majorHAnsi" w:hAnsiTheme="majorHAnsi"/>
          <w:color w:val="271A4C"/>
        </w:rPr>
        <w:lastRenderedPageBreak/>
        <w:t>Leadership Group</w:t>
      </w:r>
    </w:p>
    <w:p w14:paraId="01DA0C1F" w14:textId="77777777" w:rsidR="009D0F76" w:rsidRPr="0006781D" w:rsidRDefault="009D0F76" w:rsidP="003C3A15">
      <w:pPr>
        <w:pStyle w:val="Heading2"/>
        <w:rPr>
          <w:rFonts w:eastAsia="Calibri" w:cs="Calibri"/>
          <w:b w:val="0"/>
          <w:bCs w:val="0"/>
          <w:color w:val="000000"/>
          <w:sz w:val="24"/>
          <w:szCs w:val="20"/>
        </w:rPr>
      </w:pPr>
      <w:r w:rsidRPr="0006781D">
        <w:rPr>
          <w:color w:val="5F497A" w:themeColor="accent4" w:themeShade="BF"/>
        </w:rPr>
        <w:t xml:space="preserve">What does the </w:t>
      </w:r>
      <w:r w:rsidR="0005201C">
        <w:rPr>
          <w:color w:val="5F497A" w:themeColor="accent4" w:themeShade="BF"/>
        </w:rPr>
        <w:t>Leadership Group</w:t>
      </w:r>
      <w:r w:rsidRPr="0006781D">
        <w:rPr>
          <w:color w:val="5F497A" w:themeColor="accent4" w:themeShade="BF"/>
        </w:rPr>
        <w:t xml:space="preserve"> </w:t>
      </w:r>
      <w:r w:rsidR="00BC2C6E">
        <w:rPr>
          <w:color w:val="5F497A" w:themeColor="accent4" w:themeShade="BF"/>
        </w:rPr>
        <w:t>d</w:t>
      </w:r>
      <w:r w:rsidRPr="0006781D">
        <w:rPr>
          <w:color w:val="5F497A" w:themeColor="accent4" w:themeShade="BF"/>
        </w:rPr>
        <w:t>o</w:t>
      </w:r>
      <w:r w:rsidR="00FF63AC">
        <w:rPr>
          <w:color w:val="5F497A" w:themeColor="accent4" w:themeShade="BF"/>
        </w:rPr>
        <w:t>?</w:t>
      </w:r>
      <w:r w:rsidRPr="0006781D">
        <w:rPr>
          <w:rFonts w:eastAsia="Calibri" w:cs="Calibri"/>
          <w:b w:val="0"/>
          <w:bCs w:val="0"/>
          <w:color w:val="000000"/>
          <w:sz w:val="24"/>
          <w:szCs w:val="20"/>
        </w:rPr>
        <w:t xml:space="preserve"> </w:t>
      </w:r>
    </w:p>
    <w:p w14:paraId="250FB02B" w14:textId="77777777" w:rsidR="009D0F76" w:rsidRPr="00A27360" w:rsidRDefault="00FF63AC" w:rsidP="009D0F76">
      <w:pPr>
        <w:pStyle w:val="Normal1"/>
        <w:spacing w:line="276" w:lineRule="auto"/>
        <w:rPr>
          <w:rFonts w:asciiTheme="majorHAnsi" w:hAnsiTheme="majorHAnsi"/>
          <w:color w:val="FF0000"/>
        </w:rPr>
      </w:pPr>
      <w:r>
        <w:rPr>
          <w:rFonts w:asciiTheme="majorHAnsi" w:eastAsia="Calibri" w:hAnsiTheme="majorHAnsi" w:cs="Calibri"/>
        </w:rPr>
        <w:t xml:space="preserve">The </w:t>
      </w:r>
      <w:r w:rsidR="0005201C">
        <w:rPr>
          <w:rFonts w:asciiTheme="majorHAnsi" w:eastAsia="Calibri" w:hAnsiTheme="majorHAnsi" w:cs="Calibri"/>
        </w:rPr>
        <w:t>Leadership Group</w:t>
      </w:r>
      <w:r>
        <w:rPr>
          <w:rFonts w:asciiTheme="majorHAnsi" w:eastAsia="Calibri" w:hAnsiTheme="majorHAnsi" w:cs="Calibri"/>
        </w:rPr>
        <w:t xml:space="preserve"> (</w:t>
      </w:r>
      <w:r w:rsidR="0005201C">
        <w:rPr>
          <w:rFonts w:asciiTheme="majorHAnsi" w:eastAsia="Calibri" w:hAnsiTheme="majorHAnsi" w:cs="Calibri"/>
        </w:rPr>
        <w:t>LG</w:t>
      </w:r>
      <w:r>
        <w:rPr>
          <w:rFonts w:asciiTheme="majorHAnsi" w:eastAsia="Calibri" w:hAnsiTheme="majorHAnsi" w:cs="Calibri"/>
        </w:rPr>
        <w:t xml:space="preserve">) </w:t>
      </w:r>
      <w:r w:rsidR="00B25AD3">
        <w:rPr>
          <w:rFonts w:asciiTheme="majorHAnsi" w:eastAsia="Calibri" w:hAnsiTheme="majorHAnsi" w:cs="Calibri"/>
        </w:rPr>
        <w:t xml:space="preserve">works in collaboration with First 5 LA </w:t>
      </w:r>
      <w:r w:rsidR="00A27360" w:rsidRPr="0072193E">
        <w:rPr>
          <w:rFonts w:asciiTheme="majorHAnsi" w:eastAsia="Calibri" w:hAnsiTheme="majorHAnsi" w:cs="Calibri"/>
          <w:color w:val="auto"/>
        </w:rPr>
        <w:t>and the community</w:t>
      </w:r>
      <w:r w:rsidR="00A27360">
        <w:rPr>
          <w:rFonts w:asciiTheme="majorHAnsi" w:eastAsia="Calibri" w:hAnsiTheme="majorHAnsi" w:cs="Calibri"/>
        </w:rPr>
        <w:t xml:space="preserve"> </w:t>
      </w:r>
      <w:r w:rsidR="00B25AD3">
        <w:rPr>
          <w:rFonts w:asciiTheme="majorHAnsi" w:eastAsia="Calibri" w:hAnsiTheme="majorHAnsi" w:cs="Calibri"/>
        </w:rPr>
        <w:t xml:space="preserve">to ensure that all aspects of Best Start West Athens activities are consistent with the guiding principles, core values, goals and objectives of Best Start.  </w:t>
      </w:r>
      <w:r>
        <w:rPr>
          <w:rFonts w:asciiTheme="majorHAnsi" w:eastAsia="Calibri" w:hAnsiTheme="majorHAnsi" w:cs="Calibri"/>
        </w:rPr>
        <w:t xml:space="preserve"> </w:t>
      </w:r>
    </w:p>
    <w:p w14:paraId="65E63039" w14:textId="77777777" w:rsidR="009D0F76" w:rsidRPr="0006781D" w:rsidRDefault="009D0F76" w:rsidP="00A40541">
      <w:pPr>
        <w:pStyle w:val="Heading2"/>
        <w:spacing w:after="120"/>
        <w:rPr>
          <w:color w:val="5F497A" w:themeColor="accent4" w:themeShade="BF"/>
        </w:rPr>
      </w:pPr>
      <w:r w:rsidRPr="0006781D">
        <w:rPr>
          <w:color w:val="5F497A" w:themeColor="accent4" w:themeShade="BF"/>
        </w:rPr>
        <w:t xml:space="preserve">Responsibilities of the </w:t>
      </w:r>
      <w:r w:rsidR="0005201C">
        <w:rPr>
          <w:color w:val="5F497A" w:themeColor="accent4" w:themeShade="BF"/>
        </w:rPr>
        <w:t>Leadership Group</w:t>
      </w:r>
    </w:p>
    <w:p w14:paraId="4AD4D9F1" w14:textId="77777777" w:rsidR="00B25AD3" w:rsidRDefault="00B25AD3" w:rsidP="00B25AD3">
      <w:pPr>
        <w:pStyle w:val="Level1"/>
        <w:tabs>
          <w:tab w:val="left" w:pos="0"/>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ind w:left="0" w:firstLine="0"/>
        <w:rPr>
          <w:rFonts w:asciiTheme="majorHAnsi" w:hAnsiTheme="majorHAnsi"/>
          <w:sz w:val="24"/>
        </w:rPr>
      </w:pPr>
      <w:r>
        <w:rPr>
          <w:rFonts w:asciiTheme="majorHAnsi" w:hAnsiTheme="majorHAnsi"/>
          <w:sz w:val="24"/>
        </w:rPr>
        <w:t>Overall, the Leadership Group is responsible fo</w:t>
      </w:r>
      <w:r w:rsidR="00D92D1B">
        <w:rPr>
          <w:rFonts w:asciiTheme="majorHAnsi" w:hAnsiTheme="majorHAnsi"/>
          <w:sz w:val="24"/>
        </w:rPr>
        <w:t>r outreaching, planning, orien</w:t>
      </w:r>
      <w:r>
        <w:rPr>
          <w:rFonts w:asciiTheme="majorHAnsi" w:hAnsiTheme="majorHAnsi"/>
          <w:sz w:val="24"/>
        </w:rPr>
        <w:t xml:space="preserve">ting, </w:t>
      </w:r>
      <w:r w:rsidRPr="00D92D1B">
        <w:rPr>
          <w:rFonts w:asciiTheme="majorHAnsi" w:hAnsiTheme="majorHAnsi"/>
          <w:sz w:val="24"/>
        </w:rPr>
        <w:t xml:space="preserve">presenting and representing Best Start West Athens.  Specific responsibilities </w:t>
      </w:r>
      <w:r w:rsidR="004964FE">
        <w:rPr>
          <w:rFonts w:asciiTheme="majorHAnsi" w:hAnsiTheme="majorHAnsi"/>
          <w:sz w:val="24"/>
        </w:rPr>
        <w:t xml:space="preserve">are informed by the Community Partnership and </w:t>
      </w:r>
      <w:r w:rsidRPr="00D92D1B">
        <w:rPr>
          <w:rFonts w:asciiTheme="majorHAnsi" w:hAnsiTheme="majorHAnsi"/>
          <w:sz w:val="24"/>
        </w:rPr>
        <w:t>include:</w:t>
      </w:r>
    </w:p>
    <w:p w14:paraId="62B9C738" w14:textId="77777777" w:rsidR="00D92D1B" w:rsidRDefault="00D92D1B" w:rsidP="004A2B27">
      <w:pPr>
        <w:pStyle w:val="Level1"/>
        <w:numPr>
          <w:ilvl w:val="0"/>
          <w:numId w:val="5"/>
        </w:numPr>
        <w:tabs>
          <w:tab w:val="left" w:pos="216"/>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rPr>
          <w:rFonts w:asciiTheme="majorHAnsi" w:hAnsiTheme="majorHAnsi"/>
          <w:sz w:val="24"/>
        </w:rPr>
      </w:pPr>
      <w:r>
        <w:rPr>
          <w:rFonts w:asciiTheme="majorHAnsi" w:hAnsiTheme="majorHAnsi"/>
          <w:sz w:val="24"/>
        </w:rPr>
        <w:t>Serving as primary liaison between First 5 LA and the Community Partnership</w:t>
      </w:r>
    </w:p>
    <w:p w14:paraId="0C1C92ED" w14:textId="77777777" w:rsidR="00D92D1B" w:rsidRDefault="00712E87" w:rsidP="004A2B27">
      <w:pPr>
        <w:pStyle w:val="Level1"/>
        <w:numPr>
          <w:ilvl w:val="0"/>
          <w:numId w:val="5"/>
        </w:numPr>
        <w:tabs>
          <w:tab w:val="left" w:pos="216"/>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rPr>
          <w:rFonts w:asciiTheme="majorHAnsi" w:hAnsiTheme="majorHAnsi"/>
          <w:sz w:val="24"/>
        </w:rPr>
      </w:pPr>
      <w:r>
        <w:rPr>
          <w:rFonts w:asciiTheme="majorHAnsi" w:hAnsiTheme="majorHAnsi"/>
          <w:sz w:val="24"/>
        </w:rPr>
        <w:t>Assisting</w:t>
      </w:r>
      <w:r w:rsidR="00D92D1B">
        <w:rPr>
          <w:rFonts w:asciiTheme="majorHAnsi" w:hAnsiTheme="majorHAnsi"/>
          <w:sz w:val="24"/>
        </w:rPr>
        <w:t xml:space="preserve"> with identifying tasks and </w:t>
      </w:r>
      <w:r w:rsidR="00CB5E37">
        <w:rPr>
          <w:rFonts w:asciiTheme="majorHAnsi" w:hAnsiTheme="majorHAnsi"/>
          <w:sz w:val="24"/>
        </w:rPr>
        <w:t xml:space="preserve">makes recommendations </w:t>
      </w:r>
      <w:r w:rsidR="00D92D1B">
        <w:rPr>
          <w:rFonts w:asciiTheme="majorHAnsi" w:hAnsiTheme="majorHAnsi"/>
          <w:sz w:val="24"/>
        </w:rPr>
        <w:t>on how best tasks can be completed (e.g., workgroups, ad hoc commi</w:t>
      </w:r>
      <w:r w:rsidR="00CB5E37">
        <w:rPr>
          <w:rFonts w:asciiTheme="majorHAnsi" w:hAnsiTheme="majorHAnsi"/>
          <w:sz w:val="24"/>
        </w:rPr>
        <w:t>ttees, ongoing committees, etc.</w:t>
      </w:r>
      <w:r w:rsidR="00D92D1B">
        <w:rPr>
          <w:rFonts w:asciiTheme="majorHAnsi" w:hAnsiTheme="majorHAnsi"/>
          <w:sz w:val="24"/>
        </w:rPr>
        <w:t>)</w:t>
      </w:r>
    </w:p>
    <w:p w14:paraId="3F3D50EF" w14:textId="77777777" w:rsidR="00D92D1B" w:rsidRDefault="00D92D1B" w:rsidP="004A2B27">
      <w:pPr>
        <w:pStyle w:val="Level1"/>
        <w:numPr>
          <w:ilvl w:val="0"/>
          <w:numId w:val="5"/>
        </w:numPr>
        <w:tabs>
          <w:tab w:val="left" w:pos="216"/>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rPr>
          <w:rFonts w:asciiTheme="majorHAnsi" w:hAnsiTheme="majorHAnsi"/>
          <w:sz w:val="24"/>
        </w:rPr>
      </w:pPr>
      <w:r>
        <w:rPr>
          <w:rFonts w:asciiTheme="majorHAnsi" w:hAnsiTheme="majorHAnsi"/>
          <w:sz w:val="24"/>
        </w:rPr>
        <w:t>Ensuring new members are welcomed and oriented</w:t>
      </w:r>
    </w:p>
    <w:p w14:paraId="2E56BB90" w14:textId="77777777" w:rsidR="00D92D1B" w:rsidRDefault="00712E87" w:rsidP="004A2B27">
      <w:pPr>
        <w:pStyle w:val="Level1"/>
        <w:numPr>
          <w:ilvl w:val="0"/>
          <w:numId w:val="5"/>
        </w:numPr>
        <w:tabs>
          <w:tab w:val="left" w:pos="216"/>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rPr>
          <w:rFonts w:asciiTheme="majorHAnsi" w:hAnsiTheme="majorHAnsi"/>
          <w:sz w:val="24"/>
        </w:rPr>
      </w:pPr>
      <w:r>
        <w:rPr>
          <w:rFonts w:asciiTheme="majorHAnsi" w:hAnsiTheme="majorHAnsi"/>
          <w:sz w:val="24"/>
        </w:rPr>
        <w:t>Working</w:t>
      </w:r>
      <w:r w:rsidR="00D92D1B">
        <w:rPr>
          <w:rFonts w:asciiTheme="majorHAnsi" w:hAnsiTheme="majorHAnsi"/>
          <w:sz w:val="24"/>
        </w:rPr>
        <w:t xml:space="preserve"> with First 5 LA to </w:t>
      </w:r>
      <w:r w:rsidR="00CB5E37">
        <w:rPr>
          <w:rFonts w:asciiTheme="majorHAnsi" w:hAnsiTheme="majorHAnsi"/>
          <w:sz w:val="24"/>
        </w:rPr>
        <w:t>manage resources toward achieving and sustaining outcomes</w:t>
      </w:r>
    </w:p>
    <w:p w14:paraId="50665BE1" w14:textId="77777777" w:rsidR="00D92D1B" w:rsidRDefault="00712E87" w:rsidP="004A2B27">
      <w:pPr>
        <w:pStyle w:val="Level1"/>
        <w:numPr>
          <w:ilvl w:val="0"/>
          <w:numId w:val="5"/>
        </w:numPr>
        <w:tabs>
          <w:tab w:val="left" w:pos="216"/>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rPr>
          <w:rFonts w:asciiTheme="majorHAnsi" w:hAnsiTheme="majorHAnsi"/>
          <w:sz w:val="24"/>
        </w:rPr>
      </w:pPr>
      <w:r>
        <w:rPr>
          <w:rFonts w:asciiTheme="majorHAnsi" w:hAnsiTheme="majorHAnsi"/>
          <w:sz w:val="24"/>
        </w:rPr>
        <w:t>Assisting</w:t>
      </w:r>
      <w:r w:rsidR="00D92D1B">
        <w:rPr>
          <w:rFonts w:asciiTheme="majorHAnsi" w:hAnsiTheme="majorHAnsi"/>
          <w:sz w:val="24"/>
        </w:rPr>
        <w:t xml:space="preserve"> with keeping the </w:t>
      </w:r>
      <w:r w:rsidR="00CB5E37">
        <w:rPr>
          <w:rFonts w:asciiTheme="majorHAnsi" w:hAnsiTheme="majorHAnsi"/>
          <w:sz w:val="24"/>
        </w:rPr>
        <w:t xml:space="preserve">Best Start </w:t>
      </w:r>
      <w:r w:rsidR="00D92D1B">
        <w:rPr>
          <w:rFonts w:asciiTheme="majorHAnsi" w:hAnsiTheme="majorHAnsi"/>
          <w:sz w:val="24"/>
        </w:rPr>
        <w:t>planning process and implementation on schedule</w:t>
      </w:r>
    </w:p>
    <w:p w14:paraId="01DF950B" w14:textId="77777777" w:rsidR="00D92D1B" w:rsidRDefault="00712E87" w:rsidP="004A2B27">
      <w:pPr>
        <w:pStyle w:val="Level1"/>
        <w:numPr>
          <w:ilvl w:val="0"/>
          <w:numId w:val="5"/>
        </w:numPr>
        <w:tabs>
          <w:tab w:val="left" w:pos="216"/>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rPr>
          <w:rFonts w:asciiTheme="majorHAnsi" w:hAnsiTheme="majorHAnsi"/>
          <w:sz w:val="24"/>
        </w:rPr>
      </w:pPr>
      <w:r>
        <w:rPr>
          <w:rFonts w:asciiTheme="majorHAnsi" w:hAnsiTheme="majorHAnsi"/>
          <w:sz w:val="24"/>
        </w:rPr>
        <w:t>Seeking and using</w:t>
      </w:r>
      <w:r w:rsidR="00D92D1B">
        <w:rPr>
          <w:rFonts w:asciiTheme="majorHAnsi" w:hAnsiTheme="majorHAnsi"/>
          <w:sz w:val="24"/>
        </w:rPr>
        <w:t xml:space="preserve"> input from all Community Partnership members as well as other invested community members regarding program related decision</w:t>
      </w:r>
      <w:r w:rsidR="00CB5E37">
        <w:rPr>
          <w:rFonts w:asciiTheme="majorHAnsi" w:hAnsiTheme="majorHAnsi"/>
          <w:sz w:val="24"/>
        </w:rPr>
        <w:t>s</w:t>
      </w:r>
      <w:r>
        <w:rPr>
          <w:rFonts w:asciiTheme="majorHAnsi" w:hAnsiTheme="majorHAnsi"/>
          <w:sz w:val="24"/>
        </w:rPr>
        <w:t>;</w:t>
      </w:r>
      <w:r w:rsidR="00CB5E37">
        <w:rPr>
          <w:rFonts w:asciiTheme="majorHAnsi" w:hAnsiTheme="majorHAnsi"/>
          <w:sz w:val="24"/>
        </w:rPr>
        <w:t xml:space="preserve"> including setting agendas, guiding meetings</w:t>
      </w:r>
      <w:r>
        <w:rPr>
          <w:rFonts w:asciiTheme="majorHAnsi" w:hAnsiTheme="majorHAnsi"/>
          <w:sz w:val="24"/>
        </w:rPr>
        <w:t>, planning</w:t>
      </w:r>
      <w:r w:rsidR="00CB5E37">
        <w:rPr>
          <w:rFonts w:asciiTheme="majorHAnsi" w:hAnsiTheme="majorHAnsi"/>
          <w:sz w:val="24"/>
        </w:rPr>
        <w:t xml:space="preserve"> and managing resources.</w:t>
      </w:r>
    </w:p>
    <w:p w14:paraId="7965735A" w14:textId="77777777" w:rsidR="009D0F76" w:rsidRPr="0072193E" w:rsidRDefault="009D0F76" w:rsidP="004A2B27">
      <w:pPr>
        <w:pStyle w:val="Level1"/>
        <w:numPr>
          <w:ilvl w:val="0"/>
          <w:numId w:val="5"/>
        </w:numPr>
        <w:tabs>
          <w:tab w:val="left" w:pos="216"/>
          <w:tab w:val="left" w:pos="720"/>
          <w:tab w:val="left" w:pos="864"/>
          <w:tab w:val="left" w:pos="900"/>
          <w:tab w:val="left" w:pos="1080"/>
          <w:tab w:val="left" w:pos="1296"/>
          <w:tab w:val="left" w:pos="1512"/>
          <w:tab w:val="left" w:pos="1728"/>
          <w:tab w:val="left" w:pos="1944"/>
          <w:tab w:val="left" w:pos="2160"/>
          <w:tab w:val="left" w:pos="2376"/>
          <w:tab w:val="left" w:pos="2592"/>
          <w:tab w:val="left" w:pos="2808"/>
          <w:tab w:val="left" w:pos="3024"/>
          <w:tab w:val="left" w:pos="3240"/>
          <w:tab w:val="left" w:pos="3456"/>
          <w:tab w:val="left" w:pos="3672"/>
          <w:tab w:val="left" w:pos="3888"/>
          <w:tab w:val="left" w:pos="4104"/>
          <w:tab w:val="left" w:pos="4320"/>
          <w:tab w:val="left" w:pos="4536"/>
          <w:tab w:val="left" w:pos="4752"/>
          <w:tab w:val="left" w:pos="4968"/>
          <w:tab w:val="left" w:pos="5184"/>
          <w:tab w:val="left" w:pos="5400"/>
          <w:tab w:val="left" w:pos="5616"/>
          <w:tab w:val="left" w:pos="5832"/>
          <w:tab w:val="left" w:pos="6048"/>
          <w:tab w:val="left" w:pos="6264"/>
          <w:tab w:val="left" w:pos="6480"/>
          <w:tab w:val="left" w:pos="6696"/>
          <w:tab w:val="left" w:pos="6912"/>
          <w:tab w:val="left" w:pos="7128"/>
          <w:tab w:val="left" w:pos="7344"/>
          <w:tab w:val="left" w:pos="7560"/>
          <w:tab w:val="left" w:pos="7776"/>
          <w:tab w:val="left" w:pos="7992"/>
          <w:tab w:val="left" w:pos="8208"/>
          <w:tab w:val="left" w:pos="8424"/>
          <w:tab w:val="left" w:pos="8640"/>
          <w:tab w:val="left" w:pos="8856"/>
          <w:tab w:val="left" w:pos="9072"/>
          <w:tab w:val="left" w:pos="9288"/>
        </w:tabs>
        <w:rPr>
          <w:rFonts w:asciiTheme="majorHAnsi" w:hAnsiTheme="majorHAnsi"/>
          <w:sz w:val="24"/>
        </w:rPr>
      </w:pPr>
      <w:r w:rsidRPr="0072193E">
        <w:rPr>
          <w:rFonts w:asciiTheme="majorHAnsi" w:hAnsiTheme="majorHAnsi"/>
          <w:sz w:val="24"/>
        </w:rPr>
        <w:t xml:space="preserve">Participate in </w:t>
      </w:r>
      <w:r w:rsidR="008A4E12" w:rsidRPr="0072193E">
        <w:rPr>
          <w:rFonts w:asciiTheme="majorHAnsi" w:hAnsiTheme="majorHAnsi"/>
          <w:sz w:val="24"/>
        </w:rPr>
        <w:t xml:space="preserve">Community </w:t>
      </w:r>
      <w:r w:rsidR="00CB5E37" w:rsidRPr="0072193E">
        <w:rPr>
          <w:rFonts w:asciiTheme="majorHAnsi" w:hAnsiTheme="majorHAnsi"/>
          <w:sz w:val="24"/>
        </w:rPr>
        <w:t xml:space="preserve">Partnership </w:t>
      </w:r>
      <w:r w:rsidR="008A4E12" w:rsidRPr="0072193E">
        <w:rPr>
          <w:rFonts w:asciiTheme="majorHAnsi" w:hAnsiTheme="majorHAnsi"/>
          <w:sz w:val="24"/>
        </w:rPr>
        <w:t xml:space="preserve">meetings, </w:t>
      </w:r>
      <w:r w:rsidR="0005201C" w:rsidRPr="0072193E">
        <w:rPr>
          <w:rFonts w:asciiTheme="majorHAnsi" w:hAnsiTheme="majorHAnsi"/>
          <w:sz w:val="24"/>
        </w:rPr>
        <w:t>Leadership Group</w:t>
      </w:r>
      <w:r w:rsidRPr="0072193E">
        <w:rPr>
          <w:rFonts w:asciiTheme="majorHAnsi" w:hAnsiTheme="majorHAnsi"/>
          <w:sz w:val="24"/>
        </w:rPr>
        <w:t xml:space="preserve"> meetings, trainings and workgroups for an estimated </w:t>
      </w:r>
      <w:r w:rsidR="00CB5E37" w:rsidRPr="0072193E">
        <w:rPr>
          <w:rFonts w:asciiTheme="majorHAnsi" w:hAnsiTheme="majorHAnsi"/>
          <w:sz w:val="24"/>
        </w:rPr>
        <w:t>6</w:t>
      </w:r>
      <w:r w:rsidRPr="0072193E">
        <w:rPr>
          <w:rFonts w:asciiTheme="majorHAnsi" w:hAnsiTheme="majorHAnsi"/>
          <w:sz w:val="24"/>
        </w:rPr>
        <w:t>-</w:t>
      </w:r>
      <w:r w:rsidR="00CB5E37" w:rsidRPr="0072193E">
        <w:rPr>
          <w:rFonts w:asciiTheme="majorHAnsi" w:hAnsiTheme="majorHAnsi"/>
          <w:sz w:val="24"/>
        </w:rPr>
        <w:t>8</w:t>
      </w:r>
      <w:r w:rsidRPr="0072193E">
        <w:rPr>
          <w:rFonts w:asciiTheme="majorHAnsi" w:hAnsiTheme="majorHAnsi"/>
          <w:sz w:val="24"/>
        </w:rPr>
        <w:t xml:space="preserve"> hours per month</w:t>
      </w:r>
      <w:r w:rsidR="00CB5E37" w:rsidRPr="0072193E">
        <w:rPr>
          <w:rFonts w:asciiTheme="majorHAnsi" w:hAnsiTheme="majorHAnsi"/>
          <w:sz w:val="24"/>
        </w:rPr>
        <w:t>.</w:t>
      </w:r>
    </w:p>
    <w:p w14:paraId="440731EB" w14:textId="77777777" w:rsidR="009D0F76" w:rsidRPr="00444058" w:rsidRDefault="009D0F76" w:rsidP="00F170BF">
      <w:pPr>
        <w:pStyle w:val="Normal1"/>
        <w:rPr>
          <w:rFonts w:asciiTheme="majorHAnsi" w:hAnsiTheme="majorHAnsi"/>
        </w:rPr>
      </w:pPr>
    </w:p>
    <w:p w14:paraId="6312D644" w14:textId="77777777" w:rsidR="008A4E12" w:rsidRDefault="0005201C" w:rsidP="003C3A15">
      <w:pPr>
        <w:pStyle w:val="Heading2"/>
        <w:rPr>
          <w:color w:val="5F497A" w:themeColor="accent4" w:themeShade="BF"/>
        </w:rPr>
      </w:pPr>
      <w:r>
        <w:rPr>
          <w:color w:val="5F497A" w:themeColor="accent4" w:themeShade="BF"/>
        </w:rPr>
        <w:t>Leadership Group</w:t>
      </w:r>
      <w:r w:rsidR="008A4E12">
        <w:rPr>
          <w:color w:val="5F497A" w:themeColor="accent4" w:themeShade="BF"/>
        </w:rPr>
        <w:t xml:space="preserve"> composition</w:t>
      </w:r>
    </w:p>
    <w:p w14:paraId="64B2DCFF" w14:textId="77777777" w:rsidR="008A4E12" w:rsidRPr="00A40541" w:rsidRDefault="008A4E12" w:rsidP="00A40541"/>
    <w:p w14:paraId="3CD50ADD" w14:textId="77777777" w:rsidR="00456DF6" w:rsidRPr="0072193E" w:rsidRDefault="00456DF6" w:rsidP="00A40541">
      <w:pPr>
        <w:rPr>
          <w:rFonts w:asciiTheme="majorHAnsi" w:hAnsiTheme="majorHAnsi"/>
          <w:color w:val="auto"/>
        </w:rPr>
      </w:pPr>
      <w:r w:rsidRPr="0072193E">
        <w:rPr>
          <w:rFonts w:asciiTheme="majorHAnsi" w:hAnsiTheme="majorHAnsi"/>
          <w:color w:val="auto"/>
        </w:rPr>
        <w:t xml:space="preserve">There are </w:t>
      </w:r>
      <w:r w:rsidR="001051D4" w:rsidRPr="0072193E">
        <w:rPr>
          <w:rFonts w:asciiTheme="majorHAnsi" w:hAnsiTheme="majorHAnsi"/>
          <w:color w:val="auto"/>
        </w:rPr>
        <w:t xml:space="preserve">13 </w:t>
      </w:r>
      <w:r w:rsidR="000309B8" w:rsidRPr="0072193E">
        <w:rPr>
          <w:rFonts w:asciiTheme="majorHAnsi" w:hAnsiTheme="majorHAnsi"/>
          <w:color w:val="auto"/>
        </w:rPr>
        <w:t xml:space="preserve">Total </w:t>
      </w:r>
      <w:r w:rsidRPr="0072193E">
        <w:rPr>
          <w:rFonts w:asciiTheme="majorHAnsi" w:hAnsiTheme="majorHAnsi"/>
          <w:color w:val="auto"/>
        </w:rPr>
        <w:t>seats</w:t>
      </w:r>
      <w:r w:rsidR="0072193E" w:rsidRPr="0072193E">
        <w:rPr>
          <w:rFonts w:asciiTheme="majorHAnsi" w:hAnsiTheme="majorHAnsi"/>
          <w:color w:val="auto"/>
        </w:rPr>
        <w:t xml:space="preserve"> </w:t>
      </w:r>
      <w:r w:rsidRPr="0072193E">
        <w:rPr>
          <w:rFonts w:asciiTheme="majorHAnsi" w:hAnsiTheme="majorHAnsi"/>
          <w:color w:val="auto"/>
        </w:rPr>
        <w:t xml:space="preserve">on the </w:t>
      </w:r>
      <w:r w:rsidR="0005201C" w:rsidRPr="0072193E">
        <w:rPr>
          <w:rFonts w:asciiTheme="majorHAnsi" w:hAnsiTheme="majorHAnsi"/>
          <w:color w:val="auto"/>
        </w:rPr>
        <w:t>Leadership Group</w:t>
      </w:r>
      <w:r w:rsidR="00862E8F" w:rsidRPr="0072193E">
        <w:rPr>
          <w:rFonts w:asciiTheme="majorHAnsi" w:hAnsiTheme="majorHAnsi"/>
          <w:color w:val="auto"/>
        </w:rPr>
        <w:t xml:space="preserve"> (</w:t>
      </w:r>
      <w:r w:rsidR="0072193E" w:rsidRPr="0072193E">
        <w:rPr>
          <w:rFonts w:asciiTheme="majorHAnsi" w:hAnsiTheme="majorHAnsi"/>
          <w:color w:val="auto"/>
        </w:rPr>
        <w:t xml:space="preserve">at minimum </w:t>
      </w:r>
      <w:r w:rsidR="00862E8F" w:rsidRPr="0072193E">
        <w:rPr>
          <w:rFonts w:asciiTheme="majorHAnsi" w:hAnsiTheme="majorHAnsi"/>
          <w:color w:val="auto"/>
        </w:rPr>
        <w:t>51% parent/resident, 49% non-resident)</w:t>
      </w:r>
      <w:r w:rsidRPr="0072193E">
        <w:rPr>
          <w:rFonts w:asciiTheme="majorHAnsi" w:hAnsiTheme="majorHAnsi"/>
          <w:color w:val="auto"/>
        </w:rPr>
        <w:t xml:space="preserve">.   </w:t>
      </w:r>
    </w:p>
    <w:p w14:paraId="540E8D29" w14:textId="77777777" w:rsidR="000309B8" w:rsidRPr="0072193E" w:rsidRDefault="00AA12CE" w:rsidP="004A2B27">
      <w:pPr>
        <w:pStyle w:val="Normal1"/>
        <w:widowControl w:val="0"/>
        <w:numPr>
          <w:ilvl w:val="0"/>
          <w:numId w:val="6"/>
        </w:numPr>
        <w:contextualSpacing/>
        <w:rPr>
          <w:rFonts w:asciiTheme="majorHAnsi" w:eastAsia="Calibri" w:hAnsiTheme="majorHAnsi" w:cs="Calibri"/>
          <w:color w:val="auto"/>
        </w:rPr>
      </w:pPr>
      <w:r>
        <w:rPr>
          <w:rFonts w:asciiTheme="majorHAnsi" w:eastAsia="Calibri" w:hAnsiTheme="majorHAnsi" w:cs="Calibri"/>
          <w:color w:val="auto"/>
        </w:rPr>
        <w:t>8</w:t>
      </w:r>
      <w:r w:rsidR="00456DF6" w:rsidRPr="0072193E">
        <w:rPr>
          <w:rFonts w:asciiTheme="majorHAnsi" w:eastAsia="Calibri" w:hAnsiTheme="majorHAnsi" w:cs="Calibri"/>
          <w:color w:val="auto"/>
        </w:rPr>
        <w:t xml:space="preserve"> seats represent</w:t>
      </w:r>
      <w:r w:rsidR="000309B8" w:rsidRPr="0072193E">
        <w:rPr>
          <w:rFonts w:asciiTheme="majorHAnsi" w:eastAsia="Calibri" w:hAnsiTheme="majorHAnsi" w:cs="Calibri"/>
          <w:color w:val="auto"/>
        </w:rPr>
        <w:t>ing Community Residents</w:t>
      </w:r>
    </w:p>
    <w:p w14:paraId="4D4A45AB" w14:textId="77777777" w:rsidR="000309B8" w:rsidRPr="0072193E" w:rsidRDefault="000309B8" w:rsidP="004A2B27">
      <w:pPr>
        <w:pStyle w:val="Normal1"/>
        <w:widowControl w:val="0"/>
        <w:numPr>
          <w:ilvl w:val="1"/>
          <w:numId w:val="6"/>
        </w:numPr>
        <w:contextualSpacing/>
        <w:rPr>
          <w:rFonts w:asciiTheme="majorHAnsi" w:eastAsia="Calibri" w:hAnsiTheme="majorHAnsi" w:cs="Calibri"/>
          <w:color w:val="auto"/>
        </w:rPr>
      </w:pPr>
      <w:r w:rsidRPr="0072193E">
        <w:rPr>
          <w:rFonts w:asciiTheme="majorHAnsi" w:eastAsia="Calibri" w:hAnsiTheme="majorHAnsi" w:cs="Calibri"/>
          <w:color w:val="auto"/>
        </w:rPr>
        <w:t>2 African-American</w:t>
      </w:r>
    </w:p>
    <w:p w14:paraId="355FA0EA" w14:textId="77777777" w:rsidR="000309B8" w:rsidRPr="0072193E" w:rsidRDefault="000309B8" w:rsidP="004A2B27">
      <w:pPr>
        <w:pStyle w:val="Normal1"/>
        <w:widowControl w:val="0"/>
        <w:numPr>
          <w:ilvl w:val="1"/>
          <w:numId w:val="6"/>
        </w:numPr>
        <w:contextualSpacing/>
        <w:rPr>
          <w:rFonts w:asciiTheme="majorHAnsi" w:eastAsia="Calibri" w:hAnsiTheme="majorHAnsi" w:cs="Calibri"/>
          <w:color w:val="auto"/>
        </w:rPr>
      </w:pPr>
      <w:r w:rsidRPr="0072193E">
        <w:rPr>
          <w:rFonts w:asciiTheme="majorHAnsi" w:eastAsia="Calibri" w:hAnsiTheme="majorHAnsi" w:cs="Calibri"/>
          <w:color w:val="auto"/>
        </w:rPr>
        <w:t>2 Latino</w:t>
      </w:r>
    </w:p>
    <w:p w14:paraId="30AD0B26" w14:textId="77777777" w:rsidR="00456DF6" w:rsidRPr="0072193E" w:rsidRDefault="000309B8" w:rsidP="004A2B27">
      <w:pPr>
        <w:pStyle w:val="Normal1"/>
        <w:widowControl w:val="0"/>
        <w:numPr>
          <w:ilvl w:val="1"/>
          <w:numId w:val="6"/>
        </w:numPr>
        <w:contextualSpacing/>
        <w:rPr>
          <w:rFonts w:asciiTheme="majorHAnsi" w:eastAsia="Calibri" w:hAnsiTheme="majorHAnsi" w:cs="Calibri"/>
          <w:color w:val="auto"/>
        </w:rPr>
      </w:pPr>
      <w:r w:rsidRPr="0072193E">
        <w:rPr>
          <w:rFonts w:asciiTheme="majorHAnsi" w:eastAsia="Calibri" w:hAnsiTheme="majorHAnsi" w:cs="Calibri"/>
          <w:color w:val="auto"/>
        </w:rPr>
        <w:t>2 Non-specific</w:t>
      </w:r>
      <w:r w:rsidR="00DC446E">
        <w:rPr>
          <w:rFonts w:asciiTheme="majorHAnsi" w:eastAsia="Calibri" w:hAnsiTheme="majorHAnsi" w:cs="Calibri"/>
          <w:color w:val="auto"/>
        </w:rPr>
        <w:t xml:space="preserve"> parent/resident</w:t>
      </w:r>
    </w:p>
    <w:p w14:paraId="799177FC" w14:textId="77777777" w:rsidR="00A27360" w:rsidRPr="0072193E" w:rsidRDefault="00A27360" w:rsidP="004A2B27">
      <w:pPr>
        <w:pStyle w:val="Normal1"/>
        <w:widowControl w:val="0"/>
        <w:numPr>
          <w:ilvl w:val="1"/>
          <w:numId w:val="6"/>
        </w:numPr>
        <w:contextualSpacing/>
        <w:rPr>
          <w:rFonts w:asciiTheme="majorHAnsi" w:eastAsia="Calibri" w:hAnsiTheme="majorHAnsi" w:cs="Calibri"/>
          <w:color w:val="auto"/>
        </w:rPr>
      </w:pPr>
      <w:r w:rsidRPr="0072193E">
        <w:rPr>
          <w:rFonts w:asciiTheme="majorHAnsi" w:eastAsia="Calibri" w:hAnsiTheme="majorHAnsi" w:cs="Calibri"/>
          <w:color w:val="auto"/>
        </w:rPr>
        <w:t>1 Father seat</w:t>
      </w:r>
    </w:p>
    <w:p w14:paraId="5CB4EDD0" w14:textId="77777777" w:rsidR="00A27360" w:rsidRPr="0072193E" w:rsidRDefault="00A27360" w:rsidP="004A2B27">
      <w:pPr>
        <w:pStyle w:val="Normal1"/>
        <w:widowControl w:val="0"/>
        <w:numPr>
          <w:ilvl w:val="1"/>
          <w:numId w:val="6"/>
        </w:numPr>
        <w:contextualSpacing/>
        <w:rPr>
          <w:rFonts w:asciiTheme="majorHAnsi" w:eastAsia="Calibri" w:hAnsiTheme="majorHAnsi" w:cs="Calibri"/>
          <w:color w:val="auto"/>
        </w:rPr>
      </w:pPr>
      <w:r w:rsidRPr="0072193E">
        <w:rPr>
          <w:rFonts w:asciiTheme="majorHAnsi" w:eastAsia="Calibri" w:hAnsiTheme="majorHAnsi" w:cs="Calibri"/>
          <w:color w:val="auto"/>
        </w:rPr>
        <w:t>1 Young Parent Seat</w:t>
      </w:r>
      <w:r w:rsidR="00C1651A" w:rsidRPr="0072193E">
        <w:rPr>
          <w:rFonts w:asciiTheme="majorHAnsi" w:eastAsia="Calibri" w:hAnsiTheme="majorHAnsi" w:cs="Calibri"/>
          <w:color w:val="auto"/>
        </w:rPr>
        <w:t xml:space="preserve"> (25 y/o and younger)</w:t>
      </w:r>
    </w:p>
    <w:p w14:paraId="24143ABA" w14:textId="77777777" w:rsidR="00F26F8B" w:rsidRPr="0072193E" w:rsidRDefault="00F26F8B" w:rsidP="00F26F8B">
      <w:pPr>
        <w:pStyle w:val="Normal1"/>
        <w:widowControl w:val="0"/>
        <w:ind w:left="1080"/>
        <w:contextualSpacing/>
        <w:rPr>
          <w:rFonts w:asciiTheme="majorHAnsi" w:eastAsia="Calibri" w:hAnsiTheme="majorHAnsi" w:cs="Calibri"/>
          <w:color w:val="auto"/>
        </w:rPr>
      </w:pPr>
    </w:p>
    <w:p w14:paraId="371DB635" w14:textId="77777777" w:rsidR="005128CE" w:rsidRPr="0072193E" w:rsidRDefault="000309B8" w:rsidP="004A2B27">
      <w:pPr>
        <w:pStyle w:val="Normal1"/>
        <w:widowControl w:val="0"/>
        <w:numPr>
          <w:ilvl w:val="0"/>
          <w:numId w:val="6"/>
        </w:numPr>
        <w:contextualSpacing/>
        <w:rPr>
          <w:rFonts w:asciiTheme="majorHAnsi" w:eastAsia="Calibri" w:hAnsiTheme="majorHAnsi" w:cs="Calibri"/>
          <w:color w:val="auto"/>
        </w:rPr>
      </w:pPr>
      <w:r w:rsidRPr="0072193E">
        <w:rPr>
          <w:rFonts w:asciiTheme="majorHAnsi" w:eastAsia="Calibri" w:hAnsiTheme="majorHAnsi" w:cs="Calibri"/>
          <w:color w:val="auto"/>
        </w:rPr>
        <w:t>5</w:t>
      </w:r>
      <w:r w:rsidR="00456DF6" w:rsidRPr="0072193E">
        <w:rPr>
          <w:rFonts w:asciiTheme="majorHAnsi" w:eastAsia="Calibri" w:hAnsiTheme="majorHAnsi" w:cs="Calibri"/>
          <w:color w:val="auto"/>
        </w:rPr>
        <w:t xml:space="preserve"> seats represent </w:t>
      </w:r>
      <w:r w:rsidRPr="0072193E">
        <w:rPr>
          <w:rFonts w:asciiTheme="majorHAnsi" w:eastAsia="Calibri" w:hAnsiTheme="majorHAnsi" w:cs="Calibri"/>
          <w:color w:val="auto"/>
        </w:rPr>
        <w:t>Non- Residents</w:t>
      </w:r>
    </w:p>
    <w:p w14:paraId="09E3D16B" w14:textId="77777777" w:rsidR="00A27360" w:rsidRPr="0072193E" w:rsidRDefault="00A27360" w:rsidP="00A27360">
      <w:pPr>
        <w:pStyle w:val="Normal1"/>
        <w:widowControl w:val="0"/>
        <w:contextualSpacing/>
        <w:rPr>
          <w:rFonts w:asciiTheme="majorHAnsi" w:eastAsia="Calibri" w:hAnsiTheme="majorHAnsi" w:cs="Calibri"/>
          <w:color w:val="auto"/>
        </w:rPr>
      </w:pPr>
    </w:p>
    <w:p w14:paraId="03E5B843" w14:textId="1B037D01" w:rsidR="00A27360" w:rsidRPr="0072193E" w:rsidRDefault="00A27360" w:rsidP="00A27360">
      <w:pPr>
        <w:pStyle w:val="Normal1"/>
        <w:widowControl w:val="0"/>
        <w:contextualSpacing/>
        <w:rPr>
          <w:rFonts w:asciiTheme="majorHAnsi" w:eastAsia="Calibri" w:hAnsiTheme="majorHAnsi" w:cs="Calibri"/>
          <w:color w:val="auto"/>
        </w:rPr>
      </w:pPr>
      <w:r w:rsidRPr="0072193E">
        <w:rPr>
          <w:rFonts w:asciiTheme="majorHAnsi" w:eastAsia="Calibri" w:hAnsiTheme="majorHAnsi" w:cs="Calibri"/>
          <w:b/>
          <w:color w:val="auto"/>
        </w:rPr>
        <w:t>Parent/Resident seat</w:t>
      </w:r>
      <w:r w:rsidR="00A31523" w:rsidRPr="0072193E">
        <w:rPr>
          <w:rFonts w:asciiTheme="majorHAnsi" w:eastAsia="Calibri" w:hAnsiTheme="majorHAnsi" w:cs="Calibri"/>
          <w:b/>
          <w:color w:val="auto"/>
        </w:rPr>
        <w:t>:</w:t>
      </w:r>
      <w:r w:rsidR="00170FA4">
        <w:rPr>
          <w:rFonts w:asciiTheme="majorHAnsi" w:eastAsia="Calibri" w:hAnsiTheme="majorHAnsi" w:cs="Calibri"/>
          <w:color w:val="auto"/>
        </w:rPr>
        <w:t xml:space="preserve">  </w:t>
      </w:r>
      <w:r w:rsidRPr="0072193E">
        <w:rPr>
          <w:rFonts w:asciiTheme="majorHAnsi" w:eastAsia="Calibri" w:hAnsiTheme="majorHAnsi" w:cs="Calibri"/>
          <w:color w:val="auto"/>
        </w:rPr>
        <w:t>A person who lives in the West Athens Community</w:t>
      </w:r>
    </w:p>
    <w:p w14:paraId="1EDA9345" w14:textId="7F5B4006" w:rsidR="00A27360" w:rsidRPr="0072193E" w:rsidRDefault="00A27360" w:rsidP="00A27360">
      <w:pPr>
        <w:pStyle w:val="Normal1"/>
        <w:widowControl w:val="0"/>
        <w:contextualSpacing/>
        <w:rPr>
          <w:rFonts w:asciiTheme="majorHAnsi" w:eastAsia="Calibri" w:hAnsiTheme="majorHAnsi" w:cs="Calibri"/>
          <w:color w:val="auto"/>
        </w:rPr>
      </w:pPr>
      <w:r w:rsidRPr="0072193E">
        <w:rPr>
          <w:rFonts w:asciiTheme="majorHAnsi" w:eastAsia="Calibri" w:hAnsiTheme="majorHAnsi" w:cs="Calibri"/>
          <w:b/>
          <w:color w:val="auto"/>
        </w:rPr>
        <w:t>Non-resident seat</w:t>
      </w:r>
      <w:r w:rsidR="00170FA4">
        <w:rPr>
          <w:rFonts w:asciiTheme="majorHAnsi" w:eastAsia="Calibri" w:hAnsiTheme="majorHAnsi" w:cs="Calibri"/>
          <w:b/>
          <w:color w:val="auto"/>
        </w:rPr>
        <w:t>:</w:t>
      </w:r>
      <w:r w:rsidR="00170FA4">
        <w:rPr>
          <w:rFonts w:asciiTheme="majorHAnsi" w:eastAsia="Calibri" w:hAnsiTheme="majorHAnsi" w:cs="Calibri"/>
          <w:b/>
          <w:color w:val="auto"/>
        </w:rPr>
        <w:tab/>
      </w:r>
      <w:r w:rsidRPr="0072193E">
        <w:rPr>
          <w:rFonts w:asciiTheme="majorHAnsi" w:eastAsia="Calibri" w:hAnsiTheme="majorHAnsi" w:cs="Calibri"/>
          <w:color w:val="auto"/>
        </w:rPr>
        <w:t>A person who goes to school, works or volunteers in the area</w:t>
      </w:r>
    </w:p>
    <w:p w14:paraId="425088FF" w14:textId="1A16FFAD" w:rsidR="00A27360" w:rsidRPr="0072193E" w:rsidRDefault="00AA12CE" w:rsidP="00977C65">
      <w:pPr>
        <w:pStyle w:val="Normal1"/>
        <w:widowControl w:val="0"/>
        <w:contextualSpacing/>
        <w:rPr>
          <w:rFonts w:asciiTheme="majorHAnsi" w:eastAsia="Calibri" w:hAnsiTheme="majorHAnsi" w:cs="Calibri"/>
          <w:color w:val="auto"/>
        </w:rPr>
      </w:pPr>
      <w:r>
        <w:rPr>
          <w:rFonts w:asciiTheme="majorHAnsi" w:eastAsia="Calibri" w:hAnsiTheme="majorHAnsi" w:cs="Calibri"/>
          <w:b/>
          <w:color w:val="auto"/>
        </w:rPr>
        <w:t xml:space="preserve">Organization </w:t>
      </w:r>
      <w:r w:rsidR="00A27360" w:rsidRPr="0072193E">
        <w:rPr>
          <w:rFonts w:asciiTheme="majorHAnsi" w:eastAsia="Calibri" w:hAnsiTheme="majorHAnsi" w:cs="Calibri"/>
          <w:b/>
          <w:color w:val="auto"/>
        </w:rPr>
        <w:t>seat</w:t>
      </w:r>
      <w:r w:rsidR="00A31523" w:rsidRPr="0072193E">
        <w:rPr>
          <w:rFonts w:asciiTheme="majorHAnsi" w:eastAsia="Calibri" w:hAnsiTheme="majorHAnsi" w:cs="Calibri"/>
          <w:b/>
          <w:color w:val="auto"/>
        </w:rPr>
        <w:t>:</w:t>
      </w:r>
      <w:r w:rsidR="00170FA4">
        <w:rPr>
          <w:rFonts w:asciiTheme="majorHAnsi" w:eastAsia="Calibri" w:hAnsiTheme="majorHAnsi" w:cs="Calibri"/>
          <w:color w:val="auto"/>
        </w:rPr>
        <w:tab/>
      </w:r>
      <w:r w:rsidR="00A27360" w:rsidRPr="0072193E">
        <w:rPr>
          <w:rFonts w:asciiTheme="majorHAnsi" w:eastAsia="Calibri" w:hAnsiTheme="majorHAnsi" w:cs="Calibri"/>
          <w:color w:val="auto"/>
        </w:rPr>
        <w:t xml:space="preserve">A portion of the non-resident seats.  A </w:t>
      </w:r>
      <w:r>
        <w:rPr>
          <w:rFonts w:asciiTheme="majorHAnsi" w:eastAsia="Calibri" w:hAnsiTheme="majorHAnsi" w:cs="Calibri"/>
          <w:color w:val="auto"/>
        </w:rPr>
        <w:t>representative</w:t>
      </w:r>
      <w:r w:rsidR="00A27360" w:rsidRPr="0072193E">
        <w:rPr>
          <w:rFonts w:asciiTheme="majorHAnsi" w:eastAsia="Calibri" w:hAnsiTheme="majorHAnsi" w:cs="Calibri"/>
          <w:color w:val="auto"/>
        </w:rPr>
        <w:t xml:space="preserve"> </w:t>
      </w:r>
      <w:r w:rsidR="00C552B6">
        <w:rPr>
          <w:rFonts w:asciiTheme="majorHAnsi" w:eastAsia="Calibri" w:hAnsiTheme="majorHAnsi" w:cs="Calibri"/>
          <w:color w:val="auto"/>
        </w:rPr>
        <w:t xml:space="preserve">participating on behalf of </w:t>
      </w:r>
      <w:r w:rsidR="00A27360" w:rsidRPr="0072193E">
        <w:rPr>
          <w:rFonts w:asciiTheme="majorHAnsi" w:eastAsia="Calibri" w:hAnsiTheme="majorHAnsi" w:cs="Calibri"/>
          <w:color w:val="auto"/>
        </w:rPr>
        <w:t>a</w:t>
      </w:r>
      <w:r>
        <w:rPr>
          <w:rFonts w:asciiTheme="majorHAnsi" w:eastAsia="Calibri" w:hAnsiTheme="majorHAnsi" w:cs="Calibri"/>
          <w:color w:val="auto"/>
        </w:rPr>
        <w:t>n</w:t>
      </w:r>
      <w:r w:rsidR="00A27360" w:rsidRPr="0072193E">
        <w:rPr>
          <w:rFonts w:asciiTheme="majorHAnsi" w:eastAsia="Calibri" w:hAnsiTheme="majorHAnsi" w:cs="Calibri"/>
          <w:color w:val="auto"/>
        </w:rPr>
        <w:t xml:space="preserve"> </w:t>
      </w:r>
      <w:r>
        <w:rPr>
          <w:rFonts w:asciiTheme="majorHAnsi" w:eastAsia="Calibri" w:hAnsiTheme="majorHAnsi" w:cs="Calibri"/>
          <w:color w:val="auto"/>
        </w:rPr>
        <w:t>Organization</w:t>
      </w:r>
      <w:r w:rsidR="00A27360" w:rsidRPr="0072193E">
        <w:rPr>
          <w:rFonts w:asciiTheme="majorHAnsi" w:eastAsia="Calibri" w:hAnsiTheme="majorHAnsi" w:cs="Calibri"/>
          <w:color w:val="auto"/>
        </w:rPr>
        <w:t xml:space="preserve"> in/or serving the West Athens community.</w:t>
      </w:r>
      <w:r>
        <w:rPr>
          <w:rFonts w:asciiTheme="majorHAnsi" w:eastAsia="Calibri" w:hAnsiTheme="majorHAnsi" w:cs="Calibri"/>
          <w:color w:val="auto"/>
        </w:rPr>
        <w:t xml:space="preserve">  </w:t>
      </w:r>
      <w:r w:rsidR="00C05268">
        <w:rPr>
          <w:rFonts w:asciiTheme="majorHAnsi" w:eastAsia="Calibri" w:hAnsiTheme="majorHAnsi" w:cs="Calibri"/>
          <w:color w:val="auto"/>
        </w:rPr>
        <w:t>Organizations may send alternates to participate as long as they meet the BSWA voting member requirements.</w:t>
      </w:r>
    </w:p>
    <w:p w14:paraId="26A46AB1" w14:textId="77777777" w:rsidR="00C845D9" w:rsidRDefault="00C845D9" w:rsidP="005128CE">
      <w:pPr>
        <w:tabs>
          <w:tab w:val="left" w:pos="2027"/>
        </w:tabs>
        <w:ind w:left="720"/>
        <w:rPr>
          <w:rFonts w:asciiTheme="majorHAnsi" w:hAnsiTheme="majorHAnsi"/>
        </w:rPr>
      </w:pPr>
    </w:p>
    <w:p w14:paraId="0C9DC9CB" w14:textId="77777777" w:rsidR="00A31523" w:rsidRDefault="00A31523" w:rsidP="00A31523">
      <w:pPr>
        <w:pStyle w:val="Heading2"/>
        <w:rPr>
          <w:color w:val="5F497A" w:themeColor="accent4" w:themeShade="BF"/>
        </w:rPr>
      </w:pPr>
      <w:r>
        <w:rPr>
          <w:color w:val="5F497A" w:themeColor="accent4" w:themeShade="BF"/>
        </w:rPr>
        <w:lastRenderedPageBreak/>
        <w:t xml:space="preserve">Leadership </w:t>
      </w:r>
      <w:r w:rsidR="00785543">
        <w:rPr>
          <w:color w:val="5F497A" w:themeColor="accent4" w:themeShade="BF"/>
        </w:rPr>
        <w:t xml:space="preserve">Member </w:t>
      </w:r>
      <w:r w:rsidR="00B572CA">
        <w:rPr>
          <w:color w:val="5F497A" w:themeColor="accent4" w:themeShade="BF"/>
        </w:rPr>
        <w:t xml:space="preserve">Status </w:t>
      </w:r>
    </w:p>
    <w:p w14:paraId="1C531AC9" w14:textId="77777777" w:rsidR="00A31523" w:rsidRDefault="00A31523" w:rsidP="00A31523">
      <w:pPr>
        <w:rPr>
          <w:rFonts w:asciiTheme="majorHAnsi" w:hAnsiTheme="majorHAnsi" w:cs="Times New Roman"/>
          <w:b/>
          <w:color w:val="FF0000"/>
          <w:szCs w:val="24"/>
        </w:rPr>
      </w:pPr>
    </w:p>
    <w:p w14:paraId="3B3740AD" w14:textId="77777777" w:rsidR="00B572CA" w:rsidRPr="0072193E" w:rsidRDefault="00785543" w:rsidP="00A31523">
      <w:pPr>
        <w:rPr>
          <w:rFonts w:asciiTheme="majorHAnsi" w:hAnsiTheme="majorHAnsi" w:cs="Times New Roman"/>
          <w:color w:val="auto"/>
          <w:szCs w:val="24"/>
        </w:rPr>
      </w:pPr>
      <w:r w:rsidRPr="0072193E">
        <w:rPr>
          <w:rFonts w:asciiTheme="majorHAnsi" w:hAnsiTheme="majorHAnsi" w:cs="Times New Roman"/>
          <w:b/>
          <w:color w:val="auto"/>
          <w:szCs w:val="24"/>
        </w:rPr>
        <w:t>Full member status:</w:t>
      </w:r>
      <w:r w:rsidR="00B572CA" w:rsidRPr="0072193E">
        <w:rPr>
          <w:rFonts w:asciiTheme="majorHAnsi" w:hAnsiTheme="majorHAnsi" w:cs="Times New Roman"/>
          <w:b/>
          <w:color w:val="auto"/>
          <w:szCs w:val="24"/>
        </w:rPr>
        <w:t xml:space="preserve">  </w:t>
      </w:r>
      <w:r w:rsidR="00B572CA" w:rsidRPr="0072193E">
        <w:rPr>
          <w:rFonts w:asciiTheme="majorHAnsi" w:hAnsiTheme="majorHAnsi" w:cs="Times New Roman"/>
          <w:color w:val="auto"/>
          <w:szCs w:val="24"/>
        </w:rPr>
        <w:t xml:space="preserve">Members </w:t>
      </w:r>
      <w:r w:rsidRPr="0072193E">
        <w:rPr>
          <w:rFonts w:asciiTheme="majorHAnsi" w:hAnsiTheme="majorHAnsi" w:cs="Times New Roman"/>
          <w:color w:val="auto"/>
          <w:szCs w:val="24"/>
        </w:rPr>
        <w:t xml:space="preserve">have full rights to provide input, vote and participate in all Leadership Group activities.  </w:t>
      </w:r>
      <w:r w:rsidR="00B572CA" w:rsidRPr="0072193E">
        <w:rPr>
          <w:rFonts w:asciiTheme="majorHAnsi" w:hAnsiTheme="majorHAnsi" w:cs="Times New Roman"/>
          <w:color w:val="auto"/>
          <w:szCs w:val="24"/>
        </w:rPr>
        <w:t xml:space="preserve">  </w:t>
      </w:r>
    </w:p>
    <w:p w14:paraId="51B8F467" w14:textId="77777777" w:rsidR="00B572CA" w:rsidRPr="0072193E" w:rsidRDefault="00B572CA" w:rsidP="00A31523">
      <w:pPr>
        <w:rPr>
          <w:rFonts w:asciiTheme="majorHAnsi" w:hAnsiTheme="majorHAnsi" w:cs="Times New Roman"/>
          <w:color w:val="auto"/>
          <w:szCs w:val="24"/>
        </w:rPr>
      </w:pPr>
    </w:p>
    <w:p w14:paraId="3F84FF2A" w14:textId="77777777" w:rsidR="00B572CA" w:rsidRPr="0072193E" w:rsidRDefault="00B572CA" w:rsidP="00A31523">
      <w:pPr>
        <w:rPr>
          <w:rFonts w:asciiTheme="majorHAnsi" w:hAnsiTheme="majorHAnsi" w:cs="Times New Roman"/>
          <w:color w:val="auto"/>
          <w:szCs w:val="24"/>
        </w:rPr>
      </w:pPr>
      <w:r w:rsidRPr="0072193E">
        <w:rPr>
          <w:rFonts w:asciiTheme="majorHAnsi" w:hAnsiTheme="majorHAnsi" w:cs="Times New Roman"/>
          <w:b/>
          <w:color w:val="auto"/>
          <w:szCs w:val="24"/>
        </w:rPr>
        <w:t>Provisional status:</w:t>
      </w:r>
      <w:r w:rsidRPr="0072193E">
        <w:rPr>
          <w:rFonts w:asciiTheme="majorHAnsi" w:hAnsiTheme="majorHAnsi" w:cs="Times New Roman"/>
          <w:color w:val="auto"/>
          <w:szCs w:val="24"/>
        </w:rPr>
        <w:t xml:space="preserve">  Allows members to show commitment and get back up to speed.  A Leadership member qualifies for provisional status if:</w:t>
      </w:r>
    </w:p>
    <w:p w14:paraId="6C3DCFBD" w14:textId="77777777" w:rsidR="00B572CA" w:rsidRPr="0072193E" w:rsidRDefault="00B572CA" w:rsidP="00B572CA">
      <w:pPr>
        <w:pStyle w:val="ListParagraph"/>
        <w:numPr>
          <w:ilvl w:val="0"/>
          <w:numId w:val="24"/>
        </w:numPr>
        <w:rPr>
          <w:rFonts w:asciiTheme="majorHAnsi" w:hAnsiTheme="majorHAnsi" w:cs="Times New Roman"/>
          <w:color w:val="auto"/>
          <w:szCs w:val="24"/>
        </w:rPr>
      </w:pPr>
      <w:r w:rsidRPr="0072193E">
        <w:rPr>
          <w:rFonts w:asciiTheme="majorHAnsi" w:hAnsiTheme="majorHAnsi" w:cs="Times New Roman"/>
          <w:color w:val="auto"/>
          <w:szCs w:val="24"/>
        </w:rPr>
        <w:t>They communicate absences to at least the group’s communicator and/or facilitator prior to the scheduled meeting</w:t>
      </w:r>
    </w:p>
    <w:p w14:paraId="1A576B91" w14:textId="77777777" w:rsidR="00B572CA" w:rsidRPr="0072193E" w:rsidRDefault="00B572CA" w:rsidP="00B572CA">
      <w:pPr>
        <w:pStyle w:val="ListParagraph"/>
        <w:numPr>
          <w:ilvl w:val="0"/>
          <w:numId w:val="24"/>
        </w:numPr>
        <w:rPr>
          <w:rFonts w:asciiTheme="majorHAnsi" w:hAnsiTheme="majorHAnsi" w:cs="Times New Roman"/>
          <w:color w:val="auto"/>
          <w:szCs w:val="24"/>
        </w:rPr>
      </w:pPr>
      <w:r w:rsidRPr="0072193E">
        <w:rPr>
          <w:rFonts w:asciiTheme="majorHAnsi" w:hAnsiTheme="majorHAnsi" w:cs="Times New Roman"/>
          <w:color w:val="auto"/>
          <w:szCs w:val="24"/>
        </w:rPr>
        <w:t>Member is required to attend the next 2 consecutive meetings with no voting privileges</w:t>
      </w:r>
    </w:p>
    <w:p w14:paraId="26C64E5A" w14:textId="77777777" w:rsidR="00BD2B8A" w:rsidRPr="0072193E" w:rsidRDefault="00B572CA" w:rsidP="00B572CA">
      <w:pPr>
        <w:pStyle w:val="ListParagraph"/>
        <w:numPr>
          <w:ilvl w:val="0"/>
          <w:numId w:val="24"/>
        </w:numPr>
        <w:rPr>
          <w:rFonts w:asciiTheme="majorHAnsi" w:hAnsiTheme="majorHAnsi" w:cs="Times New Roman"/>
          <w:color w:val="auto"/>
          <w:szCs w:val="24"/>
        </w:rPr>
      </w:pPr>
      <w:r w:rsidRPr="0072193E">
        <w:rPr>
          <w:rFonts w:asciiTheme="majorHAnsi" w:hAnsiTheme="majorHAnsi" w:cs="Times New Roman"/>
          <w:color w:val="auto"/>
          <w:szCs w:val="24"/>
        </w:rPr>
        <w:t xml:space="preserve">After provisional period, member will be reinstated with full membership </w:t>
      </w:r>
      <w:r w:rsidR="00BD2B8A" w:rsidRPr="0072193E">
        <w:rPr>
          <w:rFonts w:asciiTheme="majorHAnsi" w:hAnsiTheme="majorHAnsi" w:cs="Times New Roman"/>
          <w:color w:val="auto"/>
          <w:szCs w:val="24"/>
        </w:rPr>
        <w:t>voting privileges</w:t>
      </w:r>
    </w:p>
    <w:p w14:paraId="20B8A0C6" w14:textId="77777777" w:rsidR="00BD2B8A" w:rsidRPr="0072193E" w:rsidRDefault="00BD2B8A" w:rsidP="00B572CA">
      <w:pPr>
        <w:pStyle w:val="ListParagraph"/>
        <w:numPr>
          <w:ilvl w:val="0"/>
          <w:numId w:val="24"/>
        </w:numPr>
        <w:rPr>
          <w:rFonts w:asciiTheme="majorHAnsi" w:hAnsiTheme="majorHAnsi" w:cs="Times New Roman"/>
          <w:color w:val="auto"/>
          <w:szCs w:val="24"/>
        </w:rPr>
      </w:pPr>
      <w:r w:rsidRPr="0072193E">
        <w:rPr>
          <w:rFonts w:asciiTheme="majorHAnsi" w:hAnsiTheme="majorHAnsi" w:cs="Times New Roman"/>
          <w:color w:val="auto"/>
          <w:szCs w:val="24"/>
        </w:rPr>
        <w:t>Members may only have 1 provisional period per year</w:t>
      </w:r>
    </w:p>
    <w:p w14:paraId="65FC89BE" w14:textId="77777777" w:rsidR="00456DF6" w:rsidRPr="00444058" w:rsidRDefault="00456DF6" w:rsidP="00C845D9">
      <w:pPr>
        <w:tabs>
          <w:tab w:val="left" w:pos="2027"/>
        </w:tabs>
        <w:rPr>
          <w:rFonts w:asciiTheme="majorHAnsi" w:hAnsiTheme="majorHAnsi"/>
        </w:rPr>
      </w:pPr>
    </w:p>
    <w:p w14:paraId="243D389C" w14:textId="3F34DB02" w:rsidR="000C3CA0" w:rsidRPr="0006781D" w:rsidRDefault="00910178" w:rsidP="003C3A15">
      <w:pPr>
        <w:pStyle w:val="Heading2"/>
        <w:rPr>
          <w:color w:val="5F497A" w:themeColor="accent4" w:themeShade="BF"/>
        </w:rPr>
      </w:pPr>
      <w:r>
        <w:rPr>
          <w:color w:val="5F497A" w:themeColor="accent4" w:themeShade="BF"/>
        </w:rPr>
        <w:t>S</w:t>
      </w:r>
      <w:r w:rsidR="000C3CA0" w:rsidRPr="0006781D">
        <w:rPr>
          <w:color w:val="5F497A" w:themeColor="accent4" w:themeShade="BF"/>
        </w:rPr>
        <w:t xml:space="preserve">pecific roles within the </w:t>
      </w:r>
      <w:r w:rsidR="0005201C">
        <w:rPr>
          <w:color w:val="5F497A" w:themeColor="accent4" w:themeShade="BF"/>
        </w:rPr>
        <w:t>Leadership Group</w:t>
      </w:r>
      <w:r w:rsidR="00767E7F">
        <w:rPr>
          <w:color w:val="5F497A" w:themeColor="accent4" w:themeShade="BF"/>
        </w:rPr>
        <w:t xml:space="preserve"> </w:t>
      </w:r>
    </w:p>
    <w:p w14:paraId="5BB17271" w14:textId="77777777" w:rsidR="000C3CA0" w:rsidRPr="00F914A6" w:rsidRDefault="0005201C" w:rsidP="00BD2B8A">
      <w:pPr>
        <w:rPr>
          <w:rFonts w:asciiTheme="majorHAnsi" w:hAnsiTheme="majorHAnsi"/>
        </w:rPr>
      </w:pPr>
      <w:r>
        <w:rPr>
          <w:rFonts w:asciiTheme="majorHAnsi" w:hAnsiTheme="majorHAnsi"/>
        </w:rPr>
        <w:t>Leadership Group</w:t>
      </w:r>
      <w:r w:rsidR="000C3CA0" w:rsidRPr="00444058">
        <w:rPr>
          <w:rFonts w:asciiTheme="majorHAnsi" w:hAnsiTheme="majorHAnsi"/>
        </w:rPr>
        <w:t xml:space="preserve"> </w:t>
      </w:r>
      <w:r w:rsidR="00AC10F8">
        <w:rPr>
          <w:rFonts w:asciiTheme="majorHAnsi" w:hAnsiTheme="majorHAnsi"/>
        </w:rPr>
        <w:t xml:space="preserve">roles </w:t>
      </w:r>
      <w:r w:rsidR="00A42D15">
        <w:rPr>
          <w:rFonts w:asciiTheme="majorHAnsi" w:hAnsiTheme="majorHAnsi"/>
        </w:rPr>
        <w:t xml:space="preserve">encourage </w:t>
      </w:r>
      <w:r w:rsidR="00AC10F8">
        <w:rPr>
          <w:rFonts w:asciiTheme="majorHAnsi" w:hAnsiTheme="majorHAnsi"/>
        </w:rPr>
        <w:t xml:space="preserve">members </w:t>
      </w:r>
      <w:r w:rsidR="00A42D15">
        <w:rPr>
          <w:rFonts w:asciiTheme="majorHAnsi" w:hAnsiTheme="majorHAnsi"/>
        </w:rPr>
        <w:t>to</w:t>
      </w:r>
      <w:r w:rsidR="00AC10F8">
        <w:rPr>
          <w:rFonts w:asciiTheme="majorHAnsi" w:hAnsiTheme="majorHAnsi"/>
        </w:rPr>
        <w:t xml:space="preserve"> </w:t>
      </w:r>
      <w:r w:rsidR="000C3CA0" w:rsidRPr="00444058">
        <w:rPr>
          <w:rFonts w:asciiTheme="majorHAnsi" w:hAnsiTheme="majorHAnsi"/>
        </w:rPr>
        <w:t>shar</w:t>
      </w:r>
      <w:r w:rsidR="00A42D15">
        <w:rPr>
          <w:rFonts w:asciiTheme="majorHAnsi" w:hAnsiTheme="majorHAnsi"/>
        </w:rPr>
        <w:t>e</w:t>
      </w:r>
      <w:r w:rsidR="000C3CA0" w:rsidRPr="00444058">
        <w:rPr>
          <w:rFonts w:asciiTheme="majorHAnsi" w:hAnsiTheme="majorHAnsi"/>
        </w:rPr>
        <w:t xml:space="preserve"> the work and responsibility of supporting the Communit</w:t>
      </w:r>
      <w:r w:rsidR="00F914A6">
        <w:rPr>
          <w:rFonts w:asciiTheme="majorHAnsi" w:hAnsiTheme="majorHAnsi"/>
        </w:rPr>
        <w:t xml:space="preserve">y Partnership.  </w:t>
      </w:r>
      <w:r w:rsidR="00BD2B8A" w:rsidRPr="0072193E">
        <w:rPr>
          <w:rFonts w:asciiTheme="majorHAnsi" w:hAnsiTheme="majorHAnsi"/>
          <w:color w:val="auto"/>
        </w:rPr>
        <w:t>The following list are basic roles established for BSWA, additional roles may be established by the Leadership group if needed.</w:t>
      </w:r>
      <w:r w:rsidR="00BD2B8A">
        <w:rPr>
          <w:rFonts w:asciiTheme="majorHAnsi" w:hAnsiTheme="majorHAnsi"/>
        </w:rPr>
        <w:t xml:space="preserve">  </w:t>
      </w:r>
    </w:p>
    <w:p w14:paraId="4180349D" w14:textId="77777777" w:rsidR="000C3CA0" w:rsidRPr="00444058" w:rsidRDefault="000C3CA0" w:rsidP="000C3CA0">
      <w:pPr>
        <w:pStyle w:val="Normal1"/>
        <w:ind w:left="35"/>
        <w:jc w:val="both"/>
        <w:rPr>
          <w:rFonts w:asciiTheme="majorHAnsi" w:eastAsia="Calibri" w:hAnsiTheme="majorHAnsi" w:cs="Calibri"/>
          <w:b/>
        </w:rPr>
      </w:pPr>
    </w:p>
    <w:p w14:paraId="6E6F4386"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t>Agenda Builder(s)</w:t>
      </w:r>
    </w:p>
    <w:p w14:paraId="3D7E5960" w14:textId="24B1E4E1" w:rsidR="000C3CA0" w:rsidRPr="00A40541" w:rsidRDefault="008E3D1E" w:rsidP="000C3CA0">
      <w:pPr>
        <w:pStyle w:val="Normal1"/>
        <w:ind w:left="35"/>
        <w:jc w:val="both"/>
        <w:rPr>
          <w:rFonts w:asciiTheme="majorHAnsi" w:hAnsiTheme="majorHAnsi"/>
          <w:szCs w:val="24"/>
        </w:rPr>
      </w:pPr>
      <w:r>
        <w:rPr>
          <w:rFonts w:asciiTheme="majorHAnsi" w:eastAsia="Calibri" w:hAnsiTheme="majorHAnsi" w:cs="Calibri"/>
          <w:szCs w:val="24"/>
        </w:rPr>
        <w:t xml:space="preserve">Responsible for drafting meeting </w:t>
      </w:r>
      <w:r w:rsidR="0052588A">
        <w:rPr>
          <w:rFonts w:asciiTheme="majorHAnsi" w:eastAsia="Calibri" w:hAnsiTheme="majorHAnsi" w:cs="Calibri"/>
          <w:szCs w:val="24"/>
        </w:rPr>
        <w:t xml:space="preserve">agendas with </w:t>
      </w:r>
      <w:r>
        <w:rPr>
          <w:rFonts w:asciiTheme="majorHAnsi" w:eastAsia="Calibri" w:hAnsiTheme="majorHAnsi" w:cs="Calibri"/>
          <w:szCs w:val="24"/>
        </w:rPr>
        <w:t xml:space="preserve">input from the Community Partnership, Leadership Group and workgroups.  </w:t>
      </w:r>
    </w:p>
    <w:p w14:paraId="33378EB8"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t xml:space="preserve"> </w:t>
      </w:r>
    </w:p>
    <w:p w14:paraId="756AF053"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t>Communicator</w:t>
      </w:r>
    </w:p>
    <w:p w14:paraId="229284EF" w14:textId="2257D5AF" w:rsidR="000C3CA0" w:rsidRPr="00A40541" w:rsidRDefault="008E3D1E" w:rsidP="000C3CA0">
      <w:pPr>
        <w:pStyle w:val="Normal1"/>
        <w:ind w:left="35"/>
        <w:jc w:val="both"/>
        <w:rPr>
          <w:rFonts w:asciiTheme="majorHAnsi" w:hAnsiTheme="majorHAnsi"/>
          <w:szCs w:val="24"/>
        </w:rPr>
      </w:pPr>
      <w:r>
        <w:rPr>
          <w:rFonts w:asciiTheme="majorHAnsi" w:eastAsia="Calibri" w:hAnsiTheme="majorHAnsi" w:cs="Calibri"/>
          <w:szCs w:val="24"/>
        </w:rPr>
        <w:t xml:space="preserve">Provides reminders of upcoming meetings and Best Start events </w:t>
      </w:r>
    </w:p>
    <w:p w14:paraId="6A028423"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t xml:space="preserve"> </w:t>
      </w:r>
    </w:p>
    <w:p w14:paraId="7D941F35" w14:textId="77777777" w:rsidR="000C3CA0" w:rsidRPr="00A40541" w:rsidRDefault="0052588A" w:rsidP="000C3CA0">
      <w:pPr>
        <w:pStyle w:val="Normal1"/>
        <w:ind w:left="35"/>
        <w:jc w:val="both"/>
        <w:rPr>
          <w:rFonts w:asciiTheme="majorHAnsi" w:hAnsiTheme="majorHAnsi"/>
          <w:szCs w:val="24"/>
        </w:rPr>
      </w:pPr>
      <w:r>
        <w:rPr>
          <w:rFonts w:asciiTheme="majorHAnsi" w:eastAsia="Calibri" w:hAnsiTheme="majorHAnsi" w:cs="Calibri"/>
          <w:b/>
          <w:szCs w:val="24"/>
        </w:rPr>
        <w:t>Registration and Meeting Support Coordinator</w:t>
      </w:r>
    </w:p>
    <w:p w14:paraId="367E350E" w14:textId="4074A6AB"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szCs w:val="24"/>
        </w:rPr>
        <w:t xml:space="preserve">Assists with </w:t>
      </w:r>
      <w:r w:rsidR="008E3D1E">
        <w:rPr>
          <w:rFonts w:asciiTheme="majorHAnsi" w:eastAsia="Calibri" w:hAnsiTheme="majorHAnsi" w:cs="Calibri"/>
          <w:szCs w:val="24"/>
        </w:rPr>
        <w:t xml:space="preserve">coordination of registration and materials distribution at the meetings.  </w:t>
      </w:r>
    </w:p>
    <w:p w14:paraId="22C63D38"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t xml:space="preserve"> </w:t>
      </w:r>
    </w:p>
    <w:p w14:paraId="2A274CBC"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t>Facilitator</w:t>
      </w:r>
    </w:p>
    <w:p w14:paraId="40B79566" w14:textId="608D6A0A" w:rsidR="000C3CA0" w:rsidRPr="00A40541" w:rsidRDefault="008E3D1E" w:rsidP="000C3CA0">
      <w:pPr>
        <w:pStyle w:val="Normal1"/>
        <w:ind w:left="35"/>
        <w:jc w:val="both"/>
        <w:rPr>
          <w:rFonts w:asciiTheme="majorHAnsi" w:hAnsiTheme="majorHAnsi"/>
          <w:szCs w:val="24"/>
        </w:rPr>
      </w:pPr>
      <w:r>
        <w:rPr>
          <w:rFonts w:asciiTheme="majorHAnsi" w:eastAsia="Calibri" w:hAnsiTheme="majorHAnsi" w:cs="Calibri"/>
          <w:szCs w:val="24"/>
        </w:rPr>
        <w:t xml:space="preserve">Leads meetings, makes sure meetings run smoothly, and that different </w:t>
      </w:r>
      <w:r w:rsidR="000C3CA0" w:rsidRPr="00A40541">
        <w:rPr>
          <w:rFonts w:asciiTheme="majorHAnsi" w:eastAsia="Calibri" w:hAnsiTheme="majorHAnsi" w:cs="Calibri"/>
          <w:szCs w:val="24"/>
        </w:rPr>
        <w:t>are included in discussions</w:t>
      </w:r>
    </w:p>
    <w:p w14:paraId="5DEB405F"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t xml:space="preserve"> </w:t>
      </w:r>
    </w:p>
    <w:p w14:paraId="25115FF2"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t xml:space="preserve">Logistics </w:t>
      </w:r>
      <w:r w:rsidR="00A42D15">
        <w:rPr>
          <w:rFonts w:asciiTheme="majorHAnsi" w:eastAsia="Calibri" w:hAnsiTheme="majorHAnsi" w:cs="Calibri"/>
          <w:b/>
          <w:szCs w:val="24"/>
        </w:rPr>
        <w:t>Liaison</w:t>
      </w:r>
    </w:p>
    <w:p w14:paraId="269A7BD1" w14:textId="0CD091AE"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szCs w:val="24"/>
        </w:rPr>
        <w:t>Coordinate</w:t>
      </w:r>
      <w:r w:rsidR="00B80580">
        <w:rPr>
          <w:rFonts w:asciiTheme="majorHAnsi" w:eastAsia="Calibri" w:hAnsiTheme="majorHAnsi" w:cs="Calibri"/>
          <w:szCs w:val="24"/>
        </w:rPr>
        <w:t>s</w:t>
      </w:r>
      <w:r w:rsidRPr="00A40541">
        <w:rPr>
          <w:rFonts w:asciiTheme="majorHAnsi" w:eastAsia="Calibri" w:hAnsiTheme="majorHAnsi" w:cs="Calibri"/>
          <w:szCs w:val="24"/>
        </w:rPr>
        <w:t xml:space="preserve"> the meeting location</w:t>
      </w:r>
      <w:r w:rsidR="000A3E0F">
        <w:rPr>
          <w:rFonts w:asciiTheme="majorHAnsi" w:eastAsia="Calibri" w:hAnsiTheme="majorHAnsi" w:cs="Calibri"/>
          <w:szCs w:val="24"/>
        </w:rPr>
        <w:t>s</w:t>
      </w:r>
      <w:r w:rsidRPr="00A40541">
        <w:rPr>
          <w:rFonts w:asciiTheme="majorHAnsi" w:eastAsia="Calibri" w:hAnsiTheme="majorHAnsi" w:cs="Calibri"/>
          <w:szCs w:val="24"/>
        </w:rPr>
        <w:t xml:space="preserve"> and logistics such as food</w:t>
      </w:r>
      <w:r w:rsidR="00B80580">
        <w:rPr>
          <w:rFonts w:asciiTheme="majorHAnsi" w:eastAsia="Calibri" w:hAnsiTheme="majorHAnsi" w:cs="Calibri"/>
          <w:szCs w:val="24"/>
        </w:rPr>
        <w:t>, childcare</w:t>
      </w:r>
      <w:r w:rsidR="008E3D1E">
        <w:rPr>
          <w:rFonts w:asciiTheme="majorHAnsi" w:eastAsia="Calibri" w:hAnsiTheme="majorHAnsi" w:cs="Calibri"/>
          <w:szCs w:val="24"/>
        </w:rPr>
        <w:t xml:space="preserve">, transportation, tracks attendance, connects with presenters and ensures materials are submitted to First 5 LA for translation and duplication.  </w:t>
      </w:r>
      <w:r w:rsidRPr="00A40541">
        <w:rPr>
          <w:rFonts w:asciiTheme="majorHAnsi" w:eastAsia="Calibri" w:hAnsiTheme="majorHAnsi" w:cs="Calibri"/>
          <w:szCs w:val="24"/>
        </w:rPr>
        <w:t xml:space="preserve"> </w:t>
      </w:r>
    </w:p>
    <w:p w14:paraId="0F8CBD8C"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t xml:space="preserve"> </w:t>
      </w:r>
    </w:p>
    <w:p w14:paraId="25505550"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t>Note</w:t>
      </w:r>
      <w:r w:rsidR="00B80580">
        <w:rPr>
          <w:rFonts w:asciiTheme="majorHAnsi" w:eastAsia="Calibri" w:hAnsiTheme="majorHAnsi" w:cs="Calibri"/>
          <w:b/>
          <w:szCs w:val="24"/>
        </w:rPr>
        <w:t xml:space="preserve"> </w:t>
      </w:r>
      <w:r w:rsidR="008C3EA6">
        <w:rPr>
          <w:rFonts w:asciiTheme="majorHAnsi" w:eastAsia="Calibri" w:hAnsiTheme="majorHAnsi" w:cs="Calibri"/>
          <w:b/>
          <w:szCs w:val="24"/>
        </w:rPr>
        <w:t>T</w:t>
      </w:r>
      <w:r w:rsidRPr="00A40541">
        <w:rPr>
          <w:rFonts w:asciiTheme="majorHAnsi" w:eastAsia="Calibri" w:hAnsiTheme="majorHAnsi" w:cs="Calibri"/>
          <w:b/>
          <w:szCs w:val="24"/>
        </w:rPr>
        <w:t>aker</w:t>
      </w:r>
    </w:p>
    <w:p w14:paraId="15E5B369" w14:textId="62D8C38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szCs w:val="24"/>
        </w:rPr>
        <w:t>Takes notes to document key d</w:t>
      </w:r>
      <w:r w:rsidR="008E3D1E">
        <w:rPr>
          <w:rFonts w:asciiTheme="majorHAnsi" w:eastAsia="Calibri" w:hAnsiTheme="majorHAnsi" w:cs="Calibri"/>
          <w:szCs w:val="24"/>
        </w:rPr>
        <w:t xml:space="preserve">ecisions and discussions at </w:t>
      </w:r>
      <w:r w:rsidRPr="00A40541">
        <w:rPr>
          <w:rFonts w:asciiTheme="majorHAnsi" w:eastAsia="Calibri" w:hAnsiTheme="majorHAnsi" w:cs="Calibri"/>
          <w:szCs w:val="24"/>
        </w:rPr>
        <w:t>meetings</w:t>
      </w:r>
      <w:r w:rsidR="0052588A">
        <w:rPr>
          <w:rFonts w:asciiTheme="majorHAnsi" w:eastAsia="Calibri" w:hAnsiTheme="majorHAnsi" w:cs="Calibri"/>
          <w:szCs w:val="24"/>
        </w:rPr>
        <w:t xml:space="preserve"> </w:t>
      </w:r>
      <w:r w:rsidR="008E3D1E">
        <w:rPr>
          <w:rFonts w:asciiTheme="majorHAnsi" w:eastAsia="Calibri" w:hAnsiTheme="majorHAnsi" w:cs="Calibri"/>
          <w:szCs w:val="24"/>
        </w:rPr>
        <w:t xml:space="preserve">and ensures they are distributed to the appropriate groups </w:t>
      </w:r>
      <w:r w:rsidR="0052588A">
        <w:rPr>
          <w:rFonts w:asciiTheme="majorHAnsi" w:eastAsia="Calibri" w:hAnsiTheme="majorHAnsi" w:cs="Calibri"/>
          <w:szCs w:val="24"/>
        </w:rPr>
        <w:t>(including meeting highlights, challenges, decision points, next steps, etc.).</w:t>
      </w:r>
    </w:p>
    <w:p w14:paraId="2820725A"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lastRenderedPageBreak/>
        <w:t xml:space="preserve"> </w:t>
      </w:r>
    </w:p>
    <w:p w14:paraId="7FCFAACD" w14:textId="77777777" w:rsidR="000C3CA0" w:rsidRPr="00A40541" w:rsidRDefault="003144E9" w:rsidP="000C3CA0">
      <w:pPr>
        <w:pStyle w:val="Normal1"/>
        <w:ind w:left="35"/>
        <w:jc w:val="both"/>
        <w:rPr>
          <w:rFonts w:asciiTheme="majorHAnsi" w:hAnsiTheme="majorHAnsi"/>
          <w:szCs w:val="24"/>
        </w:rPr>
      </w:pPr>
      <w:r>
        <w:rPr>
          <w:rFonts w:asciiTheme="majorHAnsi" w:eastAsia="Calibri" w:hAnsiTheme="majorHAnsi" w:cs="Calibri"/>
          <w:b/>
          <w:szCs w:val="24"/>
        </w:rPr>
        <w:t>Administrator</w:t>
      </w:r>
      <w:r w:rsidR="00C845D9">
        <w:rPr>
          <w:rFonts w:asciiTheme="majorHAnsi" w:eastAsia="Calibri" w:hAnsiTheme="majorHAnsi" w:cs="Calibri"/>
          <w:b/>
          <w:szCs w:val="24"/>
        </w:rPr>
        <w:t>/</w:t>
      </w:r>
      <w:r w:rsidR="00C845D9" w:rsidRPr="0072193E">
        <w:rPr>
          <w:rFonts w:asciiTheme="majorHAnsi" w:eastAsia="Calibri" w:hAnsiTheme="majorHAnsi" w:cs="Calibri"/>
          <w:b/>
          <w:color w:val="auto"/>
          <w:szCs w:val="24"/>
        </w:rPr>
        <w:t>Parliamentarian</w:t>
      </w:r>
    </w:p>
    <w:p w14:paraId="5CD87EF2" w14:textId="1FA9042E" w:rsidR="000C3CA0" w:rsidRPr="00A40541" w:rsidRDefault="00C845D9" w:rsidP="000C3CA0">
      <w:pPr>
        <w:pStyle w:val="Normal1"/>
        <w:ind w:left="35"/>
        <w:jc w:val="both"/>
        <w:rPr>
          <w:rFonts w:asciiTheme="majorHAnsi" w:hAnsiTheme="majorHAnsi"/>
          <w:szCs w:val="24"/>
        </w:rPr>
      </w:pPr>
      <w:r>
        <w:rPr>
          <w:rFonts w:asciiTheme="majorHAnsi" w:eastAsia="Calibri" w:hAnsiTheme="majorHAnsi" w:cs="Calibri"/>
          <w:szCs w:val="24"/>
        </w:rPr>
        <w:t xml:space="preserve">Ensures </w:t>
      </w:r>
      <w:r w:rsidR="00F32749">
        <w:rPr>
          <w:rFonts w:asciiTheme="majorHAnsi" w:eastAsia="Calibri" w:hAnsiTheme="majorHAnsi" w:cs="Calibri"/>
          <w:szCs w:val="24"/>
        </w:rPr>
        <w:t>meetings and decision making remain</w:t>
      </w:r>
      <w:r>
        <w:rPr>
          <w:rFonts w:asciiTheme="majorHAnsi" w:eastAsia="Calibri" w:hAnsiTheme="majorHAnsi" w:cs="Calibri"/>
          <w:szCs w:val="24"/>
        </w:rPr>
        <w:t>s</w:t>
      </w:r>
      <w:r w:rsidR="00F32749">
        <w:rPr>
          <w:rFonts w:asciiTheme="majorHAnsi" w:eastAsia="Calibri" w:hAnsiTheme="majorHAnsi" w:cs="Calibri"/>
          <w:szCs w:val="24"/>
        </w:rPr>
        <w:t xml:space="preserve"> compliant with BSWA bylaws.  </w:t>
      </w:r>
      <w:r w:rsidR="008E3D1E">
        <w:rPr>
          <w:rFonts w:asciiTheme="majorHAnsi" w:eastAsia="Calibri" w:hAnsiTheme="majorHAnsi" w:cs="Calibri"/>
          <w:szCs w:val="24"/>
        </w:rPr>
        <w:t xml:space="preserve">Helps to keep peace at meetings.  </w:t>
      </w:r>
      <w:r w:rsidR="0072193E" w:rsidRPr="0072193E">
        <w:rPr>
          <w:rFonts w:asciiTheme="majorHAnsi" w:eastAsia="Calibri" w:hAnsiTheme="majorHAnsi" w:cs="Calibri"/>
          <w:color w:val="auto"/>
          <w:szCs w:val="24"/>
        </w:rPr>
        <w:t>S</w:t>
      </w:r>
      <w:r w:rsidRPr="0072193E">
        <w:rPr>
          <w:rFonts w:asciiTheme="majorHAnsi" w:eastAsia="Calibri" w:hAnsiTheme="majorHAnsi" w:cs="Calibri"/>
          <w:color w:val="auto"/>
          <w:szCs w:val="24"/>
        </w:rPr>
        <w:t>erves as lead of the Elections committee and is responsible for coordinating all Elections related tasks.</w:t>
      </w:r>
      <w:r>
        <w:rPr>
          <w:rFonts w:asciiTheme="majorHAnsi" w:eastAsia="Calibri" w:hAnsiTheme="majorHAnsi" w:cs="Calibri"/>
          <w:szCs w:val="24"/>
        </w:rPr>
        <w:t xml:space="preserve">   </w:t>
      </w:r>
    </w:p>
    <w:p w14:paraId="788AE925"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szCs w:val="24"/>
        </w:rPr>
        <w:t xml:space="preserve"> </w:t>
      </w:r>
    </w:p>
    <w:p w14:paraId="041F2B7A" w14:textId="77777777"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b/>
          <w:szCs w:val="24"/>
        </w:rPr>
        <w:t>Timekeeper</w:t>
      </w:r>
    </w:p>
    <w:p w14:paraId="3AD3A4B0" w14:textId="7B1901BA" w:rsidR="000C3CA0" w:rsidRPr="00A40541" w:rsidRDefault="000C3CA0" w:rsidP="000C3CA0">
      <w:pPr>
        <w:pStyle w:val="Normal1"/>
        <w:ind w:left="35"/>
        <w:jc w:val="both"/>
        <w:rPr>
          <w:rFonts w:asciiTheme="majorHAnsi" w:hAnsiTheme="majorHAnsi"/>
          <w:szCs w:val="24"/>
        </w:rPr>
      </w:pPr>
      <w:r w:rsidRPr="00A40541">
        <w:rPr>
          <w:rFonts w:asciiTheme="majorHAnsi" w:eastAsia="Calibri" w:hAnsiTheme="majorHAnsi" w:cs="Calibri"/>
          <w:szCs w:val="24"/>
        </w:rPr>
        <w:t xml:space="preserve">Keeps track of time </w:t>
      </w:r>
      <w:r w:rsidR="008E3D1E">
        <w:rPr>
          <w:rFonts w:asciiTheme="majorHAnsi" w:eastAsia="Calibri" w:hAnsiTheme="majorHAnsi" w:cs="Calibri"/>
          <w:szCs w:val="24"/>
        </w:rPr>
        <w:t xml:space="preserve">at meetings </w:t>
      </w:r>
      <w:r w:rsidRPr="00A40541">
        <w:rPr>
          <w:rFonts w:asciiTheme="majorHAnsi" w:eastAsia="Calibri" w:hAnsiTheme="majorHAnsi" w:cs="Calibri"/>
          <w:szCs w:val="24"/>
        </w:rPr>
        <w:t>as laid out on the agenda</w:t>
      </w:r>
    </w:p>
    <w:p w14:paraId="6461C4B5" w14:textId="77777777" w:rsidR="003B0B35" w:rsidRPr="00444058" w:rsidRDefault="003B0B35">
      <w:pPr>
        <w:rPr>
          <w:rFonts w:asciiTheme="majorHAnsi" w:hAnsiTheme="majorHAnsi"/>
          <w:b/>
        </w:rPr>
      </w:pPr>
    </w:p>
    <w:p w14:paraId="15C44C9E" w14:textId="77777777" w:rsidR="003321E3" w:rsidRPr="00A40541" w:rsidRDefault="003321E3" w:rsidP="003321E3">
      <w:pPr>
        <w:pStyle w:val="Normal1"/>
        <w:ind w:left="35"/>
        <w:jc w:val="both"/>
        <w:rPr>
          <w:rFonts w:asciiTheme="majorHAnsi" w:hAnsiTheme="majorHAnsi"/>
          <w:szCs w:val="24"/>
        </w:rPr>
      </w:pPr>
      <w:r>
        <w:rPr>
          <w:rFonts w:asciiTheme="majorHAnsi" w:eastAsia="Calibri" w:hAnsiTheme="majorHAnsi" w:cs="Calibri"/>
          <w:b/>
          <w:szCs w:val="24"/>
        </w:rPr>
        <w:t>Sponsorship Chair</w:t>
      </w:r>
    </w:p>
    <w:p w14:paraId="26BBFC5A" w14:textId="6F14FC03" w:rsidR="003321E3" w:rsidRPr="0072193E" w:rsidRDefault="003321E3" w:rsidP="003321E3">
      <w:pPr>
        <w:pStyle w:val="Normal1"/>
        <w:ind w:left="35"/>
        <w:jc w:val="both"/>
        <w:rPr>
          <w:rFonts w:asciiTheme="majorHAnsi" w:hAnsiTheme="majorHAnsi"/>
          <w:color w:val="auto"/>
          <w:szCs w:val="24"/>
        </w:rPr>
      </w:pPr>
      <w:r>
        <w:rPr>
          <w:rFonts w:asciiTheme="majorHAnsi" w:eastAsia="Calibri" w:hAnsiTheme="majorHAnsi" w:cs="Calibri"/>
          <w:szCs w:val="24"/>
        </w:rPr>
        <w:t>Responsible for receiving Sponsorship requests and all support materials/information needed for request</w:t>
      </w:r>
      <w:r w:rsidR="000849A3">
        <w:rPr>
          <w:rFonts w:asciiTheme="majorHAnsi" w:eastAsia="Calibri" w:hAnsiTheme="majorHAnsi" w:cs="Calibri"/>
          <w:szCs w:val="24"/>
        </w:rPr>
        <w:t>s</w:t>
      </w:r>
      <w:r>
        <w:rPr>
          <w:rFonts w:asciiTheme="majorHAnsi" w:eastAsia="Calibri" w:hAnsiTheme="majorHAnsi" w:cs="Calibri"/>
          <w:szCs w:val="24"/>
        </w:rPr>
        <w:t xml:space="preserve"> to be presented to the Leadership Group</w:t>
      </w:r>
      <w:r w:rsidR="000849A3">
        <w:rPr>
          <w:rFonts w:asciiTheme="majorHAnsi" w:eastAsia="Calibri" w:hAnsiTheme="majorHAnsi" w:cs="Calibri"/>
          <w:szCs w:val="24"/>
        </w:rPr>
        <w:t xml:space="preserve"> and Community Partnership</w:t>
      </w:r>
      <w:r w:rsidR="000A4FFF">
        <w:rPr>
          <w:rFonts w:asciiTheme="majorHAnsi" w:eastAsia="Calibri" w:hAnsiTheme="majorHAnsi" w:cs="Calibri"/>
          <w:szCs w:val="24"/>
        </w:rPr>
        <w:t>.   P</w:t>
      </w:r>
      <w:r>
        <w:rPr>
          <w:rFonts w:asciiTheme="majorHAnsi" w:eastAsia="Calibri" w:hAnsiTheme="majorHAnsi" w:cs="Calibri"/>
          <w:szCs w:val="24"/>
        </w:rPr>
        <w:t>resents request</w:t>
      </w:r>
      <w:r w:rsidR="00C845D9">
        <w:rPr>
          <w:rFonts w:asciiTheme="majorHAnsi" w:eastAsia="Calibri" w:hAnsiTheme="majorHAnsi" w:cs="Calibri"/>
          <w:szCs w:val="24"/>
        </w:rPr>
        <w:t xml:space="preserve">s at Leadership Group meetings/Partnership </w:t>
      </w:r>
      <w:r w:rsidR="00C845D9" w:rsidRPr="0072193E">
        <w:rPr>
          <w:rFonts w:asciiTheme="majorHAnsi" w:eastAsia="Calibri" w:hAnsiTheme="majorHAnsi" w:cs="Calibri"/>
          <w:color w:val="auto"/>
          <w:szCs w:val="24"/>
        </w:rPr>
        <w:t>meetings and reports results to First 5 LA Communications Officer and Program Officer.</w:t>
      </w:r>
    </w:p>
    <w:p w14:paraId="14CCCFF5" w14:textId="6B29C251" w:rsidR="003C3A15" w:rsidRPr="00B64813" w:rsidRDefault="0005201C" w:rsidP="003C3A15">
      <w:pPr>
        <w:pStyle w:val="Heading1"/>
        <w:rPr>
          <w:rFonts w:asciiTheme="majorHAnsi" w:hAnsiTheme="majorHAnsi"/>
          <w:color w:val="271A4C"/>
        </w:rPr>
      </w:pPr>
      <w:r>
        <w:rPr>
          <w:rFonts w:asciiTheme="majorHAnsi" w:hAnsiTheme="majorHAnsi"/>
          <w:color w:val="271A4C"/>
        </w:rPr>
        <w:t xml:space="preserve">Leadership </w:t>
      </w:r>
      <w:r w:rsidRPr="005A736E">
        <w:rPr>
          <w:rFonts w:asciiTheme="majorHAnsi" w:hAnsiTheme="majorHAnsi"/>
          <w:color w:val="271A4C"/>
        </w:rPr>
        <w:t>Group</w:t>
      </w:r>
      <w:r w:rsidR="003C3A15" w:rsidRPr="005A736E">
        <w:rPr>
          <w:rFonts w:asciiTheme="majorHAnsi" w:hAnsiTheme="majorHAnsi"/>
          <w:color w:val="271A4C"/>
        </w:rPr>
        <w:t xml:space="preserve"> Elections and Term Limits</w:t>
      </w:r>
      <w:r w:rsidR="00767E7F">
        <w:rPr>
          <w:rFonts w:asciiTheme="majorHAnsi" w:hAnsiTheme="majorHAnsi"/>
          <w:color w:val="271A4C"/>
        </w:rPr>
        <w:t xml:space="preserve"> </w:t>
      </w:r>
    </w:p>
    <w:p w14:paraId="10529384" w14:textId="77777777" w:rsidR="003C3A15" w:rsidRPr="00444058" w:rsidRDefault="003C3A15" w:rsidP="003C3A15">
      <w:pPr>
        <w:pStyle w:val="Normal1"/>
        <w:rPr>
          <w:rFonts w:asciiTheme="majorHAnsi" w:hAnsiTheme="majorHAnsi"/>
          <w:b/>
        </w:rPr>
      </w:pPr>
    </w:p>
    <w:p w14:paraId="4AF1FA8E" w14:textId="77777777" w:rsidR="00305EA4" w:rsidRPr="0006781D" w:rsidRDefault="00305EA4" w:rsidP="00305EA4">
      <w:pPr>
        <w:pStyle w:val="Heading2"/>
        <w:rPr>
          <w:color w:val="5F497A" w:themeColor="accent4" w:themeShade="BF"/>
        </w:rPr>
      </w:pPr>
      <w:r w:rsidRPr="0006781D">
        <w:rPr>
          <w:color w:val="5F497A" w:themeColor="accent4" w:themeShade="BF"/>
        </w:rPr>
        <w:t>Election</w:t>
      </w:r>
      <w:r>
        <w:rPr>
          <w:color w:val="5F497A" w:themeColor="accent4" w:themeShade="BF"/>
        </w:rPr>
        <w:t xml:space="preserve"> and Voting Eligibility</w:t>
      </w:r>
    </w:p>
    <w:p w14:paraId="62763C1D" w14:textId="77CFACDC" w:rsidR="00DC3CE5" w:rsidRDefault="00305EA4" w:rsidP="00DC3CE5">
      <w:pPr>
        <w:pStyle w:val="Normal1"/>
        <w:tabs>
          <w:tab w:val="left" w:pos="5140"/>
        </w:tabs>
        <w:contextualSpacing/>
        <w:rPr>
          <w:rFonts w:asciiTheme="majorHAnsi" w:eastAsia="Calibri" w:hAnsiTheme="majorHAnsi" w:cs="Calibri"/>
        </w:rPr>
      </w:pPr>
      <w:r>
        <w:rPr>
          <w:rFonts w:asciiTheme="majorHAnsi" w:eastAsia="Calibri" w:hAnsiTheme="majorHAnsi" w:cs="Calibri"/>
        </w:rPr>
        <w:t>Partnership members are allowed to vote and run for open Leadership Group seats after</w:t>
      </w:r>
      <w:r w:rsidR="00DC3CE5">
        <w:rPr>
          <w:rFonts w:asciiTheme="majorHAnsi" w:eastAsia="Calibri" w:hAnsiTheme="majorHAnsi" w:cs="Calibri"/>
        </w:rPr>
        <w:t>:</w:t>
      </w:r>
    </w:p>
    <w:p w14:paraId="4030E400" w14:textId="77777777" w:rsidR="00DC3CE5" w:rsidRPr="00DC3CE5" w:rsidRDefault="00DC3CE5" w:rsidP="00DC3CE5">
      <w:pPr>
        <w:pStyle w:val="Normal1"/>
        <w:numPr>
          <w:ilvl w:val="0"/>
          <w:numId w:val="33"/>
        </w:numPr>
        <w:tabs>
          <w:tab w:val="left" w:pos="5140"/>
        </w:tabs>
        <w:contextualSpacing/>
        <w:rPr>
          <w:rFonts w:asciiTheme="majorHAnsi" w:eastAsia="Calibri" w:hAnsiTheme="majorHAnsi" w:cs="Calibri"/>
          <w:color w:val="auto"/>
        </w:rPr>
      </w:pPr>
      <w:r>
        <w:rPr>
          <w:rFonts w:asciiTheme="majorHAnsi" w:eastAsia="Calibri" w:hAnsiTheme="majorHAnsi" w:cs="Calibri"/>
          <w:color w:val="auto"/>
        </w:rPr>
        <w:t>C</w:t>
      </w:r>
      <w:r w:rsidR="00BD2B8A" w:rsidRPr="0072193E">
        <w:rPr>
          <w:rFonts w:asciiTheme="majorHAnsi" w:eastAsia="Calibri" w:hAnsiTheme="majorHAnsi" w:cs="Calibri"/>
          <w:color w:val="auto"/>
        </w:rPr>
        <w:t xml:space="preserve">ompleting the BSWA orientation </w:t>
      </w:r>
      <w:r>
        <w:rPr>
          <w:rFonts w:asciiTheme="majorHAnsi" w:eastAsia="Calibri" w:hAnsiTheme="majorHAnsi" w:cs="Calibri"/>
        </w:rPr>
        <w:t>AND</w:t>
      </w:r>
      <w:r w:rsidR="00BD2B8A">
        <w:rPr>
          <w:rFonts w:asciiTheme="majorHAnsi" w:eastAsia="Calibri" w:hAnsiTheme="majorHAnsi" w:cs="Calibri"/>
        </w:rPr>
        <w:t xml:space="preserve"> </w:t>
      </w:r>
    </w:p>
    <w:p w14:paraId="14CFFAC1" w14:textId="01D81676" w:rsidR="00DC3CE5" w:rsidRPr="00DC3CE5" w:rsidRDefault="00DC3CE5" w:rsidP="00DC3CE5">
      <w:pPr>
        <w:pStyle w:val="Normal1"/>
        <w:numPr>
          <w:ilvl w:val="0"/>
          <w:numId w:val="33"/>
        </w:numPr>
        <w:tabs>
          <w:tab w:val="left" w:pos="5140"/>
        </w:tabs>
        <w:contextualSpacing/>
        <w:rPr>
          <w:rFonts w:asciiTheme="majorHAnsi" w:eastAsia="Calibri" w:hAnsiTheme="majorHAnsi" w:cs="Calibri"/>
          <w:color w:val="auto"/>
        </w:rPr>
      </w:pPr>
      <w:r w:rsidRPr="00DC3CE5">
        <w:rPr>
          <w:rFonts w:asciiTheme="majorHAnsi" w:eastAsia="Calibri" w:hAnsiTheme="majorHAnsi" w:cs="Calibri"/>
        </w:rPr>
        <w:t xml:space="preserve">Have attended at least two Community Partnership meetings within the most recent 4 </w:t>
      </w:r>
      <w:r>
        <w:rPr>
          <w:rFonts w:asciiTheme="majorHAnsi" w:eastAsia="Calibri" w:hAnsiTheme="majorHAnsi" w:cs="Calibri"/>
        </w:rPr>
        <w:t>months</w:t>
      </w:r>
      <w:r w:rsidR="00310F7F">
        <w:rPr>
          <w:rFonts w:asciiTheme="majorHAnsi" w:eastAsia="Calibri" w:hAnsiTheme="majorHAnsi" w:cs="Calibri"/>
        </w:rPr>
        <w:t>’</w:t>
      </w:r>
      <w:r w:rsidRPr="00DC3CE5">
        <w:rPr>
          <w:rFonts w:asciiTheme="majorHAnsi" w:eastAsia="Calibri" w:hAnsiTheme="majorHAnsi" w:cs="Calibri"/>
        </w:rPr>
        <w:t xml:space="preserve"> period.</w:t>
      </w:r>
    </w:p>
    <w:p w14:paraId="0C8DBC0A" w14:textId="77777777" w:rsidR="00F720FD" w:rsidRPr="0006781D" w:rsidRDefault="003C3A15" w:rsidP="00F720FD">
      <w:pPr>
        <w:pStyle w:val="Heading2"/>
        <w:rPr>
          <w:color w:val="5F497A" w:themeColor="accent4" w:themeShade="BF"/>
        </w:rPr>
      </w:pPr>
      <w:r w:rsidRPr="0006781D">
        <w:rPr>
          <w:color w:val="5F497A" w:themeColor="accent4" w:themeShade="BF"/>
        </w:rPr>
        <w:t>Election</w:t>
      </w:r>
      <w:r w:rsidR="008C3EA6">
        <w:rPr>
          <w:color w:val="5F497A" w:themeColor="accent4" w:themeShade="BF"/>
        </w:rPr>
        <w:t>s</w:t>
      </w:r>
      <w:r w:rsidR="00F720FD" w:rsidRPr="0006781D">
        <w:rPr>
          <w:color w:val="5F497A" w:themeColor="accent4" w:themeShade="BF"/>
        </w:rPr>
        <w:t xml:space="preserve"> Schedule</w:t>
      </w:r>
    </w:p>
    <w:p w14:paraId="3473790A" w14:textId="59E26224" w:rsidR="00F720FD" w:rsidRPr="0072193E" w:rsidRDefault="00A30E63" w:rsidP="00F720FD">
      <w:pPr>
        <w:pStyle w:val="Normal1"/>
        <w:spacing w:after="200" w:line="276" w:lineRule="auto"/>
        <w:contextualSpacing/>
        <w:rPr>
          <w:rFonts w:asciiTheme="majorHAnsi" w:eastAsia="Calibri" w:hAnsiTheme="majorHAnsi" w:cs="Calibri"/>
          <w:color w:val="auto"/>
        </w:rPr>
      </w:pPr>
      <w:r w:rsidRPr="0072193E">
        <w:rPr>
          <w:rFonts w:asciiTheme="majorHAnsi" w:eastAsia="Calibri" w:hAnsiTheme="majorHAnsi" w:cs="Calibri"/>
          <w:color w:val="auto"/>
        </w:rPr>
        <w:t>Elections will be scheduled once per year in November.  Newly elected Leaders will assume their positions in January of the following year.</w:t>
      </w:r>
      <w:r w:rsidR="00431453">
        <w:rPr>
          <w:rFonts w:asciiTheme="majorHAnsi" w:eastAsia="Calibri" w:hAnsiTheme="majorHAnsi" w:cs="Calibri"/>
          <w:color w:val="auto"/>
        </w:rPr>
        <w:t xml:space="preserve">  (</w:t>
      </w:r>
      <w:r w:rsidR="0092235C">
        <w:rPr>
          <w:rFonts w:asciiTheme="majorHAnsi" w:eastAsia="Calibri" w:hAnsiTheme="majorHAnsi" w:cs="Calibri"/>
          <w:color w:val="auto"/>
        </w:rPr>
        <w:t xml:space="preserve">New Leader orientation, training and transition of responsibilities will occur between </w:t>
      </w:r>
      <w:r w:rsidR="00707D24">
        <w:rPr>
          <w:rFonts w:asciiTheme="majorHAnsi" w:eastAsia="Calibri" w:hAnsiTheme="majorHAnsi" w:cs="Calibri"/>
          <w:color w:val="auto"/>
        </w:rPr>
        <w:t>November – January</w:t>
      </w:r>
      <w:r w:rsidR="00310F7F">
        <w:rPr>
          <w:rFonts w:asciiTheme="majorHAnsi" w:eastAsia="Calibri" w:hAnsiTheme="majorHAnsi" w:cs="Calibri"/>
          <w:color w:val="auto"/>
        </w:rPr>
        <w:t xml:space="preserve"> or as needed</w:t>
      </w:r>
      <w:r w:rsidR="00707D24">
        <w:rPr>
          <w:rFonts w:asciiTheme="majorHAnsi" w:eastAsia="Calibri" w:hAnsiTheme="majorHAnsi" w:cs="Calibri"/>
          <w:color w:val="auto"/>
        </w:rPr>
        <w:t>).</w:t>
      </w:r>
      <w:r w:rsidRPr="0072193E">
        <w:rPr>
          <w:rFonts w:asciiTheme="majorHAnsi" w:eastAsia="Calibri" w:hAnsiTheme="majorHAnsi" w:cs="Calibri"/>
          <w:color w:val="auto"/>
        </w:rPr>
        <w:t xml:space="preserve">  </w:t>
      </w:r>
      <w:r w:rsidR="00A148C0" w:rsidRPr="0072193E">
        <w:rPr>
          <w:rFonts w:asciiTheme="majorHAnsi" w:eastAsia="Calibri" w:hAnsiTheme="majorHAnsi" w:cs="Calibri"/>
          <w:color w:val="auto"/>
        </w:rPr>
        <w:t xml:space="preserve">  </w:t>
      </w:r>
    </w:p>
    <w:p w14:paraId="4CF75152" w14:textId="77777777" w:rsidR="007D0CD2" w:rsidRPr="0072193E" w:rsidRDefault="007D0CD2" w:rsidP="00F720FD">
      <w:pPr>
        <w:pStyle w:val="Normal1"/>
        <w:spacing w:after="200" w:line="276" w:lineRule="auto"/>
        <w:contextualSpacing/>
        <w:rPr>
          <w:rFonts w:asciiTheme="majorHAnsi" w:eastAsia="Calibri" w:hAnsiTheme="majorHAnsi" w:cs="Calibri"/>
          <w:color w:val="auto"/>
        </w:rPr>
      </w:pPr>
    </w:p>
    <w:p w14:paraId="46F784B7" w14:textId="77777777" w:rsidR="007D0CD2" w:rsidRPr="0072193E" w:rsidRDefault="007D0CD2" w:rsidP="00F720FD">
      <w:pPr>
        <w:pStyle w:val="Normal1"/>
        <w:spacing w:after="200" w:line="276" w:lineRule="auto"/>
        <w:contextualSpacing/>
        <w:rPr>
          <w:rFonts w:asciiTheme="majorHAnsi" w:eastAsia="Calibri" w:hAnsiTheme="majorHAnsi" w:cs="Calibri"/>
          <w:color w:val="auto"/>
        </w:rPr>
      </w:pPr>
      <w:r w:rsidRPr="0072193E">
        <w:rPr>
          <w:rFonts w:asciiTheme="majorHAnsi" w:eastAsia="Calibri" w:hAnsiTheme="majorHAnsi" w:cs="Calibri"/>
          <w:b/>
          <w:color w:val="auto"/>
        </w:rPr>
        <w:t xml:space="preserve">Special Elections:  </w:t>
      </w:r>
      <w:r w:rsidRPr="0072193E">
        <w:rPr>
          <w:rFonts w:asciiTheme="majorHAnsi" w:eastAsia="Calibri" w:hAnsiTheme="majorHAnsi" w:cs="Calibri"/>
          <w:color w:val="auto"/>
        </w:rPr>
        <w:t>Will be held on an as needed basis to fill open Leadership Group seats.</w:t>
      </w:r>
    </w:p>
    <w:p w14:paraId="20AB36BA" w14:textId="77777777" w:rsidR="003C3A15" w:rsidRPr="00444058" w:rsidRDefault="00F720FD" w:rsidP="00F720FD">
      <w:pPr>
        <w:pStyle w:val="Heading2"/>
      </w:pPr>
      <w:r w:rsidRPr="0006781D">
        <w:rPr>
          <w:color w:val="5F497A" w:themeColor="accent4" w:themeShade="BF"/>
        </w:rPr>
        <w:t>Election</w:t>
      </w:r>
      <w:r w:rsidR="008C3EA6">
        <w:rPr>
          <w:color w:val="5F497A" w:themeColor="accent4" w:themeShade="BF"/>
        </w:rPr>
        <w:t>s</w:t>
      </w:r>
      <w:r w:rsidRPr="0006781D">
        <w:rPr>
          <w:color w:val="5F497A" w:themeColor="accent4" w:themeShade="BF"/>
        </w:rPr>
        <w:t xml:space="preserve"> Process</w:t>
      </w:r>
      <w:r w:rsidRPr="00444058">
        <w:t xml:space="preserve">   </w:t>
      </w:r>
    </w:p>
    <w:p w14:paraId="635F33AB" w14:textId="77777777" w:rsidR="00F720FD" w:rsidRPr="00444058" w:rsidRDefault="00F720FD" w:rsidP="0006781D">
      <w:pPr>
        <w:pStyle w:val="Normal1"/>
        <w:spacing w:after="200" w:line="276" w:lineRule="auto"/>
        <w:rPr>
          <w:rFonts w:asciiTheme="majorHAnsi" w:hAnsiTheme="majorHAnsi"/>
        </w:rPr>
      </w:pPr>
      <w:r w:rsidRPr="00444058">
        <w:rPr>
          <w:rFonts w:asciiTheme="majorHAnsi" w:eastAsia="Calibri" w:hAnsiTheme="majorHAnsi" w:cs="Calibri"/>
          <w:b/>
        </w:rPr>
        <w:t xml:space="preserve">Announcement of </w:t>
      </w:r>
      <w:r w:rsidR="00A148C0">
        <w:rPr>
          <w:rFonts w:asciiTheme="majorHAnsi" w:eastAsia="Calibri" w:hAnsiTheme="majorHAnsi" w:cs="Calibri"/>
          <w:b/>
        </w:rPr>
        <w:t xml:space="preserve">vacancy and planned election are shared with </w:t>
      </w:r>
      <w:r w:rsidR="008C3EA6">
        <w:rPr>
          <w:rFonts w:asciiTheme="majorHAnsi" w:eastAsia="Calibri" w:hAnsiTheme="majorHAnsi" w:cs="Calibri"/>
          <w:b/>
        </w:rPr>
        <w:t xml:space="preserve">the </w:t>
      </w:r>
      <w:r w:rsidRPr="00444058">
        <w:rPr>
          <w:rFonts w:asciiTheme="majorHAnsi" w:eastAsia="Calibri" w:hAnsiTheme="majorHAnsi" w:cs="Calibri"/>
          <w:b/>
        </w:rPr>
        <w:t xml:space="preserve">Partnership:  </w:t>
      </w:r>
      <w:r w:rsidRPr="00444058">
        <w:rPr>
          <w:rFonts w:asciiTheme="majorHAnsi" w:eastAsia="Calibri" w:hAnsiTheme="majorHAnsi" w:cs="Calibri"/>
        </w:rPr>
        <w:t xml:space="preserve">The purpose of the </w:t>
      </w:r>
      <w:r w:rsidR="0005201C">
        <w:rPr>
          <w:rFonts w:asciiTheme="majorHAnsi" w:eastAsia="Calibri" w:hAnsiTheme="majorHAnsi" w:cs="Calibri"/>
        </w:rPr>
        <w:t>Leadership Group</w:t>
      </w:r>
      <w:r w:rsidRPr="00444058">
        <w:rPr>
          <w:rFonts w:asciiTheme="majorHAnsi" w:eastAsia="Calibri" w:hAnsiTheme="majorHAnsi" w:cs="Calibri"/>
        </w:rPr>
        <w:t xml:space="preserve"> is presented to the </w:t>
      </w:r>
      <w:r w:rsidR="008C3EA6">
        <w:rPr>
          <w:rFonts w:asciiTheme="majorHAnsi" w:eastAsia="Calibri" w:hAnsiTheme="majorHAnsi" w:cs="Calibri"/>
        </w:rPr>
        <w:t>P</w:t>
      </w:r>
      <w:r w:rsidRPr="00444058">
        <w:rPr>
          <w:rFonts w:asciiTheme="majorHAnsi" w:eastAsia="Calibri" w:hAnsiTheme="majorHAnsi" w:cs="Calibri"/>
        </w:rPr>
        <w:t xml:space="preserve">artnership. The </w:t>
      </w:r>
      <w:r w:rsidR="00A148C0">
        <w:rPr>
          <w:rFonts w:asciiTheme="majorHAnsi" w:eastAsia="Calibri" w:hAnsiTheme="majorHAnsi" w:cs="Calibri"/>
        </w:rPr>
        <w:t>types of seats available</w:t>
      </w:r>
      <w:r w:rsidRPr="00444058">
        <w:rPr>
          <w:rFonts w:asciiTheme="majorHAnsi" w:eastAsia="Calibri" w:hAnsiTheme="majorHAnsi" w:cs="Calibri"/>
        </w:rPr>
        <w:t xml:space="preserve">, voting </w:t>
      </w:r>
      <w:r w:rsidR="00A148C0" w:rsidRPr="00444058">
        <w:rPr>
          <w:rFonts w:asciiTheme="majorHAnsi" w:eastAsia="Calibri" w:hAnsiTheme="majorHAnsi" w:cs="Calibri"/>
        </w:rPr>
        <w:t>process</w:t>
      </w:r>
      <w:r w:rsidRPr="00444058">
        <w:rPr>
          <w:rFonts w:asciiTheme="majorHAnsi" w:eastAsia="Calibri" w:hAnsiTheme="majorHAnsi" w:cs="Calibri"/>
        </w:rPr>
        <w:t xml:space="preserve"> and timeline are shared.</w:t>
      </w:r>
    </w:p>
    <w:p w14:paraId="564E0681" w14:textId="562F28DB" w:rsidR="00F720FD" w:rsidRPr="00444058" w:rsidRDefault="00F720FD" w:rsidP="0006781D">
      <w:pPr>
        <w:pStyle w:val="Normal1"/>
        <w:spacing w:after="200" w:line="276" w:lineRule="auto"/>
        <w:rPr>
          <w:rFonts w:asciiTheme="majorHAnsi" w:hAnsiTheme="majorHAnsi"/>
        </w:rPr>
      </w:pPr>
      <w:r w:rsidRPr="00444058">
        <w:rPr>
          <w:rFonts w:asciiTheme="majorHAnsi" w:eastAsia="Calibri" w:hAnsiTheme="majorHAnsi" w:cs="Calibri"/>
          <w:b/>
        </w:rPr>
        <w:t xml:space="preserve">Application Process:  </w:t>
      </w:r>
      <w:r w:rsidRPr="0072193E">
        <w:rPr>
          <w:rFonts w:asciiTheme="majorHAnsi" w:eastAsia="Calibri" w:hAnsiTheme="majorHAnsi" w:cs="Calibri"/>
          <w:color w:val="auto"/>
        </w:rPr>
        <w:t xml:space="preserve">Partnership members </w:t>
      </w:r>
      <w:r w:rsidR="00A148C0" w:rsidRPr="0072193E">
        <w:rPr>
          <w:rFonts w:asciiTheme="majorHAnsi" w:eastAsia="Calibri" w:hAnsiTheme="majorHAnsi" w:cs="Calibri"/>
          <w:color w:val="auto"/>
        </w:rPr>
        <w:t xml:space="preserve">are required </w:t>
      </w:r>
      <w:r w:rsidRPr="0072193E">
        <w:rPr>
          <w:rFonts w:asciiTheme="majorHAnsi" w:eastAsia="Calibri" w:hAnsiTheme="majorHAnsi" w:cs="Calibri"/>
          <w:color w:val="auto"/>
        </w:rPr>
        <w:t xml:space="preserve">to submit a completed </w:t>
      </w:r>
      <w:r w:rsidR="00BD2B8A" w:rsidRPr="0072193E">
        <w:rPr>
          <w:rFonts w:asciiTheme="majorHAnsi" w:eastAsia="Calibri" w:hAnsiTheme="majorHAnsi" w:cs="Calibri"/>
          <w:color w:val="auto"/>
        </w:rPr>
        <w:t xml:space="preserve">nomination </w:t>
      </w:r>
      <w:r w:rsidRPr="0072193E">
        <w:rPr>
          <w:rFonts w:asciiTheme="majorHAnsi" w:eastAsia="Calibri" w:hAnsiTheme="majorHAnsi" w:cs="Calibri"/>
          <w:color w:val="auto"/>
        </w:rPr>
        <w:t xml:space="preserve">application to the </w:t>
      </w:r>
      <w:r w:rsidR="00BD2B8A" w:rsidRPr="0072193E">
        <w:rPr>
          <w:rFonts w:asciiTheme="majorHAnsi" w:eastAsia="Calibri" w:hAnsiTheme="majorHAnsi" w:cs="Calibri"/>
          <w:color w:val="auto"/>
        </w:rPr>
        <w:t xml:space="preserve">BSWA Administrator/Parliamentarian.  Administrator/Parliamentarian will forward complete applications to the </w:t>
      </w:r>
      <w:r w:rsidRPr="0072193E">
        <w:rPr>
          <w:rFonts w:asciiTheme="majorHAnsi" w:eastAsia="Calibri" w:hAnsiTheme="majorHAnsi" w:cs="Calibri"/>
          <w:color w:val="auto"/>
        </w:rPr>
        <w:t xml:space="preserve">First 5 </w:t>
      </w:r>
      <w:r w:rsidR="00A148C0" w:rsidRPr="0072193E">
        <w:rPr>
          <w:rFonts w:asciiTheme="majorHAnsi" w:eastAsia="Calibri" w:hAnsiTheme="majorHAnsi" w:cs="Calibri"/>
          <w:color w:val="auto"/>
        </w:rPr>
        <w:t xml:space="preserve">LA </w:t>
      </w:r>
      <w:r w:rsidR="00310F7F">
        <w:rPr>
          <w:rFonts w:asciiTheme="majorHAnsi" w:eastAsia="Calibri" w:hAnsiTheme="majorHAnsi" w:cs="Calibri"/>
          <w:color w:val="auto"/>
        </w:rPr>
        <w:t>and Election Committee for review and processing.</w:t>
      </w:r>
    </w:p>
    <w:p w14:paraId="0A5C6579" w14:textId="77777777" w:rsidR="00F720FD" w:rsidRPr="0072193E" w:rsidRDefault="00F720FD" w:rsidP="0006781D">
      <w:pPr>
        <w:pStyle w:val="Normal1"/>
        <w:spacing w:after="200" w:line="276" w:lineRule="auto"/>
        <w:rPr>
          <w:rFonts w:asciiTheme="majorHAnsi" w:hAnsiTheme="majorHAnsi"/>
          <w:color w:val="auto"/>
        </w:rPr>
      </w:pPr>
      <w:r w:rsidRPr="00444058">
        <w:rPr>
          <w:rFonts w:asciiTheme="majorHAnsi" w:eastAsia="Calibri" w:hAnsiTheme="majorHAnsi" w:cs="Calibri"/>
          <w:b/>
        </w:rPr>
        <w:lastRenderedPageBreak/>
        <w:t xml:space="preserve">Presentation of </w:t>
      </w:r>
      <w:r w:rsidR="008C3EA6">
        <w:rPr>
          <w:rFonts w:asciiTheme="majorHAnsi" w:eastAsia="Calibri" w:hAnsiTheme="majorHAnsi" w:cs="Calibri"/>
          <w:b/>
        </w:rPr>
        <w:t>a</w:t>
      </w:r>
      <w:r w:rsidRPr="00444058">
        <w:rPr>
          <w:rFonts w:asciiTheme="majorHAnsi" w:eastAsia="Calibri" w:hAnsiTheme="majorHAnsi" w:cs="Calibri"/>
          <w:b/>
        </w:rPr>
        <w:t xml:space="preserve">pplicants to </w:t>
      </w:r>
      <w:r w:rsidR="008C3EA6">
        <w:rPr>
          <w:rFonts w:asciiTheme="majorHAnsi" w:eastAsia="Calibri" w:hAnsiTheme="majorHAnsi" w:cs="Calibri"/>
          <w:b/>
        </w:rPr>
        <w:t xml:space="preserve">the </w:t>
      </w:r>
      <w:r w:rsidRPr="00444058">
        <w:rPr>
          <w:rFonts w:asciiTheme="majorHAnsi" w:eastAsia="Calibri" w:hAnsiTheme="majorHAnsi" w:cs="Calibri"/>
          <w:b/>
        </w:rPr>
        <w:t xml:space="preserve">Partnership:  </w:t>
      </w:r>
      <w:r w:rsidR="004D41A3">
        <w:rPr>
          <w:rFonts w:asciiTheme="majorHAnsi" w:eastAsia="Calibri" w:hAnsiTheme="majorHAnsi" w:cs="Calibri"/>
        </w:rPr>
        <w:t xml:space="preserve">Applicants must be present at the election meeting to be considered.  Applicants are required to provide a 2-5 minute speech indicating why they would be an asset to the Leadership Group.  </w:t>
      </w:r>
      <w:r w:rsidR="00A30E63" w:rsidRPr="0072193E">
        <w:rPr>
          <w:rFonts w:asciiTheme="majorHAnsi" w:eastAsia="Calibri" w:hAnsiTheme="majorHAnsi" w:cs="Calibri"/>
          <w:color w:val="auto"/>
        </w:rPr>
        <w:t xml:space="preserve">Written candidate summaries are provided to the Partnership for review.  </w:t>
      </w:r>
      <w:r w:rsidR="004D41A3" w:rsidRPr="0072193E">
        <w:rPr>
          <w:rFonts w:asciiTheme="majorHAnsi" w:eastAsia="Calibri" w:hAnsiTheme="majorHAnsi" w:cs="Calibri"/>
          <w:color w:val="auto"/>
        </w:rPr>
        <w:t>Members confidentially vote</w:t>
      </w:r>
      <w:r w:rsidR="00A30E63" w:rsidRPr="0072193E">
        <w:rPr>
          <w:rFonts w:asciiTheme="majorHAnsi" w:eastAsia="Calibri" w:hAnsiTheme="majorHAnsi" w:cs="Calibri"/>
          <w:color w:val="auto"/>
        </w:rPr>
        <w:t xml:space="preserve">.  </w:t>
      </w:r>
      <w:r w:rsidR="004D41A3" w:rsidRPr="0072193E">
        <w:rPr>
          <w:rFonts w:asciiTheme="majorHAnsi" w:eastAsia="Calibri" w:hAnsiTheme="majorHAnsi" w:cs="Calibri"/>
          <w:color w:val="auto"/>
        </w:rPr>
        <w:t xml:space="preserve">  </w:t>
      </w:r>
    </w:p>
    <w:p w14:paraId="15AD87EF" w14:textId="77777777" w:rsidR="00F720FD" w:rsidRPr="0072193E" w:rsidRDefault="00F720FD" w:rsidP="0006781D">
      <w:pPr>
        <w:pStyle w:val="Normal1"/>
        <w:spacing w:after="200" w:line="276" w:lineRule="auto"/>
        <w:rPr>
          <w:rFonts w:asciiTheme="majorHAnsi" w:hAnsiTheme="majorHAnsi"/>
          <w:color w:val="auto"/>
        </w:rPr>
      </w:pPr>
      <w:r w:rsidRPr="00444058">
        <w:rPr>
          <w:rFonts w:asciiTheme="majorHAnsi" w:eastAsia="Calibri" w:hAnsiTheme="majorHAnsi" w:cs="Calibri"/>
          <w:b/>
        </w:rPr>
        <w:t xml:space="preserve">Ballot Count:  </w:t>
      </w:r>
      <w:r w:rsidRPr="0072193E">
        <w:rPr>
          <w:rFonts w:asciiTheme="majorHAnsi" w:eastAsia="Calibri" w:hAnsiTheme="majorHAnsi" w:cs="Calibri"/>
          <w:color w:val="auto"/>
        </w:rPr>
        <w:t xml:space="preserve">Ballots are counted by </w:t>
      </w:r>
      <w:r w:rsidR="00A30E63" w:rsidRPr="0072193E">
        <w:rPr>
          <w:rFonts w:asciiTheme="majorHAnsi" w:eastAsia="Calibri" w:hAnsiTheme="majorHAnsi" w:cs="Calibri"/>
          <w:color w:val="auto"/>
        </w:rPr>
        <w:t>the Election Committee (</w:t>
      </w:r>
      <w:r w:rsidR="00671F48" w:rsidRPr="0072193E">
        <w:rPr>
          <w:rFonts w:asciiTheme="majorHAnsi" w:eastAsia="Calibri" w:hAnsiTheme="majorHAnsi" w:cs="Calibri"/>
          <w:color w:val="auto"/>
        </w:rPr>
        <w:t>selected volunteers and/or staff</w:t>
      </w:r>
      <w:r w:rsidR="00A30E63" w:rsidRPr="0072193E">
        <w:rPr>
          <w:rFonts w:asciiTheme="majorHAnsi" w:eastAsia="Calibri" w:hAnsiTheme="majorHAnsi" w:cs="Calibri"/>
          <w:color w:val="auto"/>
        </w:rPr>
        <w:t xml:space="preserve"> as authorized by the Leadership Group).</w:t>
      </w:r>
    </w:p>
    <w:p w14:paraId="3D449F69" w14:textId="77777777" w:rsidR="003C3A15" w:rsidRPr="0006781D" w:rsidRDefault="003C3A15" w:rsidP="003C3A15">
      <w:pPr>
        <w:pStyle w:val="Heading2"/>
        <w:rPr>
          <w:color w:val="5F497A" w:themeColor="accent4" w:themeShade="BF"/>
        </w:rPr>
      </w:pPr>
      <w:r w:rsidRPr="0006781D">
        <w:rPr>
          <w:color w:val="5F497A" w:themeColor="accent4" w:themeShade="BF"/>
        </w:rPr>
        <w:t>Term Limits</w:t>
      </w:r>
    </w:p>
    <w:p w14:paraId="0CA452D8" w14:textId="77777777" w:rsidR="007D0CD2" w:rsidRDefault="00085ED9" w:rsidP="004A2B27">
      <w:pPr>
        <w:pStyle w:val="Normal1"/>
        <w:numPr>
          <w:ilvl w:val="0"/>
          <w:numId w:val="3"/>
        </w:numPr>
        <w:spacing w:after="200" w:line="276" w:lineRule="auto"/>
        <w:ind w:hanging="360"/>
        <w:contextualSpacing/>
        <w:rPr>
          <w:rFonts w:asciiTheme="majorHAnsi" w:eastAsia="Calibri" w:hAnsiTheme="majorHAnsi" w:cs="Calibri"/>
          <w:color w:val="auto"/>
        </w:rPr>
      </w:pPr>
      <w:r w:rsidRPr="0072193E">
        <w:rPr>
          <w:rFonts w:asciiTheme="majorHAnsi" w:eastAsia="Calibri" w:hAnsiTheme="majorHAnsi" w:cs="Calibri"/>
          <w:color w:val="auto"/>
        </w:rPr>
        <w:t xml:space="preserve">Parent/Resident </w:t>
      </w:r>
      <w:r w:rsidR="003E1403" w:rsidRPr="0072193E">
        <w:rPr>
          <w:rFonts w:asciiTheme="majorHAnsi" w:eastAsia="Calibri" w:hAnsiTheme="majorHAnsi" w:cs="Calibri"/>
          <w:color w:val="auto"/>
        </w:rPr>
        <w:t xml:space="preserve">Leadership Group members will serve </w:t>
      </w:r>
      <w:r w:rsidR="007D0CD2" w:rsidRPr="0072193E">
        <w:rPr>
          <w:rFonts w:asciiTheme="majorHAnsi" w:eastAsia="Calibri" w:hAnsiTheme="majorHAnsi" w:cs="Calibri"/>
          <w:color w:val="auto"/>
        </w:rPr>
        <w:t>a term of 2 years</w:t>
      </w:r>
    </w:p>
    <w:p w14:paraId="170AD7D4" w14:textId="77777777" w:rsidR="00C86503" w:rsidRPr="0072193E" w:rsidRDefault="00C86503" w:rsidP="004A2B27">
      <w:pPr>
        <w:pStyle w:val="Normal1"/>
        <w:numPr>
          <w:ilvl w:val="0"/>
          <w:numId w:val="3"/>
        </w:numPr>
        <w:spacing w:after="200" w:line="276" w:lineRule="auto"/>
        <w:ind w:hanging="360"/>
        <w:contextualSpacing/>
        <w:rPr>
          <w:rFonts w:asciiTheme="majorHAnsi" w:eastAsia="Calibri" w:hAnsiTheme="majorHAnsi" w:cs="Calibri"/>
          <w:color w:val="auto"/>
        </w:rPr>
      </w:pPr>
      <w:r>
        <w:rPr>
          <w:rFonts w:asciiTheme="majorHAnsi" w:eastAsia="Calibri" w:hAnsiTheme="majorHAnsi" w:cs="Calibri"/>
          <w:color w:val="auto"/>
        </w:rPr>
        <w:t xml:space="preserve">Non-resident </w:t>
      </w:r>
      <w:r w:rsidRPr="0072193E">
        <w:rPr>
          <w:rFonts w:asciiTheme="majorHAnsi" w:eastAsia="Calibri" w:hAnsiTheme="majorHAnsi" w:cs="Calibri"/>
          <w:color w:val="auto"/>
        </w:rPr>
        <w:t>Leadership Group members will serve a term of 2 years</w:t>
      </w:r>
    </w:p>
    <w:p w14:paraId="16068BB4" w14:textId="77777777" w:rsidR="00085ED9" w:rsidRPr="0072193E" w:rsidRDefault="00C86503" w:rsidP="004A2B27">
      <w:pPr>
        <w:pStyle w:val="Normal1"/>
        <w:numPr>
          <w:ilvl w:val="0"/>
          <w:numId w:val="3"/>
        </w:numPr>
        <w:spacing w:after="200" w:line="276" w:lineRule="auto"/>
        <w:ind w:hanging="360"/>
        <w:contextualSpacing/>
        <w:rPr>
          <w:rFonts w:asciiTheme="majorHAnsi" w:eastAsia="Calibri" w:hAnsiTheme="majorHAnsi" w:cs="Calibri"/>
          <w:color w:val="auto"/>
        </w:rPr>
      </w:pPr>
      <w:r>
        <w:rPr>
          <w:rFonts w:asciiTheme="majorHAnsi" w:eastAsia="Calibri" w:hAnsiTheme="majorHAnsi" w:cs="Calibri"/>
          <w:color w:val="auto"/>
        </w:rPr>
        <w:t xml:space="preserve">Organizational Seat members </w:t>
      </w:r>
      <w:r w:rsidR="00085ED9" w:rsidRPr="0072193E">
        <w:rPr>
          <w:rFonts w:asciiTheme="majorHAnsi" w:eastAsia="Calibri" w:hAnsiTheme="majorHAnsi" w:cs="Calibri"/>
          <w:color w:val="auto"/>
        </w:rPr>
        <w:t>will serve a term of 1 year</w:t>
      </w:r>
    </w:p>
    <w:p w14:paraId="142A27E6" w14:textId="7F23D260" w:rsidR="007D0CD2" w:rsidRPr="0072193E" w:rsidRDefault="007D0CD2" w:rsidP="004A2B27">
      <w:pPr>
        <w:pStyle w:val="Normal1"/>
        <w:numPr>
          <w:ilvl w:val="0"/>
          <w:numId w:val="3"/>
        </w:numPr>
        <w:spacing w:after="200" w:line="276" w:lineRule="auto"/>
        <w:ind w:hanging="360"/>
        <w:contextualSpacing/>
        <w:rPr>
          <w:rFonts w:asciiTheme="majorHAnsi" w:eastAsia="Calibri" w:hAnsiTheme="majorHAnsi" w:cs="Calibri"/>
          <w:color w:val="auto"/>
        </w:rPr>
      </w:pPr>
      <w:r w:rsidRPr="0072193E">
        <w:rPr>
          <w:rFonts w:asciiTheme="majorHAnsi" w:eastAsia="Calibri" w:hAnsiTheme="majorHAnsi" w:cs="Calibri"/>
          <w:color w:val="auto"/>
        </w:rPr>
        <w:t xml:space="preserve">Members are eligible to apply </w:t>
      </w:r>
      <w:r w:rsidR="0092235C">
        <w:rPr>
          <w:rFonts w:asciiTheme="majorHAnsi" w:eastAsia="Calibri" w:hAnsiTheme="majorHAnsi" w:cs="Calibri"/>
          <w:color w:val="auto"/>
        </w:rPr>
        <w:t>for unlimited consecutive terms</w:t>
      </w:r>
    </w:p>
    <w:p w14:paraId="0961F7FA" w14:textId="77777777" w:rsidR="00456DF6" w:rsidRPr="0006781D" w:rsidRDefault="0005201C" w:rsidP="003C3A15">
      <w:pPr>
        <w:pStyle w:val="Heading1"/>
        <w:rPr>
          <w:rFonts w:asciiTheme="majorHAnsi" w:hAnsiTheme="majorHAnsi"/>
          <w:color w:val="660066"/>
        </w:rPr>
      </w:pPr>
      <w:r>
        <w:rPr>
          <w:rFonts w:asciiTheme="majorHAnsi" w:hAnsiTheme="majorHAnsi"/>
          <w:color w:val="660066"/>
        </w:rPr>
        <w:t>Leadership Group</w:t>
      </w:r>
      <w:r w:rsidR="006E2678" w:rsidRPr="0006781D">
        <w:rPr>
          <w:rFonts w:asciiTheme="majorHAnsi" w:hAnsiTheme="majorHAnsi"/>
          <w:color w:val="660066"/>
        </w:rPr>
        <w:t xml:space="preserve"> </w:t>
      </w:r>
      <w:r w:rsidR="003C3A15" w:rsidRPr="0006781D">
        <w:rPr>
          <w:rFonts w:asciiTheme="majorHAnsi" w:hAnsiTheme="majorHAnsi"/>
          <w:color w:val="660066"/>
        </w:rPr>
        <w:t>Meetings</w:t>
      </w:r>
    </w:p>
    <w:p w14:paraId="0E72EC31" w14:textId="77777777" w:rsidR="006E2678" w:rsidRPr="00444058" w:rsidRDefault="006E2678" w:rsidP="006E2678">
      <w:pPr>
        <w:pStyle w:val="Normal1"/>
        <w:rPr>
          <w:rFonts w:asciiTheme="majorHAnsi" w:hAnsiTheme="majorHAnsi"/>
          <w:b/>
        </w:rPr>
      </w:pPr>
    </w:p>
    <w:p w14:paraId="69DBDA62" w14:textId="77777777" w:rsidR="00373825" w:rsidRPr="0006781D" w:rsidRDefault="00373825" w:rsidP="003C3A15">
      <w:pPr>
        <w:pStyle w:val="Heading2"/>
        <w:rPr>
          <w:color w:val="5F497A" w:themeColor="accent4" w:themeShade="BF"/>
        </w:rPr>
      </w:pPr>
      <w:r w:rsidRPr="0006781D">
        <w:rPr>
          <w:color w:val="5F497A" w:themeColor="accent4" w:themeShade="BF"/>
        </w:rPr>
        <w:t>Meeting Dates</w:t>
      </w:r>
    </w:p>
    <w:p w14:paraId="3255BF7D" w14:textId="77777777" w:rsidR="00373825" w:rsidRPr="00444058" w:rsidRDefault="00373825" w:rsidP="00373825">
      <w:pPr>
        <w:rPr>
          <w:rFonts w:asciiTheme="majorHAnsi" w:hAnsiTheme="majorHAnsi"/>
        </w:rPr>
      </w:pPr>
      <w:r w:rsidRPr="00444058">
        <w:rPr>
          <w:rFonts w:asciiTheme="majorHAnsi" w:hAnsiTheme="majorHAnsi"/>
        </w:rPr>
        <w:t>Current</w:t>
      </w:r>
      <w:r w:rsidR="00510980" w:rsidRPr="00444058">
        <w:rPr>
          <w:rFonts w:asciiTheme="majorHAnsi" w:hAnsiTheme="majorHAnsi"/>
        </w:rPr>
        <w:t xml:space="preserve">ly, the </w:t>
      </w:r>
      <w:r w:rsidR="0005201C">
        <w:rPr>
          <w:rFonts w:asciiTheme="majorHAnsi" w:hAnsiTheme="majorHAnsi"/>
        </w:rPr>
        <w:t>Leadership Group</w:t>
      </w:r>
      <w:r w:rsidR="00510980" w:rsidRPr="00444058">
        <w:rPr>
          <w:rFonts w:asciiTheme="majorHAnsi" w:hAnsiTheme="majorHAnsi"/>
        </w:rPr>
        <w:t xml:space="preserve"> meets</w:t>
      </w:r>
      <w:r w:rsidRPr="00444058">
        <w:rPr>
          <w:rFonts w:asciiTheme="majorHAnsi" w:hAnsiTheme="majorHAnsi"/>
        </w:rPr>
        <w:t xml:space="preserve"> on the </w:t>
      </w:r>
      <w:r w:rsidR="00C433A9">
        <w:rPr>
          <w:rFonts w:asciiTheme="majorHAnsi" w:hAnsiTheme="majorHAnsi"/>
        </w:rPr>
        <w:t>2</w:t>
      </w:r>
      <w:r w:rsidR="00C433A9" w:rsidRPr="00C433A9">
        <w:rPr>
          <w:rFonts w:asciiTheme="majorHAnsi" w:hAnsiTheme="majorHAnsi"/>
          <w:vertAlign w:val="superscript"/>
        </w:rPr>
        <w:t>nd</w:t>
      </w:r>
      <w:r w:rsidR="00C433A9">
        <w:rPr>
          <w:rFonts w:asciiTheme="majorHAnsi" w:hAnsiTheme="majorHAnsi"/>
        </w:rPr>
        <w:t xml:space="preserve"> Thursday of each month</w:t>
      </w:r>
      <w:r w:rsidRPr="00444058">
        <w:rPr>
          <w:rFonts w:asciiTheme="majorHAnsi" w:hAnsiTheme="majorHAnsi"/>
        </w:rPr>
        <w:t>.</w:t>
      </w:r>
    </w:p>
    <w:p w14:paraId="1E9FE8BE" w14:textId="77777777" w:rsidR="006E2678" w:rsidRPr="0006781D" w:rsidRDefault="006E2678" w:rsidP="003C3A15">
      <w:pPr>
        <w:pStyle w:val="Heading2"/>
        <w:rPr>
          <w:color w:val="5F497A" w:themeColor="accent4" w:themeShade="BF"/>
        </w:rPr>
      </w:pPr>
      <w:r w:rsidRPr="0006781D">
        <w:rPr>
          <w:color w:val="5F497A" w:themeColor="accent4" w:themeShade="BF"/>
        </w:rPr>
        <w:t xml:space="preserve">Meeting </w:t>
      </w:r>
      <w:r w:rsidR="00671EB5" w:rsidRPr="0006781D">
        <w:rPr>
          <w:color w:val="5F497A" w:themeColor="accent4" w:themeShade="BF"/>
        </w:rPr>
        <w:t>T</w:t>
      </w:r>
      <w:r w:rsidRPr="0006781D">
        <w:rPr>
          <w:color w:val="5F497A" w:themeColor="accent4" w:themeShade="BF"/>
        </w:rPr>
        <w:t xml:space="preserve">ime </w:t>
      </w:r>
    </w:p>
    <w:p w14:paraId="77B07BB0" w14:textId="77777777" w:rsidR="006E2678" w:rsidRPr="00444058" w:rsidRDefault="006E2678" w:rsidP="006E2678">
      <w:pPr>
        <w:pStyle w:val="Normal1"/>
        <w:rPr>
          <w:rFonts w:asciiTheme="majorHAnsi" w:hAnsiTheme="majorHAnsi"/>
          <w:i/>
        </w:rPr>
      </w:pPr>
      <w:r w:rsidRPr="00444058">
        <w:rPr>
          <w:rFonts w:asciiTheme="majorHAnsi" w:hAnsiTheme="majorHAnsi"/>
        </w:rPr>
        <w:t>1</w:t>
      </w:r>
      <w:r w:rsidR="00C433A9">
        <w:rPr>
          <w:rFonts w:asciiTheme="majorHAnsi" w:hAnsiTheme="majorHAnsi"/>
        </w:rPr>
        <w:t>2pm-</w:t>
      </w:r>
      <w:r w:rsidRPr="00444058">
        <w:rPr>
          <w:rFonts w:asciiTheme="majorHAnsi" w:hAnsiTheme="majorHAnsi"/>
        </w:rPr>
        <w:t>2</w:t>
      </w:r>
      <w:r w:rsidR="00C433A9">
        <w:rPr>
          <w:rFonts w:asciiTheme="majorHAnsi" w:hAnsiTheme="majorHAnsi"/>
        </w:rPr>
        <w:t>:30</w:t>
      </w:r>
      <w:r w:rsidRPr="00444058">
        <w:rPr>
          <w:rFonts w:asciiTheme="majorHAnsi" w:hAnsiTheme="majorHAnsi"/>
        </w:rPr>
        <w:t>pm</w:t>
      </w:r>
      <w:r w:rsidRPr="00444058">
        <w:rPr>
          <w:rFonts w:asciiTheme="majorHAnsi" w:hAnsiTheme="majorHAnsi"/>
          <w:i/>
        </w:rPr>
        <w:t xml:space="preserve">* </w:t>
      </w:r>
    </w:p>
    <w:p w14:paraId="488617C2" w14:textId="77777777" w:rsidR="008C3EA6" w:rsidRDefault="008C3EA6" w:rsidP="006E2678">
      <w:pPr>
        <w:pStyle w:val="Normal1"/>
        <w:rPr>
          <w:rFonts w:asciiTheme="majorHAnsi" w:hAnsiTheme="majorHAnsi"/>
          <w:i/>
          <w:sz w:val="22"/>
          <w:szCs w:val="22"/>
        </w:rPr>
      </w:pPr>
    </w:p>
    <w:p w14:paraId="5B4A3B07" w14:textId="77777777" w:rsidR="006E2678" w:rsidRPr="00444058" w:rsidRDefault="008C3EA6" w:rsidP="006E2678">
      <w:pPr>
        <w:pStyle w:val="Normal1"/>
        <w:rPr>
          <w:rFonts w:asciiTheme="majorHAnsi" w:hAnsiTheme="majorHAnsi"/>
          <w:i/>
          <w:sz w:val="22"/>
          <w:szCs w:val="22"/>
        </w:rPr>
      </w:pPr>
      <w:r>
        <w:rPr>
          <w:rFonts w:asciiTheme="majorHAnsi" w:hAnsiTheme="majorHAnsi"/>
          <w:i/>
          <w:sz w:val="22"/>
          <w:szCs w:val="22"/>
        </w:rPr>
        <w:t>*</w:t>
      </w:r>
      <w:r w:rsidR="00C433A9">
        <w:rPr>
          <w:rFonts w:asciiTheme="majorHAnsi" w:hAnsiTheme="majorHAnsi"/>
          <w:i/>
          <w:sz w:val="22"/>
          <w:szCs w:val="22"/>
        </w:rPr>
        <w:t>unless modified to accommodate trainings or special projects</w:t>
      </w:r>
      <w:r>
        <w:rPr>
          <w:rFonts w:asciiTheme="majorHAnsi" w:hAnsiTheme="majorHAnsi"/>
          <w:i/>
          <w:sz w:val="22"/>
          <w:szCs w:val="22"/>
        </w:rPr>
        <w:t xml:space="preserve"> </w:t>
      </w:r>
    </w:p>
    <w:p w14:paraId="49C7554F" w14:textId="77777777" w:rsidR="006E2678" w:rsidRPr="00444058" w:rsidRDefault="003C3A15" w:rsidP="003C3A15">
      <w:pPr>
        <w:pStyle w:val="Heading2"/>
        <w:rPr>
          <w:rFonts w:eastAsia="Calibri" w:cs="Calibri"/>
          <w:color w:val="1F497D" w:themeColor="text2"/>
        </w:rPr>
      </w:pPr>
      <w:r w:rsidRPr="0006781D">
        <w:rPr>
          <w:color w:val="5F497A" w:themeColor="accent4" w:themeShade="BF"/>
        </w:rPr>
        <w:t>Meeting Location</w:t>
      </w:r>
    </w:p>
    <w:p w14:paraId="7F208266" w14:textId="77777777" w:rsidR="006E2678" w:rsidRPr="00444058" w:rsidRDefault="00085ED9" w:rsidP="006E2678">
      <w:pPr>
        <w:pStyle w:val="Normal1"/>
        <w:rPr>
          <w:rFonts w:asciiTheme="majorHAnsi" w:hAnsiTheme="majorHAnsi"/>
        </w:rPr>
      </w:pPr>
      <w:r>
        <w:rPr>
          <w:rFonts w:asciiTheme="majorHAnsi" w:hAnsiTheme="majorHAnsi"/>
        </w:rPr>
        <w:t>Varies</w:t>
      </w:r>
    </w:p>
    <w:p w14:paraId="1D3786EE" w14:textId="77777777" w:rsidR="00F720FD" w:rsidRPr="00444058" w:rsidRDefault="00F720FD" w:rsidP="00F720FD">
      <w:pPr>
        <w:pStyle w:val="Heading2"/>
      </w:pPr>
      <w:r w:rsidRPr="0006781D">
        <w:rPr>
          <w:color w:val="5F497A" w:themeColor="accent4" w:themeShade="BF"/>
        </w:rPr>
        <w:t>Attendance</w:t>
      </w:r>
      <w:r w:rsidR="00671EB5" w:rsidRPr="0006781D">
        <w:rPr>
          <w:color w:val="5F497A" w:themeColor="accent4" w:themeShade="BF"/>
        </w:rPr>
        <w:t xml:space="preserve"> Requirements</w:t>
      </w:r>
    </w:p>
    <w:p w14:paraId="7640264F" w14:textId="77777777" w:rsidR="009000F2" w:rsidRPr="0072193E" w:rsidRDefault="007D5D9C" w:rsidP="009000F2">
      <w:pPr>
        <w:pStyle w:val="Normal1"/>
        <w:rPr>
          <w:rFonts w:asciiTheme="majorHAnsi" w:eastAsia="Calibri" w:hAnsiTheme="majorHAnsi" w:cs="Calibri"/>
          <w:color w:val="auto"/>
        </w:rPr>
      </w:pPr>
      <w:r w:rsidRPr="0072193E">
        <w:rPr>
          <w:rFonts w:asciiTheme="majorHAnsi" w:hAnsiTheme="majorHAnsi" w:cs="Times New Roman"/>
          <w:color w:val="auto"/>
          <w:szCs w:val="24"/>
        </w:rPr>
        <w:t>Members are required to attend all scheduled Leadership Group meetings.  Members must participate in at least 50% of each meeting to have their attendance count.  If a member misses 2 consecutive meetings, they lose their seat unless they meet the provisional status qualifications.</w:t>
      </w:r>
    </w:p>
    <w:p w14:paraId="160A9A57" w14:textId="77777777" w:rsidR="009000F2" w:rsidRDefault="009000F2" w:rsidP="009000F2">
      <w:pPr>
        <w:pStyle w:val="Normal1"/>
        <w:rPr>
          <w:rFonts w:asciiTheme="majorHAnsi" w:eastAsia="Calibri" w:hAnsiTheme="majorHAnsi" w:cs="Calibri"/>
        </w:rPr>
      </w:pPr>
    </w:p>
    <w:p w14:paraId="2FCFB5FA" w14:textId="77777777" w:rsidR="005E065E" w:rsidRPr="009000F2" w:rsidRDefault="005E065E" w:rsidP="005E065E">
      <w:pPr>
        <w:pStyle w:val="Normal1"/>
        <w:rPr>
          <w:rFonts w:asciiTheme="majorHAnsi" w:hAnsiTheme="majorHAnsi"/>
          <w:b/>
          <w:color w:val="5F497A" w:themeColor="accent4" w:themeShade="BF"/>
          <w:sz w:val="26"/>
          <w:szCs w:val="26"/>
        </w:rPr>
      </w:pPr>
      <w:r>
        <w:rPr>
          <w:rFonts w:asciiTheme="majorHAnsi" w:hAnsiTheme="majorHAnsi"/>
          <w:b/>
          <w:color w:val="5F497A" w:themeColor="accent4" w:themeShade="BF"/>
          <w:sz w:val="26"/>
          <w:szCs w:val="26"/>
        </w:rPr>
        <w:t>Grace Period</w:t>
      </w:r>
      <w:r w:rsidRPr="009000F2">
        <w:rPr>
          <w:rFonts w:asciiTheme="majorHAnsi" w:hAnsiTheme="majorHAnsi"/>
          <w:b/>
          <w:color w:val="5F497A" w:themeColor="accent4" w:themeShade="BF"/>
          <w:sz w:val="26"/>
          <w:szCs w:val="26"/>
        </w:rPr>
        <w:t xml:space="preserve"> </w:t>
      </w:r>
    </w:p>
    <w:p w14:paraId="4E84FE67" w14:textId="77777777" w:rsidR="005E065E" w:rsidRPr="0072193E" w:rsidRDefault="005E065E" w:rsidP="005E065E">
      <w:pPr>
        <w:pStyle w:val="Normal1"/>
        <w:rPr>
          <w:rFonts w:asciiTheme="majorHAnsi" w:hAnsiTheme="majorHAnsi" w:cs="Calibri"/>
          <w:color w:val="auto"/>
          <w:szCs w:val="24"/>
        </w:rPr>
      </w:pPr>
      <w:r w:rsidRPr="0072193E">
        <w:rPr>
          <w:rFonts w:asciiTheme="majorHAnsi" w:hAnsiTheme="majorHAnsi" w:cs="Calibri"/>
          <w:color w:val="auto"/>
          <w:szCs w:val="24"/>
        </w:rPr>
        <w:t>All Leadership G</w:t>
      </w:r>
      <w:r w:rsidR="00085ED9" w:rsidRPr="0072193E">
        <w:rPr>
          <w:rFonts w:asciiTheme="majorHAnsi" w:hAnsiTheme="majorHAnsi" w:cs="Calibri"/>
          <w:color w:val="auto"/>
          <w:szCs w:val="24"/>
        </w:rPr>
        <w:t xml:space="preserve">roup meetings will include a 10 </w:t>
      </w:r>
      <w:r w:rsidRPr="0072193E">
        <w:rPr>
          <w:rFonts w:asciiTheme="majorHAnsi" w:hAnsiTheme="majorHAnsi" w:cs="Calibri"/>
          <w:color w:val="auto"/>
          <w:szCs w:val="24"/>
        </w:rPr>
        <w:t xml:space="preserve">minutes grace period.  If a quorum is not present at that time, meeting will be rescheduled.  </w:t>
      </w:r>
    </w:p>
    <w:p w14:paraId="5F20934D" w14:textId="77777777" w:rsidR="005E065E" w:rsidRDefault="005E065E" w:rsidP="005E065E">
      <w:pPr>
        <w:pStyle w:val="Normal1"/>
        <w:rPr>
          <w:rFonts w:asciiTheme="majorHAnsi" w:hAnsiTheme="majorHAnsi"/>
          <w:b/>
          <w:color w:val="5F497A" w:themeColor="accent4" w:themeShade="BF"/>
          <w:sz w:val="26"/>
          <w:szCs w:val="26"/>
        </w:rPr>
      </w:pPr>
    </w:p>
    <w:p w14:paraId="7FBFE1A9" w14:textId="77777777" w:rsidR="005E065E" w:rsidRPr="009000F2" w:rsidRDefault="005E065E" w:rsidP="005E065E">
      <w:pPr>
        <w:pStyle w:val="Normal1"/>
        <w:rPr>
          <w:rFonts w:asciiTheme="majorHAnsi" w:hAnsiTheme="majorHAnsi"/>
          <w:b/>
          <w:color w:val="5F497A" w:themeColor="accent4" w:themeShade="BF"/>
          <w:sz w:val="26"/>
          <w:szCs w:val="26"/>
        </w:rPr>
      </w:pPr>
      <w:r w:rsidRPr="009000F2">
        <w:rPr>
          <w:rFonts w:asciiTheme="majorHAnsi" w:hAnsiTheme="majorHAnsi"/>
          <w:b/>
          <w:color w:val="5F497A" w:themeColor="accent4" w:themeShade="BF"/>
          <w:sz w:val="26"/>
          <w:szCs w:val="26"/>
        </w:rPr>
        <w:t xml:space="preserve">Who can attend Leadership Group meetings? </w:t>
      </w:r>
    </w:p>
    <w:p w14:paraId="7F4117C9" w14:textId="77777777" w:rsidR="005E065E" w:rsidRPr="00444058" w:rsidRDefault="005E065E" w:rsidP="005E065E">
      <w:pPr>
        <w:pStyle w:val="Normal1"/>
        <w:rPr>
          <w:rFonts w:asciiTheme="majorHAnsi" w:hAnsiTheme="majorHAnsi"/>
        </w:rPr>
      </w:pPr>
      <w:r>
        <w:rPr>
          <w:rFonts w:asciiTheme="majorHAnsi" w:hAnsiTheme="majorHAnsi"/>
        </w:rPr>
        <w:t>M</w:t>
      </w:r>
      <w:r w:rsidRPr="00444058">
        <w:rPr>
          <w:rFonts w:asciiTheme="majorHAnsi" w:hAnsiTheme="majorHAnsi"/>
        </w:rPr>
        <w:t>eetings are open and anyone can attend</w:t>
      </w:r>
      <w:r>
        <w:rPr>
          <w:rFonts w:asciiTheme="majorHAnsi" w:hAnsiTheme="majorHAnsi"/>
        </w:rPr>
        <w:t>.  O</w:t>
      </w:r>
      <w:r w:rsidRPr="00444058">
        <w:rPr>
          <w:rFonts w:asciiTheme="majorHAnsi" w:hAnsiTheme="majorHAnsi"/>
        </w:rPr>
        <w:t xml:space="preserve">nly elected </w:t>
      </w:r>
      <w:r>
        <w:rPr>
          <w:rFonts w:asciiTheme="majorHAnsi" w:hAnsiTheme="majorHAnsi"/>
        </w:rPr>
        <w:t>Leadership Group</w:t>
      </w:r>
      <w:r w:rsidRPr="00444058">
        <w:rPr>
          <w:rFonts w:asciiTheme="majorHAnsi" w:hAnsiTheme="majorHAnsi"/>
        </w:rPr>
        <w:t xml:space="preserve"> members may vote.</w:t>
      </w:r>
    </w:p>
    <w:p w14:paraId="7F3A82E9" w14:textId="77777777" w:rsidR="00510980" w:rsidRPr="00B64813" w:rsidRDefault="004A5213" w:rsidP="0006781D">
      <w:pPr>
        <w:pStyle w:val="Heading1"/>
        <w:rPr>
          <w:rFonts w:asciiTheme="majorHAnsi" w:hAnsiTheme="majorHAnsi"/>
          <w:color w:val="271A4C"/>
        </w:rPr>
      </w:pPr>
      <w:r>
        <w:rPr>
          <w:rFonts w:asciiTheme="majorHAnsi" w:hAnsiTheme="majorHAnsi"/>
          <w:color w:val="271A4C"/>
        </w:rPr>
        <w:lastRenderedPageBreak/>
        <w:t>L</w:t>
      </w:r>
      <w:r w:rsidR="0005201C" w:rsidRPr="00E5320C">
        <w:rPr>
          <w:rFonts w:asciiTheme="majorHAnsi" w:hAnsiTheme="majorHAnsi"/>
          <w:color w:val="271A4C"/>
        </w:rPr>
        <w:t>eadership Group</w:t>
      </w:r>
      <w:r w:rsidR="00510980" w:rsidRPr="00E5320C">
        <w:rPr>
          <w:rFonts w:asciiTheme="majorHAnsi" w:hAnsiTheme="majorHAnsi"/>
          <w:color w:val="271A4C"/>
        </w:rPr>
        <w:t>’s Decision Making</w:t>
      </w:r>
      <w:r w:rsidR="00510980" w:rsidRPr="00B64813">
        <w:rPr>
          <w:rFonts w:asciiTheme="majorHAnsi" w:hAnsiTheme="majorHAnsi"/>
          <w:color w:val="271A4C"/>
        </w:rPr>
        <w:t xml:space="preserve">  </w:t>
      </w:r>
    </w:p>
    <w:p w14:paraId="02BD1F75" w14:textId="77777777" w:rsidR="00510980" w:rsidRPr="0006781D" w:rsidRDefault="00510980" w:rsidP="00510980">
      <w:pPr>
        <w:pStyle w:val="Heading2"/>
        <w:rPr>
          <w:color w:val="5F497A" w:themeColor="accent4" w:themeShade="BF"/>
        </w:rPr>
      </w:pPr>
      <w:r w:rsidRPr="0006781D">
        <w:rPr>
          <w:color w:val="5F497A" w:themeColor="accent4" w:themeShade="BF"/>
        </w:rPr>
        <w:t xml:space="preserve">How does the </w:t>
      </w:r>
      <w:r w:rsidR="00862E8F">
        <w:rPr>
          <w:color w:val="5F497A" w:themeColor="accent4" w:themeShade="BF"/>
        </w:rPr>
        <w:t>Leadership Group</w:t>
      </w:r>
      <w:r w:rsidRPr="0006781D">
        <w:rPr>
          <w:color w:val="5F497A" w:themeColor="accent4" w:themeShade="BF"/>
        </w:rPr>
        <w:t xml:space="preserve"> </w:t>
      </w:r>
      <w:r w:rsidR="00221C87">
        <w:rPr>
          <w:color w:val="5F497A" w:themeColor="accent4" w:themeShade="BF"/>
        </w:rPr>
        <w:t>m</w:t>
      </w:r>
      <w:r w:rsidRPr="0006781D">
        <w:rPr>
          <w:color w:val="5F497A" w:themeColor="accent4" w:themeShade="BF"/>
        </w:rPr>
        <w:t xml:space="preserve">ake </w:t>
      </w:r>
      <w:r w:rsidR="00221C87">
        <w:rPr>
          <w:color w:val="5F497A" w:themeColor="accent4" w:themeShade="BF"/>
        </w:rPr>
        <w:t>d</w:t>
      </w:r>
      <w:r w:rsidRPr="0006781D">
        <w:rPr>
          <w:color w:val="5F497A" w:themeColor="accent4" w:themeShade="BF"/>
        </w:rPr>
        <w:t>ecisions?</w:t>
      </w:r>
    </w:p>
    <w:p w14:paraId="2C6C73E4" w14:textId="77777777" w:rsidR="00510980" w:rsidRDefault="005846A9" w:rsidP="005846A9">
      <w:pPr>
        <w:widowControl w:val="0"/>
        <w:suppressAutoHyphens/>
        <w:rPr>
          <w:rFonts w:asciiTheme="majorHAnsi" w:eastAsia="Calibri" w:hAnsiTheme="majorHAnsi" w:cs="Calibri"/>
        </w:rPr>
      </w:pPr>
      <w:r w:rsidRPr="0072193E">
        <w:rPr>
          <w:rFonts w:asciiTheme="majorHAnsi" w:hAnsiTheme="majorHAnsi" w:cs="Calibri"/>
          <w:color w:val="auto"/>
          <w:szCs w:val="24"/>
        </w:rPr>
        <w:t xml:space="preserve">The Leadership Group will be intentional on following the Community Partnership’s agreements and values, and keep the community goals a priority.  </w:t>
      </w:r>
      <w:r w:rsidRPr="0072193E">
        <w:rPr>
          <w:rFonts w:ascii="Calibri" w:eastAsia="Times New Roman" w:hAnsi="Calibri" w:cs="Calibri"/>
          <w:color w:val="auto"/>
          <w:szCs w:val="24"/>
        </w:rPr>
        <w:t xml:space="preserve">Meeting agendas will be provided to Leadership </w:t>
      </w:r>
      <w:r w:rsidRPr="0072193E">
        <w:rPr>
          <w:rFonts w:asciiTheme="majorHAnsi" w:eastAsia="Times New Roman" w:hAnsiTheme="majorHAnsi" w:cs="Calibri"/>
          <w:color w:val="auto"/>
          <w:szCs w:val="24"/>
        </w:rPr>
        <w:t xml:space="preserve">members at least 3 days </w:t>
      </w:r>
      <w:r w:rsidRPr="0072193E">
        <w:rPr>
          <w:rFonts w:ascii="Calibri" w:eastAsia="Times New Roman" w:hAnsi="Calibri" w:cs="Calibri"/>
          <w:color w:val="auto"/>
          <w:szCs w:val="24"/>
        </w:rPr>
        <w:t>in advance of each meeting.</w:t>
      </w:r>
      <w:r>
        <w:rPr>
          <w:rFonts w:asciiTheme="majorHAnsi" w:eastAsia="Times New Roman" w:hAnsiTheme="majorHAnsi" w:cs="Calibri"/>
          <w:color w:val="FF0000"/>
          <w:szCs w:val="24"/>
        </w:rPr>
        <w:t xml:space="preserve">  </w:t>
      </w:r>
      <w:r w:rsidR="00510980" w:rsidRPr="00444058">
        <w:rPr>
          <w:rFonts w:asciiTheme="majorHAnsi" w:eastAsia="Calibri" w:hAnsiTheme="majorHAnsi" w:cs="Calibri"/>
        </w:rPr>
        <w:t xml:space="preserve">Decisions within the </w:t>
      </w:r>
      <w:r w:rsidR="0005201C">
        <w:rPr>
          <w:rFonts w:asciiTheme="majorHAnsi" w:eastAsia="Calibri" w:hAnsiTheme="majorHAnsi" w:cs="Calibri"/>
        </w:rPr>
        <w:t>Leadership Group</w:t>
      </w:r>
      <w:r w:rsidR="00510980" w:rsidRPr="00444058">
        <w:rPr>
          <w:rFonts w:asciiTheme="majorHAnsi" w:eastAsia="Calibri" w:hAnsiTheme="majorHAnsi" w:cs="Calibri"/>
        </w:rPr>
        <w:t xml:space="preserve"> are made when a majority of </w:t>
      </w:r>
      <w:r w:rsidR="00862E8F">
        <w:rPr>
          <w:rFonts w:asciiTheme="majorHAnsi" w:eastAsia="Calibri" w:hAnsiTheme="majorHAnsi" w:cs="Calibri"/>
        </w:rPr>
        <w:t>those present agree.</w:t>
      </w:r>
      <w:r w:rsidR="00510980" w:rsidRPr="00444058">
        <w:rPr>
          <w:rFonts w:asciiTheme="majorHAnsi" w:eastAsia="Calibri" w:hAnsiTheme="majorHAnsi" w:cs="Calibri"/>
        </w:rPr>
        <w:t xml:space="preserve"> </w:t>
      </w:r>
    </w:p>
    <w:p w14:paraId="57A6C7FF" w14:textId="77777777" w:rsidR="005846A9" w:rsidRPr="00444058" w:rsidRDefault="005846A9" w:rsidP="005846A9">
      <w:pPr>
        <w:widowControl w:val="0"/>
        <w:suppressAutoHyphens/>
        <w:rPr>
          <w:rFonts w:asciiTheme="majorHAnsi" w:eastAsia="Calibri" w:hAnsiTheme="majorHAnsi" w:cs="Calibri"/>
        </w:rPr>
      </w:pPr>
    </w:p>
    <w:p w14:paraId="34536E22" w14:textId="77777777" w:rsidR="00510980" w:rsidRPr="00862E8F" w:rsidRDefault="00862E8F" w:rsidP="00862E8F">
      <w:pPr>
        <w:rPr>
          <w:rFonts w:asciiTheme="majorHAnsi" w:hAnsiTheme="majorHAnsi"/>
          <w:b/>
          <w:color w:val="5F497A" w:themeColor="accent4" w:themeShade="BF"/>
          <w:sz w:val="26"/>
          <w:szCs w:val="26"/>
        </w:rPr>
      </w:pPr>
      <w:r w:rsidRPr="00862E8F">
        <w:rPr>
          <w:rFonts w:asciiTheme="majorHAnsi" w:hAnsiTheme="majorHAnsi"/>
          <w:b/>
          <w:color w:val="5F497A" w:themeColor="accent4" w:themeShade="BF"/>
          <w:sz w:val="26"/>
          <w:szCs w:val="26"/>
        </w:rPr>
        <w:t>L</w:t>
      </w:r>
      <w:r w:rsidR="0005201C" w:rsidRPr="00862E8F">
        <w:rPr>
          <w:rFonts w:asciiTheme="majorHAnsi" w:hAnsiTheme="majorHAnsi"/>
          <w:b/>
          <w:color w:val="5F497A" w:themeColor="accent4" w:themeShade="BF"/>
          <w:sz w:val="26"/>
          <w:szCs w:val="26"/>
        </w:rPr>
        <w:t>eadership Group</w:t>
      </w:r>
      <w:r w:rsidR="00510980" w:rsidRPr="00862E8F">
        <w:rPr>
          <w:rFonts w:asciiTheme="majorHAnsi" w:hAnsiTheme="majorHAnsi"/>
          <w:b/>
          <w:color w:val="5F497A" w:themeColor="accent4" w:themeShade="BF"/>
          <w:sz w:val="26"/>
          <w:szCs w:val="26"/>
        </w:rPr>
        <w:t xml:space="preserve"> Quorum</w:t>
      </w:r>
      <w:r w:rsidR="00B45F78" w:rsidRPr="00862E8F">
        <w:rPr>
          <w:rFonts w:asciiTheme="majorHAnsi" w:hAnsiTheme="majorHAnsi"/>
          <w:b/>
          <w:color w:val="5F497A" w:themeColor="accent4" w:themeShade="BF"/>
          <w:sz w:val="26"/>
          <w:szCs w:val="26"/>
        </w:rPr>
        <w:t xml:space="preserve"> Requirement</w:t>
      </w:r>
    </w:p>
    <w:p w14:paraId="7FB4E8C9" w14:textId="77331882" w:rsidR="00BD3EA9" w:rsidRPr="0072193E" w:rsidRDefault="00324DC5" w:rsidP="00510980">
      <w:pPr>
        <w:rPr>
          <w:rFonts w:asciiTheme="majorHAnsi" w:hAnsiTheme="majorHAnsi"/>
          <w:color w:val="auto"/>
        </w:rPr>
      </w:pPr>
      <w:r>
        <w:rPr>
          <w:rFonts w:ascii="Calibri" w:hAnsi="Calibri" w:cs="Calibri"/>
          <w:color w:val="auto"/>
          <w:szCs w:val="24"/>
        </w:rPr>
        <w:t xml:space="preserve">A quorum is the minimum number of voting members that are required in a meeting for a decision to be made.  </w:t>
      </w:r>
      <w:r w:rsidR="00781F3A" w:rsidRPr="0072193E">
        <w:rPr>
          <w:rFonts w:ascii="Calibri" w:hAnsi="Calibri" w:cs="Calibri"/>
          <w:color w:val="auto"/>
          <w:szCs w:val="24"/>
        </w:rPr>
        <w:t xml:space="preserve">50% + 1 of Leadership </w:t>
      </w:r>
      <w:r w:rsidR="00781F3A" w:rsidRPr="0072193E">
        <w:rPr>
          <w:rFonts w:asciiTheme="majorHAnsi" w:hAnsiTheme="majorHAnsi" w:cs="Calibri"/>
          <w:color w:val="auto"/>
          <w:szCs w:val="24"/>
        </w:rPr>
        <w:t xml:space="preserve">Group members </w:t>
      </w:r>
      <w:r w:rsidR="00781F3A" w:rsidRPr="0072193E">
        <w:rPr>
          <w:rFonts w:ascii="Calibri" w:hAnsi="Calibri" w:cs="Calibri"/>
          <w:color w:val="auto"/>
          <w:szCs w:val="24"/>
        </w:rPr>
        <w:t>m</w:t>
      </w:r>
      <w:r w:rsidR="00781F3A" w:rsidRPr="0072193E">
        <w:rPr>
          <w:rFonts w:asciiTheme="majorHAnsi" w:hAnsiTheme="majorHAnsi" w:cs="Calibri"/>
          <w:color w:val="auto"/>
          <w:szCs w:val="24"/>
        </w:rPr>
        <w:t>ust be present to have a quorum.  A quorum must be present to execute a Leadership Group meeting.</w:t>
      </w:r>
    </w:p>
    <w:p w14:paraId="5A537070" w14:textId="1915DFB0" w:rsidR="00B45F78" w:rsidRPr="00F914A6" w:rsidRDefault="00B45F78" w:rsidP="00F914A6">
      <w:pPr>
        <w:pStyle w:val="Heading2"/>
        <w:rPr>
          <w:color w:val="5F497A" w:themeColor="accent4" w:themeShade="BF"/>
        </w:rPr>
      </w:pPr>
      <w:r w:rsidRPr="00F914A6">
        <w:rPr>
          <w:color w:val="5F497A" w:themeColor="accent4" w:themeShade="BF"/>
        </w:rPr>
        <w:t>What do we do if we don’t have quorum?</w:t>
      </w:r>
      <w:r w:rsidR="00094C86">
        <w:rPr>
          <w:color w:val="5F497A" w:themeColor="accent4" w:themeShade="BF"/>
        </w:rPr>
        <w:t xml:space="preserve"> </w:t>
      </w:r>
    </w:p>
    <w:p w14:paraId="4E0D579F" w14:textId="77777777" w:rsidR="005846A9" w:rsidRPr="00660A36" w:rsidRDefault="005846A9" w:rsidP="005846A9">
      <w:pPr>
        <w:widowControl w:val="0"/>
        <w:numPr>
          <w:ilvl w:val="0"/>
          <w:numId w:val="25"/>
        </w:numPr>
        <w:suppressAutoHyphens/>
        <w:rPr>
          <w:rFonts w:asciiTheme="majorHAnsi" w:hAnsiTheme="majorHAnsi" w:cs="Calibri"/>
          <w:color w:val="auto"/>
          <w:szCs w:val="24"/>
          <w:u w:val="single"/>
        </w:rPr>
      </w:pPr>
      <w:r w:rsidRPr="00660A36">
        <w:rPr>
          <w:rFonts w:asciiTheme="majorHAnsi" w:eastAsia="Times New Roman" w:hAnsiTheme="majorHAnsi" w:cs="Calibri"/>
          <w:color w:val="auto"/>
          <w:szCs w:val="24"/>
        </w:rPr>
        <w:t>Big Decision Voting:  Plans and items that must be moved forward for consideration to the Community Partnership</w:t>
      </w:r>
    </w:p>
    <w:p w14:paraId="70E74DEB" w14:textId="1D6CAE7D" w:rsidR="005846A9" w:rsidRPr="00660A36" w:rsidRDefault="005846A9" w:rsidP="005846A9">
      <w:pPr>
        <w:widowControl w:val="0"/>
        <w:numPr>
          <w:ilvl w:val="1"/>
          <w:numId w:val="25"/>
        </w:numPr>
        <w:suppressAutoHyphens/>
        <w:rPr>
          <w:rFonts w:asciiTheme="majorHAnsi" w:hAnsiTheme="majorHAnsi" w:cs="Calibri"/>
          <w:color w:val="auto"/>
          <w:szCs w:val="24"/>
          <w:u w:val="single"/>
        </w:rPr>
      </w:pPr>
      <w:r w:rsidRPr="00660A36">
        <w:rPr>
          <w:rFonts w:asciiTheme="majorHAnsi" w:eastAsia="Times New Roman" w:hAnsiTheme="majorHAnsi" w:cs="Calibri"/>
          <w:color w:val="auto"/>
          <w:szCs w:val="24"/>
        </w:rPr>
        <w:t xml:space="preserve">Only Leadership </w:t>
      </w:r>
      <w:r w:rsidR="00072339">
        <w:rPr>
          <w:rFonts w:asciiTheme="majorHAnsi" w:eastAsia="Times New Roman" w:hAnsiTheme="majorHAnsi" w:cs="Calibri"/>
          <w:color w:val="auto"/>
          <w:szCs w:val="24"/>
        </w:rPr>
        <w:t xml:space="preserve">members </w:t>
      </w:r>
      <w:r w:rsidRPr="00660A36">
        <w:rPr>
          <w:rFonts w:asciiTheme="majorHAnsi" w:eastAsia="Times New Roman" w:hAnsiTheme="majorHAnsi" w:cs="Calibri"/>
          <w:color w:val="auto"/>
          <w:szCs w:val="24"/>
        </w:rPr>
        <w:t>in attendance will discuss and vote on issue/topic</w:t>
      </w:r>
    </w:p>
    <w:p w14:paraId="74A5246F" w14:textId="0A7F4E41" w:rsidR="005846A9" w:rsidRPr="00660A36" w:rsidRDefault="005846A9" w:rsidP="005846A9">
      <w:pPr>
        <w:widowControl w:val="0"/>
        <w:numPr>
          <w:ilvl w:val="1"/>
          <w:numId w:val="25"/>
        </w:numPr>
        <w:suppressAutoHyphens/>
        <w:rPr>
          <w:rFonts w:asciiTheme="majorHAnsi" w:hAnsiTheme="majorHAnsi" w:cs="Calibri"/>
          <w:color w:val="auto"/>
          <w:szCs w:val="24"/>
          <w:u w:val="single"/>
        </w:rPr>
      </w:pPr>
      <w:r w:rsidRPr="00660A36">
        <w:rPr>
          <w:rFonts w:asciiTheme="majorHAnsi" w:eastAsia="Times New Roman" w:hAnsiTheme="majorHAnsi" w:cs="Calibri"/>
          <w:color w:val="auto"/>
          <w:szCs w:val="24"/>
        </w:rPr>
        <w:t xml:space="preserve">If there is a conflict of interest for any member, </w:t>
      </w:r>
      <w:r w:rsidR="00D474D7">
        <w:rPr>
          <w:rFonts w:asciiTheme="majorHAnsi" w:eastAsia="Times New Roman" w:hAnsiTheme="majorHAnsi" w:cs="Calibri"/>
          <w:color w:val="auto"/>
          <w:szCs w:val="24"/>
        </w:rPr>
        <w:t>they will follow conflict of interest procedures and will not participate in voting.</w:t>
      </w:r>
    </w:p>
    <w:p w14:paraId="7E739E19" w14:textId="77777777" w:rsidR="005846A9" w:rsidRPr="00660A36" w:rsidRDefault="005846A9" w:rsidP="005846A9">
      <w:pPr>
        <w:widowControl w:val="0"/>
        <w:numPr>
          <w:ilvl w:val="0"/>
          <w:numId w:val="25"/>
        </w:numPr>
        <w:suppressAutoHyphens/>
        <w:rPr>
          <w:rFonts w:asciiTheme="majorHAnsi" w:hAnsiTheme="majorHAnsi"/>
          <w:color w:val="auto"/>
          <w:szCs w:val="24"/>
        </w:rPr>
      </w:pPr>
      <w:r w:rsidRPr="00660A36">
        <w:rPr>
          <w:rFonts w:asciiTheme="majorHAnsi" w:eastAsia="Times New Roman" w:hAnsiTheme="majorHAnsi" w:cs="Calibri"/>
          <w:color w:val="auto"/>
          <w:szCs w:val="24"/>
        </w:rPr>
        <w:t>Small Decision Voting:  Items such as logistics, when to meet, etc.  Absent members will have 2 days to vote via email to the entire Leadership Group.</w:t>
      </w:r>
    </w:p>
    <w:p w14:paraId="35696BE6" w14:textId="50E9BDF2" w:rsidR="00B73F2C" w:rsidRDefault="00B73F2C" w:rsidP="00B73F2C">
      <w:pPr>
        <w:pStyle w:val="Normal1"/>
        <w:tabs>
          <w:tab w:val="left" w:pos="5140"/>
        </w:tabs>
        <w:contextualSpacing/>
        <w:rPr>
          <w:rFonts w:asciiTheme="majorHAnsi" w:eastAsia="Calibri" w:hAnsiTheme="majorHAnsi" w:cs="Calibri"/>
        </w:rPr>
      </w:pPr>
      <w:r>
        <w:rPr>
          <w:rFonts w:asciiTheme="majorHAnsi" w:eastAsia="Calibri" w:hAnsiTheme="majorHAnsi" w:cs="Calibri"/>
        </w:rPr>
        <w:t xml:space="preserve"> </w:t>
      </w:r>
    </w:p>
    <w:p w14:paraId="28B7FA8D" w14:textId="77777777" w:rsidR="004A5213" w:rsidRPr="0006781D" w:rsidRDefault="004A5213" w:rsidP="004A5213">
      <w:pPr>
        <w:pStyle w:val="Heading1"/>
        <w:rPr>
          <w:rFonts w:asciiTheme="majorHAnsi" w:hAnsiTheme="majorHAnsi"/>
          <w:color w:val="660066"/>
        </w:rPr>
      </w:pPr>
      <w:r>
        <w:rPr>
          <w:rFonts w:asciiTheme="majorHAnsi" w:hAnsiTheme="majorHAnsi"/>
          <w:color w:val="660066"/>
        </w:rPr>
        <w:t>Community Sponsorship Requests</w:t>
      </w:r>
    </w:p>
    <w:p w14:paraId="2C5CFF03" w14:textId="06AFEB4A" w:rsidR="008B52A0" w:rsidRDefault="004A5213" w:rsidP="008B52A0">
      <w:pPr>
        <w:rPr>
          <w:rFonts w:asciiTheme="majorHAnsi" w:hAnsiTheme="majorHAnsi"/>
          <w:color w:val="auto"/>
        </w:rPr>
      </w:pPr>
      <w:r w:rsidRPr="00660A36">
        <w:rPr>
          <w:rFonts w:asciiTheme="majorHAnsi" w:hAnsiTheme="majorHAnsi"/>
          <w:color w:val="auto"/>
        </w:rPr>
        <w:t xml:space="preserve">The Community Partnership reviews eligible sponsorship requests on an ongoing basis as funds are available.  Details regarding qualifications, timelines and the application process are covered in the </w:t>
      </w:r>
      <w:r w:rsidRPr="00660A36">
        <w:rPr>
          <w:rFonts w:asciiTheme="majorHAnsi" w:hAnsiTheme="majorHAnsi"/>
          <w:b/>
          <w:color w:val="auto"/>
        </w:rPr>
        <w:t>BSWA Community Sponsorship Guidelines</w:t>
      </w:r>
      <w:r w:rsidRPr="00660A36">
        <w:rPr>
          <w:rFonts w:asciiTheme="majorHAnsi" w:hAnsiTheme="majorHAnsi"/>
          <w:color w:val="auto"/>
        </w:rPr>
        <w:t xml:space="preserve"> document.  Guidelines and Sponsorship applications can be secured from the First 5 LA Communications Officer or any BSWA Leadership Group member.</w:t>
      </w:r>
    </w:p>
    <w:p w14:paraId="72AB305C" w14:textId="2C6B3EF2" w:rsidR="008B52A0" w:rsidRPr="008B52A0" w:rsidRDefault="00AF4DBE" w:rsidP="008B52A0">
      <w:pPr>
        <w:rPr>
          <w:rFonts w:asciiTheme="majorHAnsi" w:hAnsiTheme="majorHAnsi"/>
          <w:color w:val="auto"/>
        </w:rPr>
      </w:pPr>
      <w:r>
        <w:rPr>
          <w:rFonts w:asciiTheme="majorHAnsi" w:hAnsiTheme="majorHAnsi"/>
          <w:color w:val="auto"/>
        </w:rPr>
        <w:br w:type="page"/>
      </w:r>
    </w:p>
    <w:p w14:paraId="4F73013D" w14:textId="77777777" w:rsidR="00AA12CE" w:rsidRDefault="00AA12CE" w:rsidP="00660A36">
      <w:pPr>
        <w:pStyle w:val="Heading1"/>
        <w:rPr>
          <w:rFonts w:asciiTheme="majorHAnsi" w:hAnsiTheme="majorHAnsi"/>
          <w:color w:val="660066"/>
        </w:rPr>
      </w:pPr>
      <w:r>
        <w:rPr>
          <w:color w:val="271A4C"/>
        </w:rPr>
        <w:lastRenderedPageBreak/>
        <w:t xml:space="preserve">Workgroups, Small Groups &amp; Committees </w:t>
      </w:r>
    </w:p>
    <w:p w14:paraId="0A036DA9" w14:textId="77777777" w:rsidR="00080825" w:rsidRPr="0006781D" w:rsidRDefault="00080825" w:rsidP="00080825">
      <w:pPr>
        <w:pStyle w:val="Heading2"/>
        <w:rPr>
          <w:color w:val="5F497A" w:themeColor="accent4" w:themeShade="BF"/>
        </w:rPr>
      </w:pPr>
      <w:r>
        <w:rPr>
          <w:color w:val="5F497A" w:themeColor="accent4" w:themeShade="BF"/>
        </w:rPr>
        <w:t>Communications Workgroup</w:t>
      </w:r>
    </w:p>
    <w:p w14:paraId="4092A078" w14:textId="77777777" w:rsidR="00080825" w:rsidRPr="00080825" w:rsidRDefault="00080825" w:rsidP="00080825">
      <w:pPr>
        <w:pStyle w:val="ListParagraph"/>
        <w:numPr>
          <w:ilvl w:val="0"/>
          <w:numId w:val="31"/>
        </w:numPr>
        <w:rPr>
          <w:rFonts w:ascii="Calibri" w:hAnsi="Calibri" w:cs="Arial"/>
          <w:szCs w:val="24"/>
        </w:rPr>
      </w:pPr>
      <w:r w:rsidRPr="00080825">
        <w:rPr>
          <w:rFonts w:ascii="Calibri" w:hAnsi="Calibri" w:cs="Arial"/>
          <w:szCs w:val="24"/>
        </w:rPr>
        <w:t>promotes the work of the Partnership</w:t>
      </w:r>
    </w:p>
    <w:p w14:paraId="5422FEA6" w14:textId="77777777" w:rsidR="00080825" w:rsidRPr="00080825" w:rsidRDefault="00080825" w:rsidP="00080825">
      <w:pPr>
        <w:pStyle w:val="ListParagraph"/>
        <w:numPr>
          <w:ilvl w:val="0"/>
          <w:numId w:val="28"/>
        </w:numPr>
        <w:spacing w:before="120"/>
        <w:rPr>
          <w:rFonts w:ascii="Calibri" w:hAnsi="Calibri" w:cs="Arial"/>
          <w:szCs w:val="24"/>
        </w:rPr>
      </w:pPr>
      <w:r w:rsidRPr="00080825">
        <w:rPr>
          <w:rFonts w:ascii="Calibri" w:hAnsi="Calibri" w:cs="Arial"/>
          <w:szCs w:val="24"/>
        </w:rPr>
        <w:t>creates outreach materials</w:t>
      </w:r>
    </w:p>
    <w:p w14:paraId="5D900516" w14:textId="77777777" w:rsidR="00080825" w:rsidRPr="00080825" w:rsidRDefault="00080825" w:rsidP="00080825">
      <w:pPr>
        <w:pStyle w:val="ListParagraph"/>
        <w:numPr>
          <w:ilvl w:val="0"/>
          <w:numId w:val="28"/>
        </w:numPr>
        <w:spacing w:before="120"/>
        <w:rPr>
          <w:rFonts w:ascii="Calibri" w:hAnsi="Calibri" w:cs="Arial"/>
          <w:szCs w:val="24"/>
        </w:rPr>
      </w:pPr>
      <w:r w:rsidRPr="00080825">
        <w:rPr>
          <w:rFonts w:ascii="Calibri" w:hAnsi="Calibri" w:cs="Arial"/>
          <w:szCs w:val="24"/>
        </w:rPr>
        <w:t>provides orientation to new members</w:t>
      </w:r>
    </w:p>
    <w:p w14:paraId="79201493" w14:textId="77777777" w:rsidR="00080825" w:rsidRPr="00080825" w:rsidRDefault="00080825" w:rsidP="00080825">
      <w:pPr>
        <w:pStyle w:val="ListParagraph"/>
        <w:numPr>
          <w:ilvl w:val="0"/>
          <w:numId w:val="28"/>
        </w:numPr>
        <w:spacing w:before="120"/>
        <w:rPr>
          <w:rFonts w:ascii="Calibri" w:hAnsi="Calibri" w:cs="Arial"/>
          <w:szCs w:val="24"/>
        </w:rPr>
      </w:pPr>
      <w:r w:rsidRPr="00080825">
        <w:rPr>
          <w:rFonts w:ascii="Calibri" w:hAnsi="Calibri" w:cs="Arial"/>
          <w:szCs w:val="24"/>
        </w:rPr>
        <w:t>reviews community sponsorship requests</w:t>
      </w:r>
    </w:p>
    <w:p w14:paraId="5EC247B5" w14:textId="77777777" w:rsidR="00080825" w:rsidRPr="00080825" w:rsidRDefault="00080825" w:rsidP="00080825">
      <w:pPr>
        <w:pStyle w:val="ListParagraph"/>
        <w:numPr>
          <w:ilvl w:val="0"/>
          <w:numId w:val="28"/>
        </w:numPr>
        <w:spacing w:before="120"/>
        <w:rPr>
          <w:rFonts w:ascii="Calibri" w:hAnsi="Calibri" w:cs="Arial"/>
          <w:szCs w:val="24"/>
        </w:rPr>
      </w:pPr>
      <w:r w:rsidRPr="00080825">
        <w:rPr>
          <w:rFonts w:ascii="Calibri" w:hAnsi="Calibri" w:cs="Arial"/>
          <w:szCs w:val="24"/>
        </w:rPr>
        <w:t>organizes participation in community events</w:t>
      </w:r>
    </w:p>
    <w:p w14:paraId="5E45D1C7" w14:textId="704752B0" w:rsidR="00080825" w:rsidRPr="00080825" w:rsidRDefault="00080825" w:rsidP="00080825">
      <w:pPr>
        <w:pStyle w:val="ListParagraph"/>
        <w:numPr>
          <w:ilvl w:val="0"/>
          <w:numId w:val="28"/>
        </w:numPr>
        <w:spacing w:before="120"/>
        <w:rPr>
          <w:rFonts w:ascii="Calibri" w:hAnsi="Calibri" w:cs="Arial"/>
          <w:szCs w:val="24"/>
        </w:rPr>
      </w:pPr>
      <w:r w:rsidRPr="00080825">
        <w:rPr>
          <w:rFonts w:ascii="Calibri" w:hAnsi="Calibri" w:cs="Arial"/>
          <w:szCs w:val="24"/>
        </w:rPr>
        <w:t xml:space="preserve">meets once </w:t>
      </w:r>
      <w:r w:rsidR="00151D3A">
        <w:rPr>
          <w:rFonts w:ascii="Calibri" w:hAnsi="Calibri" w:cs="Arial"/>
          <w:szCs w:val="24"/>
        </w:rPr>
        <w:t>p</w:t>
      </w:r>
      <w:r w:rsidR="008176AC">
        <w:rPr>
          <w:rFonts w:ascii="Calibri" w:hAnsi="Calibri" w:cs="Arial"/>
          <w:szCs w:val="24"/>
        </w:rPr>
        <w:t>er</w:t>
      </w:r>
      <w:r w:rsidRPr="00080825">
        <w:rPr>
          <w:rFonts w:ascii="Calibri" w:hAnsi="Calibri" w:cs="Arial"/>
          <w:szCs w:val="24"/>
        </w:rPr>
        <w:t xml:space="preserve"> month</w:t>
      </w:r>
    </w:p>
    <w:p w14:paraId="378DB621" w14:textId="77777777" w:rsidR="00080825" w:rsidRPr="0006781D" w:rsidRDefault="00080825" w:rsidP="00080825">
      <w:pPr>
        <w:pStyle w:val="Heading2"/>
        <w:rPr>
          <w:color w:val="5F497A" w:themeColor="accent4" w:themeShade="BF"/>
        </w:rPr>
      </w:pPr>
      <w:r>
        <w:rPr>
          <w:color w:val="5F497A" w:themeColor="accent4" w:themeShade="BF"/>
        </w:rPr>
        <w:t>Community Connections Groups</w:t>
      </w:r>
    </w:p>
    <w:p w14:paraId="5290ECF9" w14:textId="77777777" w:rsidR="00080825" w:rsidRPr="00080825" w:rsidRDefault="00080825" w:rsidP="00080825">
      <w:pPr>
        <w:pStyle w:val="ListParagraph"/>
        <w:numPr>
          <w:ilvl w:val="0"/>
          <w:numId w:val="32"/>
        </w:numPr>
        <w:rPr>
          <w:rFonts w:ascii="Calibri" w:hAnsi="Calibri" w:cs="Arial"/>
          <w:b/>
          <w:szCs w:val="24"/>
        </w:rPr>
      </w:pPr>
      <w:r w:rsidRPr="00080825">
        <w:rPr>
          <w:rFonts w:ascii="Calibri" w:hAnsi="Calibri" w:cs="Arial"/>
          <w:szCs w:val="24"/>
        </w:rPr>
        <w:t>social groups that help build relationships among residents</w:t>
      </w:r>
    </w:p>
    <w:p w14:paraId="1CDFF642" w14:textId="77777777" w:rsidR="00080825" w:rsidRPr="00080825" w:rsidRDefault="00080825" w:rsidP="00080825">
      <w:pPr>
        <w:pStyle w:val="ListParagraph"/>
        <w:numPr>
          <w:ilvl w:val="0"/>
          <w:numId w:val="29"/>
        </w:numPr>
        <w:rPr>
          <w:rFonts w:ascii="Calibri" w:hAnsi="Calibri" w:cs="Arial"/>
          <w:b/>
          <w:szCs w:val="24"/>
        </w:rPr>
      </w:pPr>
      <w:r w:rsidRPr="00080825">
        <w:rPr>
          <w:rFonts w:ascii="Calibri" w:hAnsi="Calibri" w:cs="Arial"/>
          <w:szCs w:val="24"/>
        </w:rPr>
        <w:t xml:space="preserve">introduces them to Best Start  </w:t>
      </w:r>
    </w:p>
    <w:p w14:paraId="56F707BC" w14:textId="77777777" w:rsidR="00080825" w:rsidRPr="00080825" w:rsidRDefault="00080825" w:rsidP="00080825">
      <w:pPr>
        <w:pStyle w:val="ListParagraph"/>
        <w:numPr>
          <w:ilvl w:val="0"/>
          <w:numId w:val="29"/>
        </w:numPr>
        <w:rPr>
          <w:rFonts w:ascii="Calibri" w:hAnsi="Calibri" w:cs="Arial"/>
          <w:b/>
          <w:szCs w:val="24"/>
        </w:rPr>
      </w:pPr>
      <w:r w:rsidRPr="00080825">
        <w:rPr>
          <w:rFonts w:ascii="Calibri" w:hAnsi="Calibri" w:cs="Arial"/>
          <w:szCs w:val="24"/>
        </w:rPr>
        <w:t>are based in common interests such as cooking, walking, children with special needs or other shared interests </w:t>
      </w:r>
    </w:p>
    <w:p w14:paraId="5DF09541" w14:textId="77777777" w:rsidR="00080825" w:rsidRPr="00080825" w:rsidRDefault="00080825" w:rsidP="00080825">
      <w:pPr>
        <w:pStyle w:val="Heading2"/>
        <w:rPr>
          <w:color w:val="5F497A" w:themeColor="accent4" w:themeShade="BF"/>
        </w:rPr>
      </w:pPr>
      <w:r>
        <w:rPr>
          <w:color w:val="5F497A" w:themeColor="accent4" w:themeShade="BF"/>
        </w:rPr>
        <w:t>Neighborhood Action Councils</w:t>
      </w:r>
    </w:p>
    <w:p w14:paraId="719AD645" w14:textId="77777777" w:rsidR="00080825" w:rsidRPr="00080825" w:rsidRDefault="0068161E" w:rsidP="00080825">
      <w:pPr>
        <w:pStyle w:val="ListParagraph"/>
        <w:numPr>
          <w:ilvl w:val="0"/>
          <w:numId w:val="30"/>
        </w:numPr>
        <w:rPr>
          <w:rFonts w:ascii="Calibri" w:hAnsi="Calibri" w:cs="Arial"/>
          <w:szCs w:val="24"/>
        </w:rPr>
      </w:pPr>
      <w:r>
        <w:rPr>
          <w:rFonts w:ascii="Calibri" w:hAnsi="Calibri" w:cs="Arial"/>
          <w:szCs w:val="24"/>
        </w:rPr>
        <w:t>R</w:t>
      </w:r>
      <w:r w:rsidR="00080825" w:rsidRPr="00080825">
        <w:rPr>
          <w:rFonts w:ascii="Calibri" w:hAnsi="Calibri" w:cs="Arial"/>
          <w:szCs w:val="24"/>
        </w:rPr>
        <w:t>esident-led organizations where members come together to design and lead their own neighborhood based projects focused on education, health, safety and economic development</w:t>
      </w:r>
    </w:p>
    <w:p w14:paraId="5C1B1857" w14:textId="77777777" w:rsidR="00080825" w:rsidRPr="007A0CC8" w:rsidRDefault="007A0CC8" w:rsidP="007A0CC8">
      <w:pPr>
        <w:pStyle w:val="Heading2"/>
        <w:rPr>
          <w:color w:val="5F497A" w:themeColor="accent4" w:themeShade="BF"/>
        </w:rPr>
      </w:pPr>
      <w:r>
        <w:rPr>
          <w:color w:val="5F497A" w:themeColor="accent4" w:themeShade="BF"/>
        </w:rPr>
        <w:t>Learning By Doing Workgroup</w:t>
      </w:r>
    </w:p>
    <w:p w14:paraId="1681A470" w14:textId="77777777" w:rsidR="00080825" w:rsidRPr="00080825" w:rsidRDefault="00080825" w:rsidP="00080825">
      <w:pPr>
        <w:pStyle w:val="ListParagraph"/>
        <w:numPr>
          <w:ilvl w:val="0"/>
          <w:numId w:val="30"/>
        </w:numPr>
        <w:rPr>
          <w:rFonts w:ascii="Calibri" w:hAnsi="Calibri" w:cs="Arial"/>
          <w:szCs w:val="24"/>
        </w:rPr>
      </w:pPr>
      <w:r w:rsidRPr="00080825">
        <w:rPr>
          <w:rFonts w:ascii="Calibri" w:hAnsi="Calibri" w:cs="Arial"/>
          <w:szCs w:val="24"/>
        </w:rPr>
        <w:t>Plans activities that support building knowledge and skills among Community Partnership members and the community at large through presentations, trainings and coaching</w:t>
      </w:r>
    </w:p>
    <w:p w14:paraId="166A6644" w14:textId="77777777" w:rsidR="00E70758" w:rsidRPr="007A0CC8" w:rsidRDefault="00E70758" w:rsidP="00E70758">
      <w:pPr>
        <w:pStyle w:val="Heading2"/>
        <w:rPr>
          <w:color w:val="5F497A" w:themeColor="accent4" w:themeShade="BF"/>
        </w:rPr>
      </w:pPr>
      <w:r>
        <w:rPr>
          <w:color w:val="5F497A" w:themeColor="accent4" w:themeShade="BF"/>
        </w:rPr>
        <w:t>Ad-Hoc/As Needed Committees</w:t>
      </w:r>
    </w:p>
    <w:p w14:paraId="0AE1ED2A" w14:textId="77777777" w:rsidR="00E70758" w:rsidRPr="00080825" w:rsidRDefault="00E70758" w:rsidP="00E70758">
      <w:pPr>
        <w:pStyle w:val="ListParagraph"/>
        <w:numPr>
          <w:ilvl w:val="0"/>
          <w:numId w:val="30"/>
        </w:numPr>
        <w:rPr>
          <w:rFonts w:ascii="Calibri" w:hAnsi="Calibri" w:cs="Arial"/>
          <w:szCs w:val="24"/>
        </w:rPr>
      </w:pPr>
      <w:r w:rsidRPr="00080825">
        <w:rPr>
          <w:rFonts w:ascii="Calibri" w:hAnsi="Calibri" w:cs="Arial"/>
          <w:szCs w:val="24"/>
        </w:rPr>
        <w:t>Are developed to accomplish focused short term tasks on behalf of the Community Partnership</w:t>
      </w:r>
    </w:p>
    <w:p w14:paraId="1854090D" w14:textId="77777777" w:rsidR="00080825" w:rsidRPr="007A0CC8" w:rsidRDefault="0068161E" w:rsidP="007A0CC8">
      <w:pPr>
        <w:pStyle w:val="Heading2"/>
        <w:rPr>
          <w:color w:val="5F497A" w:themeColor="accent4" w:themeShade="BF"/>
        </w:rPr>
      </w:pPr>
      <w:r>
        <w:rPr>
          <w:color w:val="5F497A" w:themeColor="accent4" w:themeShade="BF"/>
        </w:rPr>
        <w:t>Leadership Advisors Council</w:t>
      </w:r>
    </w:p>
    <w:p w14:paraId="6AEBF250" w14:textId="77777777" w:rsidR="00080825" w:rsidRPr="00080825" w:rsidRDefault="0068161E" w:rsidP="00080825">
      <w:pPr>
        <w:pStyle w:val="ListParagraph"/>
        <w:numPr>
          <w:ilvl w:val="0"/>
          <w:numId w:val="30"/>
        </w:numPr>
        <w:rPr>
          <w:rFonts w:ascii="Calibri" w:hAnsi="Calibri" w:cs="Arial"/>
          <w:szCs w:val="24"/>
        </w:rPr>
      </w:pPr>
      <w:r>
        <w:rPr>
          <w:rFonts w:ascii="Calibri" w:hAnsi="Calibri" w:cs="Arial"/>
          <w:szCs w:val="24"/>
        </w:rPr>
        <w:t xml:space="preserve">Group of former Leadership Group members who provide mentoring, advisement and knowledge sharing to current Leadership Group members as requested and needed.  </w:t>
      </w:r>
    </w:p>
    <w:p w14:paraId="78BBE8E9" w14:textId="77777777" w:rsidR="00AA12CE" w:rsidRPr="0006781D" w:rsidRDefault="00AA12CE" w:rsidP="00AA12CE">
      <w:pPr>
        <w:pStyle w:val="Heading1"/>
        <w:rPr>
          <w:rFonts w:asciiTheme="majorHAnsi" w:hAnsiTheme="majorHAnsi"/>
          <w:color w:val="660066"/>
        </w:rPr>
      </w:pPr>
      <w:r>
        <w:rPr>
          <w:rFonts w:asciiTheme="majorHAnsi" w:hAnsiTheme="majorHAnsi"/>
          <w:color w:val="660066"/>
        </w:rPr>
        <w:t>Group/Committee Membership</w:t>
      </w:r>
    </w:p>
    <w:p w14:paraId="5BE32A9A" w14:textId="77777777" w:rsidR="0068161E" w:rsidRPr="0068161E" w:rsidRDefault="0068161E" w:rsidP="0068161E">
      <w:pPr>
        <w:pStyle w:val="ListParagraph"/>
        <w:numPr>
          <w:ilvl w:val="0"/>
          <w:numId w:val="30"/>
        </w:numPr>
        <w:rPr>
          <w:rFonts w:asciiTheme="majorHAnsi" w:hAnsiTheme="majorHAnsi"/>
        </w:rPr>
      </w:pPr>
      <w:r w:rsidRPr="0068161E">
        <w:rPr>
          <w:rFonts w:asciiTheme="majorHAnsi" w:hAnsiTheme="majorHAnsi"/>
        </w:rPr>
        <w:t>All groups except Leadership Group have open membership.  Leadership Group members are elected.</w:t>
      </w:r>
    </w:p>
    <w:p w14:paraId="34E64ECE" w14:textId="77777777" w:rsidR="00080825" w:rsidRPr="00444058" w:rsidRDefault="00080825" w:rsidP="00660A36">
      <w:pPr>
        <w:pStyle w:val="Normal1"/>
        <w:rPr>
          <w:rFonts w:asciiTheme="majorHAnsi" w:hAnsiTheme="majorHAnsi"/>
        </w:rPr>
      </w:pPr>
    </w:p>
    <w:p w14:paraId="026A0E28" w14:textId="77777777" w:rsidR="00086AA0" w:rsidRPr="00444058" w:rsidRDefault="00F170BF" w:rsidP="00C05268">
      <w:pPr>
        <w:rPr>
          <w:rFonts w:asciiTheme="majorHAnsi" w:eastAsia="Calibri" w:hAnsiTheme="majorHAnsi" w:cs="Calibri"/>
          <w:b/>
        </w:rPr>
      </w:pPr>
      <w:r w:rsidRPr="00444058">
        <w:rPr>
          <w:rFonts w:asciiTheme="majorHAnsi" w:hAnsiTheme="majorHAnsi"/>
        </w:rPr>
        <w:br w:type="page"/>
      </w:r>
    </w:p>
    <w:p w14:paraId="6CBA72C1" w14:textId="77777777" w:rsidR="008B52A0" w:rsidRDefault="008B52A0" w:rsidP="001C7991">
      <w:pPr>
        <w:pStyle w:val="Heading1"/>
        <w:rPr>
          <w:rFonts w:asciiTheme="majorHAnsi" w:hAnsiTheme="majorHAnsi"/>
          <w:i/>
          <w:color w:val="660066"/>
        </w:rPr>
      </w:pPr>
    </w:p>
    <w:p w14:paraId="39ADB56D" w14:textId="77777777" w:rsidR="001C7991" w:rsidRPr="0006781D" w:rsidRDefault="001C7991" w:rsidP="001C7991">
      <w:pPr>
        <w:pStyle w:val="Heading1"/>
        <w:rPr>
          <w:rFonts w:asciiTheme="majorHAnsi" w:hAnsiTheme="majorHAnsi"/>
          <w:color w:val="660066"/>
        </w:rPr>
      </w:pPr>
      <w:r w:rsidRPr="00660A36">
        <w:rPr>
          <w:rFonts w:asciiTheme="majorHAnsi" w:hAnsiTheme="majorHAnsi"/>
          <w:i/>
          <w:color w:val="660066"/>
        </w:rPr>
        <w:t>Best Start</w:t>
      </w:r>
      <w:r w:rsidRPr="00660A36">
        <w:rPr>
          <w:rFonts w:asciiTheme="majorHAnsi" w:hAnsiTheme="majorHAnsi"/>
          <w:color w:val="660066"/>
        </w:rPr>
        <w:t xml:space="preserve"> West Athens Structure</w:t>
      </w:r>
    </w:p>
    <w:p w14:paraId="5815E679" w14:textId="77777777" w:rsidR="004940A1" w:rsidRDefault="004940A1" w:rsidP="001C7991">
      <w:pPr>
        <w:rPr>
          <w:rFonts w:asciiTheme="majorHAnsi" w:hAnsiTheme="majorHAnsi"/>
        </w:rPr>
      </w:pPr>
    </w:p>
    <w:p w14:paraId="5B379290" w14:textId="77777777" w:rsidR="004940A1" w:rsidRDefault="004940A1" w:rsidP="001C7991">
      <w:pPr>
        <w:rPr>
          <w:rFonts w:asciiTheme="majorHAnsi" w:hAnsiTheme="majorHAnsi"/>
        </w:rPr>
      </w:pPr>
      <w:r w:rsidRPr="004940A1">
        <w:rPr>
          <w:rFonts w:asciiTheme="majorHAnsi" w:hAnsiTheme="majorHAnsi"/>
          <w:noProof/>
        </w:rPr>
        <w:drawing>
          <wp:inline distT="0" distB="0" distL="0" distR="0" wp14:anchorId="7831E801" wp14:editId="2D9E7995">
            <wp:extent cx="5720316" cy="6698512"/>
            <wp:effectExtent l="0" t="0" r="0" b="0"/>
            <wp:docPr id="3"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7DFE79A6" w14:textId="77777777" w:rsidR="004940A1" w:rsidRDefault="004940A1" w:rsidP="001C7991">
      <w:pPr>
        <w:rPr>
          <w:rFonts w:asciiTheme="majorHAnsi" w:hAnsiTheme="majorHAnsi"/>
        </w:rPr>
      </w:pPr>
    </w:p>
    <w:p w14:paraId="268DBF41" w14:textId="77777777" w:rsidR="007221AB" w:rsidRDefault="007221AB" w:rsidP="004940A1">
      <w:pPr>
        <w:pStyle w:val="Normal1"/>
        <w:rPr>
          <w:rFonts w:asciiTheme="majorHAnsi" w:hAnsiTheme="majorHAnsi"/>
        </w:rPr>
      </w:pPr>
      <w:r>
        <w:rPr>
          <w:rFonts w:asciiTheme="majorHAnsi" w:hAnsiTheme="majorHAnsi"/>
        </w:rPr>
        <w:br w:type="page"/>
      </w:r>
    </w:p>
    <w:p w14:paraId="26EEF476" w14:textId="295A97C4" w:rsidR="007221AB" w:rsidRPr="00B64813" w:rsidRDefault="007221AB" w:rsidP="007221AB">
      <w:pPr>
        <w:pStyle w:val="Heading1"/>
        <w:rPr>
          <w:rFonts w:asciiTheme="majorHAnsi" w:hAnsiTheme="majorHAnsi"/>
          <w:color w:val="271A4C"/>
        </w:rPr>
      </w:pPr>
      <w:r w:rsidRPr="00B64813">
        <w:rPr>
          <w:rFonts w:asciiTheme="majorHAnsi" w:hAnsiTheme="majorHAnsi"/>
          <w:color w:val="271A4C"/>
        </w:rPr>
        <w:lastRenderedPageBreak/>
        <w:t>Co</w:t>
      </w:r>
      <w:r>
        <w:rPr>
          <w:rFonts w:asciiTheme="majorHAnsi" w:hAnsiTheme="majorHAnsi"/>
          <w:color w:val="271A4C"/>
        </w:rPr>
        <w:t>nflict Resolution</w:t>
      </w:r>
      <w:r w:rsidR="00AF4DBE">
        <w:rPr>
          <w:rFonts w:asciiTheme="majorHAnsi" w:hAnsiTheme="majorHAnsi"/>
          <w:color w:val="271A4C"/>
        </w:rPr>
        <w:t xml:space="preserve"> Guide</w:t>
      </w:r>
    </w:p>
    <w:p w14:paraId="38251029" w14:textId="77777777" w:rsidR="007221AB" w:rsidRPr="0006781D" w:rsidRDefault="007221AB" w:rsidP="007221AB">
      <w:pPr>
        <w:pStyle w:val="Heading2"/>
        <w:rPr>
          <w:color w:val="5F497A" w:themeColor="accent4" w:themeShade="BF"/>
        </w:rPr>
      </w:pPr>
      <w:r>
        <w:rPr>
          <w:color w:val="5F497A" w:themeColor="accent4" w:themeShade="BF"/>
        </w:rPr>
        <w:t>Process</w:t>
      </w:r>
    </w:p>
    <w:p w14:paraId="00E9BEB4" w14:textId="77777777" w:rsidR="007221AB" w:rsidRDefault="002F246A" w:rsidP="007221AB">
      <w:pPr>
        <w:rPr>
          <w:rFonts w:asciiTheme="majorHAnsi" w:hAnsiTheme="majorHAnsi"/>
        </w:rPr>
      </w:pPr>
      <w:r>
        <w:rPr>
          <w:rFonts w:asciiTheme="majorHAnsi" w:hAnsiTheme="majorHAnsi"/>
        </w:rPr>
        <w:t xml:space="preserve">This guide to resolving conflict is created as a support tool, if additional support is needed please </w:t>
      </w:r>
      <w:r w:rsidR="00200013">
        <w:rPr>
          <w:rFonts w:asciiTheme="majorHAnsi" w:hAnsiTheme="majorHAnsi"/>
        </w:rPr>
        <w:t>refer to the appropriate person as indicated below</w:t>
      </w:r>
      <w:r w:rsidR="007221AB" w:rsidRPr="00444058">
        <w:rPr>
          <w:rFonts w:asciiTheme="majorHAnsi" w:hAnsiTheme="majorHAnsi"/>
        </w:rPr>
        <w:t>.</w:t>
      </w:r>
    </w:p>
    <w:p w14:paraId="2ED636F7" w14:textId="77777777" w:rsidR="008176AC" w:rsidRPr="00444058" w:rsidRDefault="008176AC" w:rsidP="007221AB">
      <w:pPr>
        <w:rPr>
          <w:rFonts w:asciiTheme="majorHAnsi" w:hAnsiTheme="majorHAnsi"/>
        </w:rPr>
      </w:pPr>
    </w:p>
    <w:p w14:paraId="4130C86B" w14:textId="77777777" w:rsidR="008176AC" w:rsidRPr="008176AC" w:rsidRDefault="008176AC" w:rsidP="008176AC">
      <w:pPr>
        <w:numPr>
          <w:ilvl w:val="0"/>
          <w:numId w:val="34"/>
        </w:numPr>
        <w:rPr>
          <w:rFonts w:ascii="Calibri" w:hAnsi="Calibri"/>
        </w:rPr>
      </w:pPr>
      <w:r w:rsidRPr="008176AC">
        <w:rPr>
          <w:rFonts w:ascii="Calibri" w:hAnsi="Calibri"/>
          <w:u w:val="single"/>
        </w:rPr>
        <w:t>Recognize and Acknowledge that the Conflict Does Exist</w:t>
      </w:r>
    </w:p>
    <w:p w14:paraId="078590C8" w14:textId="77777777" w:rsidR="008176AC" w:rsidRPr="008176AC" w:rsidRDefault="008176AC" w:rsidP="008176AC">
      <w:pPr>
        <w:numPr>
          <w:ilvl w:val="1"/>
          <w:numId w:val="34"/>
        </w:numPr>
        <w:rPr>
          <w:rFonts w:ascii="Calibri" w:hAnsi="Calibri"/>
        </w:rPr>
      </w:pPr>
      <w:r w:rsidRPr="008176AC">
        <w:rPr>
          <w:rFonts w:ascii="Calibri" w:hAnsi="Calibri"/>
        </w:rPr>
        <w:t>Know that it is ok to have constructive disagreement.</w:t>
      </w:r>
    </w:p>
    <w:p w14:paraId="2A100F51" w14:textId="77777777" w:rsidR="008176AC" w:rsidRPr="008176AC" w:rsidRDefault="008176AC" w:rsidP="008176AC">
      <w:pPr>
        <w:rPr>
          <w:rFonts w:ascii="Calibri" w:hAnsi="Calibri"/>
        </w:rPr>
      </w:pPr>
      <w:r w:rsidRPr="008176AC">
        <w:rPr>
          <w:rFonts w:ascii="Calibri" w:hAnsi="Calibri"/>
        </w:rPr>
        <w:t> </w:t>
      </w:r>
    </w:p>
    <w:p w14:paraId="452854EA" w14:textId="77777777" w:rsidR="008176AC" w:rsidRPr="008176AC" w:rsidRDefault="008176AC" w:rsidP="008176AC">
      <w:pPr>
        <w:numPr>
          <w:ilvl w:val="0"/>
          <w:numId w:val="35"/>
        </w:numPr>
        <w:rPr>
          <w:rFonts w:ascii="Calibri" w:hAnsi="Calibri"/>
        </w:rPr>
      </w:pPr>
      <w:r w:rsidRPr="008176AC">
        <w:rPr>
          <w:rFonts w:ascii="Calibri" w:hAnsi="Calibri"/>
          <w:u w:val="single"/>
        </w:rPr>
        <w:t>Analyze the Situation &amp; Facilitate Communication</w:t>
      </w:r>
    </w:p>
    <w:p w14:paraId="374E8194" w14:textId="77777777" w:rsidR="008176AC" w:rsidRPr="008176AC" w:rsidRDefault="008176AC" w:rsidP="008176AC">
      <w:pPr>
        <w:numPr>
          <w:ilvl w:val="1"/>
          <w:numId w:val="35"/>
        </w:numPr>
        <w:rPr>
          <w:rFonts w:ascii="Calibri" w:hAnsi="Calibri"/>
        </w:rPr>
      </w:pPr>
      <w:r w:rsidRPr="008176AC">
        <w:rPr>
          <w:rFonts w:ascii="Calibri" w:hAnsi="Calibri"/>
        </w:rPr>
        <w:t>If the issue arises during a meeting/activity, determine the most respectful manner to address the situation. It is usually better to handle the situation with the individual person and talk to them outside of the group or activity.</w:t>
      </w:r>
    </w:p>
    <w:p w14:paraId="59CDEC2C" w14:textId="77777777" w:rsidR="008176AC" w:rsidRPr="008176AC" w:rsidRDefault="008176AC" w:rsidP="008176AC">
      <w:pPr>
        <w:numPr>
          <w:ilvl w:val="1"/>
          <w:numId w:val="35"/>
        </w:numPr>
        <w:rPr>
          <w:rFonts w:ascii="Calibri" w:hAnsi="Calibri"/>
        </w:rPr>
      </w:pPr>
      <w:r w:rsidRPr="008176AC">
        <w:rPr>
          <w:rFonts w:ascii="Calibri" w:hAnsi="Calibri"/>
        </w:rPr>
        <w:t xml:space="preserve">When assisting individuals or groups in conflict, allow free but respectful expression while remaining neutral, objective, and humble. </w:t>
      </w:r>
    </w:p>
    <w:p w14:paraId="4BEA32EB" w14:textId="77777777" w:rsidR="008176AC" w:rsidRPr="008176AC" w:rsidRDefault="008176AC" w:rsidP="008176AC">
      <w:pPr>
        <w:numPr>
          <w:ilvl w:val="1"/>
          <w:numId w:val="35"/>
        </w:numPr>
        <w:rPr>
          <w:rFonts w:ascii="Calibri" w:hAnsi="Calibri"/>
        </w:rPr>
      </w:pPr>
      <w:r w:rsidRPr="008176AC">
        <w:rPr>
          <w:rFonts w:ascii="Calibri" w:hAnsi="Calibri"/>
        </w:rPr>
        <w:t>Reconnect to and honor BSWA group agreements and conflict resolution steps, which should be reinforced as needed.</w:t>
      </w:r>
    </w:p>
    <w:p w14:paraId="72B04087" w14:textId="77777777" w:rsidR="008176AC" w:rsidRPr="008176AC" w:rsidRDefault="008176AC" w:rsidP="008176AC">
      <w:pPr>
        <w:numPr>
          <w:ilvl w:val="1"/>
          <w:numId w:val="35"/>
        </w:numPr>
        <w:rPr>
          <w:rFonts w:ascii="Calibri" w:hAnsi="Calibri"/>
        </w:rPr>
      </w:pPr>
      <w:r w:rsidRPr="008176AC">
        <w:rPr>
          <w:rFonts w:ascii="Calibri" w:hAnsi="Calibri"/>
        </w:rPr>
        <w:t>Listen and raise questions to determine exactly what the conflict is about and diffuse anger or frustrations. (For example, does it involve a difference of opinion about values, goals, action plans, responsibilities, territory, or a combination of these?)</w:t>
      </w:r>
    </w:p>
    <w:p w14:paraId="6EA86F1B" w14:textId="77777777" w:rsidR="008176AC" w:rsidRDefault="008176AC" w:rsidP="008176AC">
      <w:pPr>
        <w:numPr>
          <w:ilvl w:val="1"/>
          <w:numId w:val="35"/>
        </w:numPr>
        <w:rPr>
          <w:rFonts w:ascii="Calibri" w:hAnsi="Calibri"/>
        </w:rPr>
      </w:pPr>
      <w:r w:rsidRPr="008176AC">
        <w:rPr>
          <w:rFonts w:ascii="Calibri" w:hAnsi="Calibri"/>
        </w:rPr>
        <w:t>Seek to understand what is being said and felt by the parties in conflict.</w:t>
      </w:r>
    </w:p>
    <w:p w14:paraId="6B076ED4" w14:textId="77777777" w:rsidR="008176AC" w:rsidRPr="008176AC" w:rsidRDefault="008176AC" w:rsidP="008176AC">
      <w:pPr>
        <w:ind w:left="1440"/>
        <w:rPr>
          <w:rFonts w:ascii="Calibri" w:hAnsi="Calibri"/>
        </w:rPr>
      </w:pPr>
    </w:p>
    <w:p w14:paraId="4EBB4695" w14:textId="77777777" w:rsidR="008176AC" w:rsidRPr="008176AC" w:rsidRDefault="008176AC" w:rsidP="008176AC">
      <w:pPr>
        <w:numPr>
          <w:ilvl w:val="0"/>
          <w:numId w:val="36"/>
        </w:numPr>
        <w:rPr>
          <w:rFonts w:ascii="Calibri" w:hAnsi="Calibri"/>
        </w:rPr>
      </w:pPr>
      <w:r w:rsidRPr="008176AC">
        <w:rPr>
          <w:rFonts w:ascii="Calibri" w:hAnsi="Calibri"/>
          <w:u w:val="single"/>
        </w:rPr>
        <w:t>Look for Solutions</w:t>
      </w:r>
    </w:p>
    <w:p w14:paraId="018FB200" w14:textId="77777777" w:rsidR="008176AC" w:rsidRPr="008176AC" w:rsidRDefault="008176AC" w:rsidP="008176AC">
      <w:pPr>
        <w:numPr>
          <w:ilvl w:val="1"/>
          <w:numId w:val="36"/>
        </w:numPr>
        <w:rPr>
          <w:rFonts w:ascii="Calibri" w:hAnsi="Calibri"/>
        </w:rPr>
      </w:pPr>
      <w:r w:rsidRPr="008176AC">
        <w:rPr>
          <w:rFonts w:ascii="Calibri" w:hAnsi="Calibri"/>
        </w:rPr>
        <w:t>Make conflict resolution the priority rather than winning or “being right”.</w:t>
      </w:r>
    </w:p>
    <w:p w14:paraId="00AC64BF" w14:textId="77777777" w:rsidR="008176AC" w:rsidRPr="008176AC" w:rsidRDefault="008176AC" w:rsidP="008176AC">
      <w:pPr>
        <w:numPr>
          <w:ilvl w:val="1"/>
          <w:numId w:val="36"/>
        </w:numPr>
        <w:rPr>
          <w:rFonts w:ascii="Calibri" w:hAnsi="Calibri"/>
        </w:rPr>
      </w:pPr>
      <w:r w:rsidRPr="008176AC">
        <w:rPr>
          <w:rFonts w:ascii="Calibri" w:hAnsi="Calibri"/>
        </w:rPr>
        <w:t>Think about possibilities for a solution. Consider various options that will benefit all parties, including common points of interest and what has helped resolve similar conflicts.</w:t>
      </w:r>
    </w:p>
    <w:p w14:paraId="70A1B672" w14:textId="77777777" w:rsidR="008176AC" w:rsidRPr="008176AC" w:rsidRDefault="008176AC" w:rsidP="008176AC">
      <w:pPr>
        <w:numPr>
          <w:ilvl w:val="1"/>
          <w:numId w:val="36"/>
        </w:numPr>
        <w:rPr>
          <w:rFonts w:ascii="Calibri" w:hAnsi="Calibri"/>
        </w:rPr>
      </w:pPr>
      <w:r w:rsidRPr="008176AC">
        <w:rPr>
          <w:rFonts w:ascii="Calibri" w:hAnsi="Calibri"/>
        </w:rPr>
        <w:t xml:space="preserve">Strive for cooperation, opportunities for compromise, a willingness to take personal responsibility, and forgiveness. </w:t>
      </w:r>
    </w:p>
    <w:p w14:paraId="06E12E8F" w14:textId="77777777" w:rsidR="008176AC" w:rsidRPr="008176AC" w:rsidRDefault="008176AC" w:rsidP="008176AC">
      <w:pPr>
        <w:numPr>
          <w:ilvl w:val="1"/>
          <w:numId w:val="36"/>
        </w:numPr>
        <w:rPr>
          <w:rFonts w:ascii="Calibri" w:hAnsi="Calibri"/>
        </w:rPr>
      </w:pPr>
      <w:r w:rsidRPr="008176AC">
        <w:rPr>
          <w:rFonts w:ascii="Calibri" w:hAnsi="Calibri"/>
        </w:rPr>
        <w:t>Listen to and respect others’ point of view</w:t>
      </w:r>
    </w:p>
    <w:p w14:paraId="07C3E7EA" w14:textId="77777777" w:rsidR="008176AC" w:rsidRPr="008176AC" w:rsidRDefault="008176AC" w:rsidP="008176AC">
      <w:pPr>
        <w:numPr>
          <w:ilvl w:val="1"/>
          <w:numId w:val="36"/>
        </w:numPr>
        <w:rPr>
          <w:rFonts w:ascii="Calibri" w:hAnsi="Calibri"/>
        </w:rPr>
      </w:pPr>
      <w:r w:rsidRPr="008176AC">
        <w:rPr>
          <w:rFonts w:ascii="Calibri" w:hAnsi="Calibri"/>
        </w:rPr>
        <w:t>If other supports are needed, talk to:</w:t>
      </w:r>
    </w:p>
    <w:p w14:paraId="01A4A5D2" w14:textId="77777777" w:rsidR="008176AC" w:rsidRPr="008176AC" w:rsidRDefault="008176AC" w:rsidP="008176AC">
      <w:pPr>
        <w:numPr>
          <w:ilvl w:val="2"/>
          <w:numId w:val="36"/>
        </w:numPr>
        <w:rPr>
          <w:rFonts w:ascii="Calibri" w:hAnsi="Calibri"/>
        </w:rPr>
      </w:pPr>
      <w:r w:rsidRPr="008176AC">
        <w:rPr>
          <w:rFonts w:ascii="Calibri" w:hAnsi="Calibri"/>
        </w:rPr>
        <w:t>Community Partnership – Consult the Leadership Group</w:t>
      </w:r>
    </w:p>
    <w:p w14:paraId="247A2A67" w14:textId="77777777" w:rsidR="008176AC" w:rsidRPr="008176AC" w:rsidRDefault="008176AC" w:rsidP="008176AC">
      <w:pPr>
        <w:numPr>
          <w:ilvl w:val="2"/>
          <w:numId w:val="36"/>
        </w:numPr>
        <w:rPr>
          <w:rFonts w:ascii="Calibri" w:hAnsi="Calibri"/>
        </w:rPr>
      </w:pPr>
      <w:r w:rsidRPr="008176AC">
        <w:rPr>
          <w:rFonts w:ascii="Calibri" w:hAnsi="Calibri"/>
        </w:rPr>
        <w:t>Leadership Group – Engage neutral Leadership Group member/Peacekeeper</w:t>
      </w:r>
    </w:p>
    <w:p w14:paraId="7DB98556" w14:textId="77777777" w:rsidR="008176AC" w:rsidRPr="008176AC" w:rsidRDefault="008176AC" w:rsidP="008176AC">
      <w:pPr>
        <w:numPr>
          <w:ilvl w:val="2"/>
          <w:numId w:val="36"/>
        </w:numPr>
        <w:rPr>
          <w:rFonts w:ascii="Calibri" w:hAnsi="Calibri"/>
        </w:rPr>
      </w:pPr>
      <w:r w:rsidRPr="008176AC">
        <w:rPr>
          <w:rFonts w:ascii="Calibri" w:hAnsi="Calibri"/>
        </w:rPr>
        <w:t>If not resolved by the above groups, contact First 5 LA where applicable</w:t>
      </w:r>
    </w:p>
    <w:p w14:paraId="513D2A5E" w14:textId="77777777" w:rsidR="008176AC" w:rsidRPr="008176AC" w:rsidRDefault="008176AC" w:rsidP="008176AC">
      <w:pPr>
        <w:rPr>
          <w:rFonts w:ascii="Calibri" w:hAnsi="Calibri"/>
        </w:rPr>
      </w:pPr>
      <w:r w:rsidRPr="008176AC">
        <w:rPr>
          <w:rFonts w:ascii="Calibri" w:hAnsi="Calibri"/>
        </w:rPr>
        <w:t> </w:t>
      </w:r>
    </w:p>
    <w:p w14:paraId="328F2C98" w14:textId="77777777" w:rsidR="008176AC" w:rsidRPr="008176AC" w:rsidRDefault="008176AC" w:rsidP="008176AC">
      <w:pPr>
        <w:numPr>
          <w:ilvl w:val="0"/>
          <w:numId w:val="37"/>
        </w:numPr>
        <w:rPr>
          <w:rFonts w:ascii="Calibri" w:hAnsi="Calibri"/>
        </w:rPr>
      </w:pPr>
      <w:r w:rsidRPr="008176AC">
        <w:rPr>
          <w:rFonts w:ascii="Calibri" w:hAnsi="Calibri"/>
          <w:u w:val="single"/>
        </w:rPr>
        <w:t>Confirm Agreements &amp; Take Action</w:t>
      </w:r>
    </w:p>
    <w:p w14:paraId="39AE91E5" w14:textId="77777777" w:rsidR="008176AC" w:rsidRPr="008176AC" w:rsidRDefault="008176AC" w:rsidP="008176AC">
      <w:pPr>
        <w:numPr>
          <w:ilvl w:val="1"/>
          <w:numId w:val="37"/>
        </w:numPr>
        <w:rPr>
          <w:rFonts w:ascii="Calibri" w:hAnsi="Calibri"/>
        </w:rPr>
      </w:pPr>
      <w:r w:rsidRPr="008176AC">
        <w:rPr>
          <w:rFonts w:ascii="Calibri" w:hAnsi="Calibri"/>
        </w:rPr>
        <w:t>Document agreements where possible</w:t>
      </w:r>
    </w:p>
    <w:p w14:paraId="791FCD63" w14:textId="77777777" w:rsidR="008176AC" w:rsidRPr="008176AC" w:rsidRDefault="008176AC" w:rsidP="008176AC">
      <w:pPr>
        <w:rPr>
          <w:rFonts w:ascii="Calibri" w:hAnsi="Calibri"/>
        </w:rPr>
      </w:pPr>
      <w:r w:rsidRPr="008176AC">
        <w:rPr>
          <w:rFonts w:ascii="Calibri" w:hAnsi="Calibri"/>
        </w:rPr>
        <w:t> </w:t>
      </w:r>
    </w:p>
    <w:p w14:paraId="54174EF1" w14:textId="77777777" w:rsidR="008176AC" w:rsidRPr="008176AC" w:rsidRDefault="008176AC" w:rsidP="008176AC">
      <w:pPr>
        <w:numPr>
          <w:ilvl w:val="0"/>
          <w:numId w:val="38"/>
        </w:numPr>
        <w:rPr>
          <w:rFonts w:ascii="Calibri" w:hAnsi="Calibri"/>
        </w:rPr>
      </w:pPr>
      <w:r w:rsidRPr="008176AC">
        <w:rPr>
          <w:rFonts w:ascii="Calibri" w:hAnsi="Calibri"/>
          <w:u w:val="single"/>
        </w:rPr>
        <w:t>Self Care</w:t>
      </w:r>
    </w:p>
    <w:p w14:paraId="1D3C56AF" w14:textId="77777777" w:rsidR="008176AC" w:rsidRPr="008176AC" w:rsidRDefault="008176AC" w:rsidP="008176AC">
      <w:pPr>
        <w:numPr>
          <w:ilvl w:val="1"/>
          <w:numId w:val="38"/>
        </w:numPr>
        <w:rPr>
          <w:rFonts w:ascii="Calibri" w:hAnsi="Calibri"/>
        </w:rPr>
      </w:pPr>
      <w:r w:rsidRPr="008176AC">
        <w:rPr>
          <w:rFonts w:ascii="Calibri" w:hAnsi="Calibri"/>
        </w:rPr>
        <w:t>Make sure you are ok</w:t>
      </w:r>
    </w:p>
    <w:p w14:paraId="433E4E91" w14:textId="77777777" w:rsidR="00490948" w:rsidRPr="00B64813" w:rsidRDefault="00490948" w:rsidP="00490948">
      <w:pPr>
        <w:pStyle w:val="Heading1"/>
        <w:rPr>
          <w:rFonts w:asciiTheme="majorHAnsi" w:hAnsiTheme="majorHAnsi"/>
          <w:color w:val="271A4C"/>
        </w:rPr>
      </w:pPr>
      <w:r>
        <w:rPr>
          <w:rFonts w:asciiTheme="majorHAnsi" w:hAnsiTheme="majorHAnsi"/>
          <w:color w:val="271A4C"/>
        </w:rPr>
        <w:lastRenderedPageBreak/>
        <w:t>BSWA Orientations</w:t>
      </w:r>
      <w:r w:rsidR="002160AB">
        <w:rPr>
          <w:rFonts w:asciiTheme="majorHAnsi" w:hAnsiTheme="majorHAnsi"/>
          <w:color w:val="271A4C"/>
        </w:rPr>
        <w:t xml:space="preserve"> </w:t>
      </w:r>
    </w:p>
    <w:p w14:paraId="4858F322" w14:textId="77777777" w:rsidR="00490948" w:rsidRPr="0006781D" w:rsidRDefault="00490948" w:rsidP="00490948">
      <w:pPr>
        <w:pStyle w:val="Heading2"/>
        <w:rPr>
          <w:color w:val="5F497A" w:themeColor="accent4" w:themeShade="BF"/>
        </w:rPr>
      </w:pPr>
      <w:r>
        <w:rPr>
          <w:color w:val="5F497A" w:themeColor="accent4" w:themeShade="BF"/>
        </w:rPr>
        <w:t>Purpose</w:t>
      </w:r>
    </w:p>
    <w:p w14:paraId="17742CC1" w14:textId="77777777" w:rsidR="00490948" w:rsidRDefault="00490948" w:rsidP="00490948">
      <w:pPr>
        <w:rPr>
          <w:rFonts w:asciiTheme="majorHAnsi" w:hAnsiTheme="majorHAnsi"/>
        </w:rPr>
      </w:pPr>
      <w:r>
        <w:rPr>
          <w:rFonts w:asciiTheme="majorHAnsi" w:hAnsiTheme="majorHAnsi"/>
        </w:rPr>
        <w:t>BSWA Orientations are engaged to:</w:t>
      </w:r>
    </w:p>
    <w:p w14:paraId="5EE5B3F0" w14:textId="77777777" w:rsidR="00490948" w:rsidRDefault="00490948" w:rsidP="00490948">
      <w:pPr>
        <w:pStyle w:val="ListParagraph"/>
        <w:numPr>
          <w:ilvl w:val="0"/>
          <w:numId w:val="21"/>
        </w:numPr>
        <w:rPr>
          <w:rFonts w:asciiTheme="majorHAnsi" w:hAnsiTheme="majorHAnsi"/>
        </w:rPr>
      </w:pPr>
      <w:r>
        <w:rPr>
          <w:rFonts w:asciiTheme="majorHAnsi" w:hAnsiTheme="majorHAnsi"/>
        </w:rPr>
        <w:t>Welcome new attendees</w:t>
      </w:r>
    </w:p>
    <w:p w14:paraId="2D34F77F" w14:textId="77777777" w:rsidR="00490948" w:rsidRDefault="00490948" w:rsidP="00490948">
      <w:pPr>
        <w:pStyle w:val="ListParagraph"/>
        <w:numPr>
          <w:ilvl w:val="0"/>
          <w:numId w:val="21"/>
        </w:numPr>
        <w:rPr>
          <w:rFonts w:asciiTheme="majorHAnsi" w:hAnsiTheme="majorHAnsi"/>
        </w:rPr>
      </w:pPr>
      <w:r>
        <w:rPr>
          <w:rFonts w:asciiTheme="majorHAnsi" w:hAnsiTheme="majorHAnsi"/>
        </w:rPr>
        <w:t>Impart basic knowledge of BSWA goals, structure and membership guidelines</w:t>
      </w:r>
    </w:p>
    <w:p w14:paraId="64079FE5" w14:textId="77777777" w:rsidR="00490948" w:rsidRDefault="00490948" w:rsidP="00490948">
      <w:pPr>
        <w:pStyle w:val="ListParagraph"/>
        <w:numPr>
          <w:ilvl w:val="0"/>
          <w:numId w:val="21"/>
        </w:numPr>
        <w:rPr>
          <w:rFonts w:asciiTheme="majorHAnsi" w:hAnsiTheme="majorHAnsi"/>
        </w:rPr>
      </w:pPr>
      <w:r>
        <w:rPr>
          <w:rFonts w:asciiTheme="majorHAnsi" w:hAnsiTheme="majorHAnsi"/>
        </w:rPr>
        <w:t>Build enthusiasm and encourage participation regarding BSWA’s community work</w:t>
      </w:r>
    </w:p>
    <w:p w14:paraId="138E0F74" w14:textId="77777777" w:rsidR="00490948" w:rsidRDefault="00490948" w:rsidP="00490948">
      <w:pPr>
        <w:pStyle w:val="ListParagraph"/>
        <w:numPr>
          <w:ilvl w:val="0"/>
          <w:numId w:val="21"/>
        </w:numPr>
        <w:rPr>
          <w:rFonts w:asciiTheme="majorHAnsi" w:hAnsiTheme="majorHAnsi"/>
        </w:rPr>
      </w:pPr>
      <w:r>
        <w:rPr>
          <w:rFonts w:asciiTheme="majorHAnsi" w:hAnsiTheme="majorHAnsi"/>
        </w:rPr>
        <w:t>Reduce future challenges related to misinformation, assumptions and/or confusion</w:t>
      </w:r>
    </w:p>
    <w:p w14:paraId="4BF380E6" w14:textId="77777777" w:rsidR="00490948" w:rsidRPr="0006781D" w:rsidRDefault="00490948" w:rsidP="00490948">
      <w:pPr>
        <w:pStyle w:val="Heading2"/>
        <w:rPr>
          <w:color w:val="5F497A" w:themeColor="accent4" w:themeShade="BF"/>
        </w:rPr>
      </w:pPr>
      <w:r>
        <w:rPr>
          <w:color w:val="5F497A" w:themeColor="accent4" w:themeShade="BF"/>
        </w:rPr>
        <w:t>Responsible Parties</w:t>
      </w:r>
    </w:p>
    <w:p w14:paraId="57A4D464" w14:textId="0D0BCF2E" w:rsidR="00490948" w:rsidRPr="007B2DC5" w:rsidRDefault="008176AC" w:rsidP="00490948">
      <w:pPr>
        <w:pStyle w:val="Normal1"/>
        <w:rPr>
          <w:rFonts w:ascii="Calibri" w:eastAsia="Calibri" w:hAnsi="Calibri" w:cs="Calibri"/>
          <w:color w:val="auto"/>
          <w:szCs w:val="24"/>
        </w:rPr>
      </w:pPr>
      <w:r>
        <w:rPr>
          <w:rFonts w:asciiTheme="majorHAnsi" w:eastAsia="Calibri" w:hAnsiTheme="majorHAnsi" w:cs="Calibri"/>
          <w:color w:val="auto"/>
          <w:szCs w:val="24"/>
        </w:rPr>
        <w:t xml:space="preserve">The </w:t>
      </w:r>
      <w:r w:rsidR="00490948">
        <w:rPr>
          <w:rFonts w:asciiTheme="majorHAnsi" w:eastAsia="Calibri" w:hAnsiTheme="majorHAnsi" w:cs="Calibri"/>
          <w:color w:val="auto"/>
          <w:szCs w:val="24"/>
        </w:rPr>
        <w:t xml:space="preserve">Welcome Committee </w:t>
      </w:r>
      <w:r>
        <w:rPr>
          <w:rFonts w:asciiTheme="majorHAnsi" w:eastAsia="Calibri" w:hAnsiTheme="majorHAnsi" w:cs="Calibri"/>
          <w:color w:val="auto"/>
          <w:szCs w:val="24"/>
        </w:rPr>
        <w:t>is</w:t>
      </w:r>
      <w:r w:rsidR="00490948">
        <w:rPr>
          <w:rFonts w:asciiTheme="majorHAnsi" w:eastAsia="Calibri" w:hAnsiTheme="majorHAnsi" w:cs="Calibri"/>
          <w:color w:val="auto"/>
          <w:szCs w:val="24"/>
        </w:rPr>
        <w:t xml:space="preserve"> responsible for orientation.  The Welcome Committee includes </w:t>
      </w:r>
      <w:r>
        <w:rPr>
          <w:rFonts w:asciiTheme="majorHAnsi" w:eastAsia="Calibri" w:hAnsiTheme="majorHAnsi" w:cs="Calibri"/>
          <w:color w:val="auto"/>
          <w:szCs w:val="24"/>
        </w:rPr>
        <w:t xml:space="preserve">Communications Workgroup members, </w:t>
      </w:r>
      <w:r w:rsidR="00490948">
        <w:rPr>
          <w:rFonts w:asciiTheme="majorHAnsi" w:eastAsia="Calibri" w:hAnsiTheme="majorHAnsi" w:cs="Calibri"/>
          <w:color w:val="auto"/>
          <w:szCs w:val="24"/>
        </w:rPr>
        <w:t xml:space="preserve">Leadership Group members and appointed volunteers.  The </w:t>
      </w:r>
      <w:r w:rsidR="00490948" w:rsidRPr="007B2DC5">
        <w:rPr>
          <w:rFonts w:ascii="Calibri" w:eastAsia="Calibri" w:hAnsi="Calibri" w:cs="Calibri"/>
          <w:color w:val="auto"/>
          <w:szCs w:val="24"/>
        </w:rPr>
        <w:t>skills or experience needed for this position include:</w:t>
      </w:r>
    </w:p>
    <w:p w14:paraId="6974DC30" w14:textId="77777777" w:rsidR="00490948" w:rsidRPr="007B2DC5" w:rsidRDefault="00490948" w:rsidP="00490948">
      <w:pPr>
        <w:pStyle w:val="ListParagraph"/>
        <w:numPr>
          <w:ilvl w:val="0"/>
          <w:numId w:val="20"/>
        </w:numPr>
        <w:ind w:left="720"/>
        <w:rPr>
          <w:rFonts w:ascii="Calibri" w:hAnsi="Calibri" w:cs="Times New Roman"/>
          <w:iCs/>
          <w:szCs w:val="24"/>
        </w:rPr>
      </w:pPr>
      <w:r w:rsidRPr="007B2DC5">
        <w:rPr>
          <w:rFonts w:ascii="Calibri" w:hAnsi="Calibri" w:cs="Times New Roman"/>
          <w:iCs/>
          <w:szCs w:val="24"/>
        </w:rPr>
        <w:t xml:space="preserve">Someone knowledgeable/trained in the Orientation information </w:t>
      </w:r>
    </w:p>
    <w:p w14:paraId="433011CD" w14:textId="77777777" w:rsidR="00490948" w:rsidRPr="007B2DC5" w:rsidRDefault="00490948" w:rsidP="00490948">
      <w:pPr>
        <w:pStyle w:val="ListParagraph"/>
        <w:numPr>
          <w:ilvl w:val="0"/>
          <w:numId w:val="20"/>
        </w:numPr>
        <w:ind w:left="720"/>
        <w:rPr>
          <w:rFonts w:ascii="Calibri" w:hAnsi="Calibri" w:cs="Times New Roman"/>
          <w:iCs/>
          <w:szCs w:val="24"/>
        </w:rPr>
      </w:pPr>
      <w:r w:rsidRPr="007B2DC5">
        <w:rPr>
          <w:rFonts w:ascii="Calibri" w:hAnsi="Calibri" w:cs="Times New Roman"/>
          <w:iCs/>
          <w:szCs w:val="24"/>
        </w:rPr>
        <w:t>Friendly, outgoing personality</w:t>
      </w:r>
    </w:p>
    <w:p w14:paraId="2627C2AF" w14:textId="77777777" w:rsidR="00490948" w:rsidRPr="007B2DC5" w:rsidRDefault="00490948" w:rsidP="00490948">
      <w:pPr>
        <w:pStyle w:val="ListParagraph"/>
        <w:numPr>
          <w:ilvl w:val="0"/>
          <w:numId w:val="20"/>
        </w:numPr>
        <w:ind w:left="720"/>
        <w:rPr>
          <w:rFonts w:ascii="Calibri" w:hAnsi="Calibri" w:cs="Times New Roman"/>
          <w:iCs/>
          <w:szCs w:val="24"/>
        </w:rPr>
      </w:pPr>
      <w:r w:rsidRPr="007B2DC5">
        <w:rPr>
          <w:rFonts w:ascii="Calibri" w:hAnsi="Calibri" w:cs="Times New Roman"/>
          <w:iCs/>
          <w:szCs w:val="24"/>
        </w:rPr>
        <w:t>Relatable (knowing how to work with the different target audiences)</w:t>
      </w:r>
    </w:p>
    <w:p w14:paraId="5E648BEA" w14:textId="77777777" w:rsidR="00490948" w:rsidRPr="007B2DC5" w:rsidRDefault="00490948" w:rsidP="00490948">
      <w:pPr>
        <w:pStyle w:val="ListParagraph"/>
        <w:numPr>
          <w:ilvl w:val="0"/>
          <w:numId w:val="20"/>
        </w:numPr>
        <w:ind w:left="720"/>
        <w:rPr>
          <w:rFonts w:ascii="Calibri" w:hAnsi="Calibri" w:cs="Times New Roman"/>
          <w:iCs/>
          <w:szCs w:val="24"/>
        </w:rPr>
      </w:pPr>
      <w:r w:rsidRPr="007B2DC5">
        <w:rPr>
          <w:rFonts w:ascii="Calibri" w:hAnsi="Calibri" w:cs="Times New Roman"/>
          <w:iCs/>
          <w:szCs w:val="24"/>
        </w:rPr>
        <w:t>A person good at building and recognizing the importance of relationships</w:t>
      </w:r>
    </w:p>
    <w:p w14:paraId="52586FC4" w14:textId="77777777" w:rsidR="00490948" w:rsidRPr="007B2DC5" w:rsidRDefault="00490948" w:rsidP="00490948">
      <w:pPr>
        <w:pStyle w:val="ListParagraph"/>
        <w:numPr>
          <w:ilvl w:val="0"/>
          <w:numId w:val="20"/>
        </w:numPr>
        <w:ind w:left="720"/>
        <w:rPr>
          <w:rFonts w:ascii="Calibri" w:hAnsi="Calibri" w:cs="Times New Roman"/>
          <w:iCs/>
          <w:szCs w:val="24"/>
        </w:rPr>
      </w:pPr>
      <w:r w:rsidRPr="007B2DC5">
        <w:rPr>
          <w:rFonts w:ascii="Calibri" w:hAnsi="Calibri" w:cs="Times New Roman"/>
          <w:iCs/>
          <w:szCs w:val="24"/>
        </w:rPr>
        <w:t xml:space="preserve">Has cultural sensitivity and </w:t>
      </w:r>
      <w:r>
        <w:rPr>
          <w:rFonts w:ascii="Calibri" w:hAnsi="Calibri" w:cs="Times New Roman"/>
          <w:iCs/>
          <w:szCs w:val="24"/>
        </w:rPr>
        <w:t>s</w:t>
      </w:r>
      <w:r w:rsidRPr="007B2DC5">
        <w:rPr>
          <w:rFonts w:ascii="Calibri" w:hAnsi="Calibri" w:cs="Times New Roman"/>
          <w:iCs/>
          <w:szCs w:val="24"/>
        </w:rPr>
        <w:t>peaks the appropriate language for the targeted group</w:t>
      </w:r>
    </w:p>
    <w:p w14:paraId="25C4914A" w14:textId="77777777" w:rsidR="00490948" w:rsidRPr="007B2DC5" w:rsidRDefault="00490948" w:rsidP="00490948">
      <w:pPr>
        <w:pStyle w:val="ListParagraph"/>
        <w:numPr>
          <w:ilvl w:val="0"/>
          <w:numId w:val="20"/>
        </w:numPr>
        <w:ind w:left="720"/>
        <w:rPr>
          <w:rFonts w:ascii="Calibri" w:hAnsi="Calibri" w:cs="Times New Roman"/>
          <w:iCs/>
          <w:szCs w:val="24"/>
        </w:rPr>
      </w:pPr>
      <w:r>
        <w:rPr>
          <w:rFonts w:ascii="Calibri" w:hAnsi="Calibri" w:cs="Times New Roman"/>
          <w:iCs/>
          <w:szCs w:val="24"/>
        </w:rPr>
        <w:t>A good motivator</w:t>
      </w:r>
    </w:p>
    <w:p w14:paraId="01068A9F" w14:textId="77777777" w:rsidR="00490948" w:rsidRDefault="00490948" w:rsidP="00490948">
      <w:pPr>
        <w:pStyle w:val="ListParagraph"/>
        <w:numPr>
          <w:ilvl w:val="0"/>
          <w:numId w:val="20"/>
        </w:numPr>
        <w:ind w:left="720"/>
        <w:rPr>
          <w:rFonts w:ascii="Times New Roman" w:hAnsi="Times New Roman" w:cs="Times New Roman"/>
          <w:iCs/>
          <w:szCs w:val="24"/>
        </w:rPr>
      </w:pPr>
      <w:r w:rsidRPr="007B2DC5">
        <w:rPr>
          <w:rFonts w:ascii="Calibri" w:hAnsi="Calibri" w:cs="Times New Roman"/>
          <w:iCs/>
          <w:szCs w:val="24"/>
        </w:rPr>
        <w:t>Someone who is good at helping others make connections and build relationships</w:t>
      </w:r>
    </w:p>
    <w:p w14:paraId="730094DB" w14:textId="77777777" w:rsidR="00490948" w:rsidRPr="0006781D" w:rsidRDefault="00490948" w:rsidP="00490948">
      <w:pPr>
        <w:pStyle w:val="Heading2"/>
        <w:rPr>
          <w:color w:val="5F497A" w:themeColor="accent4" w:themeShade="BF"/>
        </w:rPr>
      </w:pPr>
      <w:r>
        <w:rPr>
          <w:color w:val="5F497A" w:themeColor="accent4" w:themeShade="BF"/>
        </w:rPr>
        <w:t>New Attendee Orientation</w:t>
      </w:r>
    </w:p>
    <w:p w14:paraId="785B7E02" w14:textId="77777777" w:rsidR="00490948" w:rsidRDefault="00490948" w:rsidP="00490948">
      <w:pPr>
        <w:pStyle w:val="Normal1"/>
        <w:numPr>
          <w:ilvl w:val="0"/>
          <w:numId w:val="22"/>
        </w:numPr>
        <w:rPr>
          <w:rFonts w:asciiTheme="majorHAnsi" w:eastAsia="Calibri" w:hAnsiTheme="majorHAnsi" w:cs="Calibri"/>
          <w:color w:val="auto"/>
          <w:szCs w:val="24"/>
        </w:rPr>
      </w:pPr>
      <w:r>
        <w:rPr>
          <w:rFonts w:asciiTheme="majorHAnsi" w:eastAsia="Calibri" w:hAnsiTheme="majorHAnsi" w:cs="Calibri"/>
          <w:color w:val="auto"/>
          <w:szCs w:val="24"/>
        </w:rPr>
        <w:t>New attendees are offered a brief overview of First 5 LA, BSWA and are provided an informational folder that includes:  Best Start description, First 5 LA Brochure, BSWA brochure, BSWA map, Welcome Baby Flyer, Information for Fathers, First 5 LA Family Guide, and a keepsake.</w:t>
      </w:r>
    </w:p>
    <w:p w14:paraId="68FE000B" w14:textId="77777777" w:rsidR="00490948" w:rsidRDefault="00490948" w:rsidP="00490948">
      <w:pPr>
        <w:pStyle w:val="Normal1"/>
        <w:numPr>
          <w:ilvl w:val="0"/>
          <w:numId w:val="22"/>
        </w:numPr>
        <w:rPr>
          <w:rFonts w:asciiTheme="majorHAnsi" w:eastAsia="Calibri" w:hAnsiTheme="majorHAnsi" w:cs="Calibri"/>
          <w:color w:val="auto"/>
          <w:szCs w:val="24"/>
        </w:rPr>
      </w:pPr>
      <w:r>
        <w:rPr>
          <w:rFonts w:asciiTheme="majorHAnsi" w:eastAsia="Calibri" w:hAnsiTheme="majorHAnsi" w:cs="Calibri"/>
          <w:color w:val="auto"/>
          <w:szCs w:val="24"/>
        </w:rPr>
        <w:t>New attendees will be asked to share the following during their first Community Partnership meeting:</w:t>
      </w:r>
    </w:p>
    <w:p w14:paraId="7354A6CC" w14:textId="77777777" w:rsidR="00490948" w:rsidRDefault="00490948" w:rsidP="00490948">
      <w:pPr>
        <w:pStyle w:val="Normal1"/>
        <w:numPr>
          <w:ilvl w:val="1"/>
          <w:numId w:val="22"/>
        </w:numPr>
        <w:rPr>
          <w:rFonts w:asciiTheme="majorHAnsi" w:eastAsia="Calibri" w:hAnsiTheme="majorHAnsi" w:cs="Calibri"/>
          <w:color w:val="auto"/>
          <w:szCs w:val="24"/>
        </w:rPr>
      </w:pPr>
      <w:r>
        <w:rPr>
          <w:rFonts w:asciiTheme="majorHAnsi" w:eastAsia="Calibri" w:hAnsiTheme="majorHAnsi" w:cs="Calibri"/>
          <w:color w:val="auto"/>
          <w:szCs w:val="24"/>
        </w:rPr>
        <w:t>Name</w:t>
      </w:r>
    </w:p>
    <w:p w14:paraId="118FC32B" w14:textId="77777777" w:rsidR="00490948" w:rsidRDefault="00490948" w:rsidP="00490948">
      <w:pPr>
        <w:pStyle w:val="Normal1"/>
        <w:numPr>
          <w:ilvl w:val="1"/>
          <w:numId w:val="22"/>
        </w:numPr>
        <w:rPr>
          <w:rFonts w:asciiTheme="majorHAnsi" w:eastAsia="Calibri" w:hAnsiTheme="majorHAnsi" w:cs="Calibri"/>
          <w:color w:val="auto"/>
          <w:szCs w:val="24"/>
        </w:rPr>
      </w:pPr>
      <w:r>
        <w:rPr>
          <w:rFonts w:asciiTheme="majorHAnsi" w:eastAsia="Calibri" w:hAnsiTheme="majorHAnsi" w:cs="Calibri"/>
          <w:color w:val="auto"/>
          <w:szCs w:val="24"/>
        </w:rPr>
        <w:t>How they heard about BSWA</w:t>
      </w:r>
    </w:p>
    <w:p w14:paraId="533F0131" w14:textId="77777777" w:rsidR="00490948" w:rsidRDefault="00490948" w:rsidP="00490948">
      <w:pPr>
        <w:pStyle w:val="Normal1"/>
        <w:numPr>
          <w:ilvl w:val="1"/>
          <w:numId w:val="22"/>
        </w:numPr>
        <w:rPr>
          <w:rFonts w:asciiTheme="majorHAnsi" w:eastAsia="Calibri" w:hAnsiTheme="majorHAnsi" w:cs="Calibri"/>
          <w:color w:val="auto"/>
          <w:szCs w:val="24"/>
        </w:rPr>
      </w:pPr>
      <w:r>
        <w:rPr>
          <w:rFonts w:asciiTheme="majorHAnsi" w:eastAsia="Calibri" w:hAnsiTheme="majorHAnsi" w:cs="Calibri"/>
          <w:color w:val="auto"/>
          <w:szCs w:val="24"/>
        </w:rPr>
        <w:t>What brought them to the meeting</w:t>
      </w:r>
    </w:p>
    <w:p w14:paraId="331D93F6" w14:textId="77777777" w:rsidR="00490948" w:rsidRDefault="00490948" w:rsidP="00490948">
      <w:pPr>
        <w:pStyle w:val="Normal1"/>
        <w:numPr>
          <w:ilvl w:val="0"/>
          <w:numId w:val="22"/>
        </w:numPr>
        <w:rPr>
          <w:rFonts w:asciiTheme="majorHAnsi" w:eastAsia="Calibri" w:hAnsiTheme="majorHAnsi" w:cs="Calibri"/>
          <w:color w:val="auto"/>
          <w:szCs w:val="24"/>
        </w:rPr>
      </w:pPr>
      <w:r>
        <w:rPr>
          <w:rFonts w:asciiTheme="majorHAnsi" w:eastAsia="Calibri" w:hAnsiTheme="majorHAnsi" w:cs="Calibri"/>
          <w:color w:val="auto"/>
          <w:szCs w:val="24"/>
        </w:rPr>
        <w:t>Leadership Group members/Welcome Committee will be attentive by offering personal welcomes, interact with new attendees and introduce them to other participants</w:t>
      </w:r>
    </w:p>
    <w:p w14:paraId="10C21212" w14:textId="77777777" w:rsidR="00490948" w:rsidRDefault="00490948" w:rsidP="00490948">
      <w:pPr>
        <w:pStyle w:val="Normal1"/>
        <w:numPr>
          <w:ilvl w:val="0"/>
          <w:numId w:val="22"/>
        </w:numPr>
        <w:rPr>
          <w:rFonts w:asciiTheme="majorHAnsi" w:eastAsia="Calibri" w:hAnsiTheme="majorHAnsi" w:cs="Calibri"/>
          <w:color w:val="auto"/>
          <w:szCs w:val="24"/>
        </w:rPr>
      </w:pPr>
      <w:r>
        <w:rPr>
          <w:rFonts w:asciiTheme="majorHAnsi" w:eastAsia="Calibri" w:hAnsiTheme="majorHAnsi" w:cs="Calibri"/>
          <w:color w:val="auto"/>
          <w:szCs w:val="24"/>
        </w:rPr>
        <w:t xml:space="preserve">Leadership Group members/Welcome Committee will follow-up with new attendees after the meeting and thank them for participating and invite them to the next meeting.  Follow-up will occur by phone, social media, text or as indicated by new attendee.  </w:t>
      </w:r>
    </w:p>
    <w:p w14:paraId="003BFDE1" w14:textId="77777777" w:rsidR="00490948" w:rsidRPr="0006781D" w:rsidRDefault="00490948" w:rsidP="00490948">
      <w:pPr>
        <w:pStyle w:val="Heading2"/>
        <w:rPr>
          <w:color w:val="5F497A" w:themeColor="accent4" w:themeShade="BF"/>
        </w:rPr>
      </w:pPr>
      <w:r>
        <w:rPr>
          <w:color w:val="5F497A" w:themeColor="accent4" w:themeShade="BF"/>
        </w:rPr>
        <w:t>New Member Orientation</w:t>
      </w:r>
    </w:p>
    <w:p w14:paraId="18876334" w14:textId="77777777" w:rsidR="00490948" w:rsidRDefault="00490948" w:rsidP="00490948">
      <w:pPr>
        <w:rPr>
          <w:rFonts w:asciiTheme="majorHAnsi" w:hAnsiTheme="majorHAnsi"/>
          <w:color w:val="auto"/>
        </w:rPr>
      </w:pPr>
      <w:r>
        <w:rPr>
          <w:rFonts w:asciiTheme="majorHAnsi" w:hAnsiTheme="majorHAnsi"/>
          <w:color w:val="auto"/>
        </w:rPr>
        <w:t>Completion of Orientation is a requirement for voting membership.  Members must complete attendance at 2 Community Partnership meetings and a New Member Orientation before they are eligible to vote.</w:t>
      </w:r>
    </w:p>
    <w:p w14:paraId="1CF579CB" w14:textId="77777777" w:rsidR="00490948" w:rsidRDefault="00490948" w:rsidP="00490948">
      <w:pPr>
        <w:rPr>
          <w:rFonts w:asciiTheme="majorHAnsi" w:hAnsiTheme="majorHAnsi"/>
          <w:color w:val="auto"/>
        </w:rPr>
      </w:pPr>
    </w:p>
    <w:p w14:paraId="104E0F90" w14:textId="77777777" w:rsidR="00490948" w:rsidRPr="008B240C" w:rsidRDefault="00490948" w:rsidP="00490948">
      <w:pPr>
        <w:rPr>
          <w:rFonts w:asciiTheme="majorHAnsi" w:hAnsiTheme="majorHAnsi"/>
          <w:i/>
          <w:color w:val="auto"/>
        </w:rPr>
      </w:pPr>
      <w:r w:rsidRPr="008B240C">
        <w:rPr>
          <w:rFonts w:asciiTheme="majorHAnsi" w:hAnsiTheme="majorHAnsi"/>
          <w:i/>
          <w:color w:val="auto"/>
        </w:rPr>
        <w:t>Upon completion of Orientation, new members will clearly understand:</w:t>
      </w:r>
    </w:p>
    <w:p w14:paraId="1DB7B073" w14:textId="77777777" w:rsidR="00490948" w:rsidRDefault="00490948" w:rsidP="00490948">
      <w:pPr>
        <w:rPr>
          <w:rFonts w:asciiTheme="majorHAnsi" w:hAnsiTheme="majorHAnsi"/>
          <w:color w:val="auto"/>
        </w:rPr>
      </w:pPr>
    </w:p>
    <w:p w14:paraId="2AF8FAE7" w14:textId="77777777" w:rsidR="00490948" w:rsidRPr="00963C63" w:rsidRDefault="00490948" w:rsidP="00490948">
      <w:pPr>
        <w:pStyle w:val="ListParagraph"/>
        <w:numPr>
          <w:ilvl w:val="0"/>
          <w:numId w:val="17"/>
        </w:numPr>
        <w:ind w:left="720"/>
        <w:rPr>
          <w:rFonts w:ascii="Calibri" w:hAnsi="Calibri" w:cs="Times New Roman"/>
          <w:iCs/>
          <w:szCs w:val="24"/>
        </w:rPr>
      </w:pPr>
      <w:r w:rsidRPr="00963C63">
        <w:rPr>
          <w:rFonts w:ascii="Calibri" w:hAnsi="Calibri" w:cs="Times New Roman"/>
          <w:szCs w:val="24"/>
        </w:rPr>
        <w:lastRenderedPageBreak/>
        <w:t>First 5 LA history, role, funding structure as it relates to BSWA activities</w:t>
      </w:r>
    </w:p>
    <w:p w14:paraId="2CBE4291" w14:textId="77777777" w:rsidR="00490948" w:rsidRPr="00963C63" w:rsidRDefault="00490948" w:rsidP="00490948">
      <w:pPr>
        <w:pStyle w:val="ListParagraph"/>
        <w:numPr>
          <w:ilvl w:val="0"/>
          <w:numId w:val="17"/>
        </w:numPr>
        <w:ind w:left="720"/>
        <w:rPr>
          <w:rFonts w:ascii="Calibri" w:hAnsi="Calibri" w:cs="Times New Roman"/>
          <w:iCs/>
          <w:szCs w:val="24"/>
        </w:rPr>
      </w:pPr>
      <w:r w:rsidRPr="00963C63">
        <w:rPr>
          <w:rFonts w:ascii="Calibri" w:hAnsi="Calibri" w:cs="Times New Roman"/>
          <w:szCs w:val="24"/>
        </w:rPr>
        <w:t>BSWA history (The journey) – including major accomplishments and activities</w:t>
      </w:r>
    </w:p>
    <w:p w14:paraId="1A0C7591" w14:textId="77777777" w:rsidR="00490948" w:rsidRPr="00963C63" w:rsidRDefault="00490948" w:rsidP="00490948">
      <w:pPr>
        <w:pStyle w:val="ListParagraph"/>
        <w:numPr>
          <w:ilvl w:val="0"/>
          <w:numId w:val="17"/>
        </w:numPr>
        <w:ind w:left="720"/>
        <w:rPr>
          <w:rFonts w:ascii="Calibri" w:hAnsi="Calibri" w:cs="Times New Roman"/>
          <w:iCs/>
          <w:szCs w:val="24"/>
        </w:rPr>
      </w:pPr>
      <w:r w:rsidRPr="00963C63">
        <w:rPr>
          <w:rFonts w:ascii="Calibri" w:hAnsi="Calibri" w:cs="Times New Roman"/>
          <w:szCs w:val="24"/>
        </w:rPr>
        <w:t>BSWA Vision statement, goals and decision making structure</w:t>
      </w:r>
    </w:p>
    <w:p w14:paraId="6B06FAB0" w14:textId="77777777" w:rsidR="00490948" w:rsidRPr="00963C63" w:rsidRDefault="00490948" w:rsidP="00490948">
      <w:pPr>
        <w:pStyle w:val="ListParagraph"/>
        <w:numPr>
          <w:ilvl w:val="0"/>
          <w:numId w:val="17"/>
        </w:numPr>
        <w:ind w:left="720"/>
        <w:rPr>
          <w:rFonts w:ascii="Calibri" w:hAnsi="Calibri" w:cs="Times New Roman"/>
          <w:iCs/>
          <w:szCs w:val="24"/>
        </w:rPr>
      </w:pPr>
      <w:r>
        <w:rPr>
          <w:rFonts w:ascii="Calibri" w:hAnsi="Calibri" w:cs="Times New Roman"/>
          <w:szCs w:val="24"/>
        </w:rPr>
        <w:t xml:space="preserve">Descriptions of </w:t>
      </w:r>
      <w:r w:rsidRPr="00963C63">
        <w:rPr>
          <w:rFonts w:ascii="Calibri" w:hAnsi="Calibri" w:cs="Times New Roman"/>
          <w:szCs w:val="24"/>
        </w:rPr>
        <w:t>Workgroups &amp; Community Connections Groups– background, committees, how many, purpose of each, how they operate and collaborate and their relationship to the bigger picture</w:t>
      </w:r>
    </w:p>
    <w:p w14:paraId="05CC28ED" w14:textId="77777777" w:rsidR="00490948" w:rsidRPr="00963C63" w:rsidRDefault="00490948" w:rsidP="00490948">
      <w:pPr>
        <w:pStyle w:val="ListParagraph"/>
        <w:numPr>
          <w:ilvl w:val="0"/>
          <w:numId w:val="17"/>
        </w:numPr>
        <w:ind w:left="720"/>
        <w:rPr>
          <w:rFonts w:ascii="Calibri" w:hAnsi="Calibri" w:cs="Times New Roman"/>
          <w:iCs/>
          <w:szCs w:val="24"/>
        </w:rPr>
      </w:pPr>
      <w:r w:rsidRPr="00963C63">
        <w:rPr>
          <w:rFonts w:ascii="Calibri" w:hAnsi="Calibri" w:cs="Times New Roman"/>
          <w:iCs/>
          <w:szCs w:val="24"/>
        </w:rPr>
        <w:t>What they can contribute</w:t>
      </w:r>
      <w:r>
        <w:rPr>
          <w:rFonts w:ascii="Calibri" w:hAnsi="Calibri" w:cs="Times New Roman"/>
          <w:iCs/>
          <w:szCs w:val="24"/>
        </w:rPr>
        <w:t xml:space="preserve"> as a new member</w:t>
      </w:r>
      <w:r w:rsidRPr="00963C63">
        <w:rPr>
          <w:rFonts w:ascii="Calibri" w:hAnsi="Calibri" w:cs="Times New Roman"/>
          <w:iCs/>
          <w:szCs w:val="24"/>
        </w:rPr>
        <w:t>, share their skills and interests and how much time they can commit.</w:t>
      </w:r>
    </w:p>
    <w:p w14:paraId="044AD0A9" w14:textId="77777777" w:rsidR="00490948" w:rsidRPr="00963C63" w:rsidRDefault="00490948" w:rsidP="00490948">
      <w:pPr>
        <w:pStyle w:val="ListParagraph"/>
        <w:numPr>
          <w:ilvl w:val="0"/>
          <w:numId w:val="17"/>
        </w:numPr>
        <w:ind w:left="720"/>
        <w:rPr>
          <w:rFonts w:ascii="Calibri" w:hAnsi="Calibri" w:cs="Times New Roman"/>
          <w:iCs/>
          <w:szCs w:val="24"/>
        </w:rPr>
      </w:pPr>
      <w:r w:rsidRPr="00963C63">
        <w:rPr>
          <w:rFonts w:ascii="Calibri" w:hAnsi="Calibri" w:cs="Times New Roman"/>
          <w:iCs/>
          <w:szCs w:val="24"/>
        </w:rPr>
        <w:t>What BSWA can offer them</w:t>
      </w:r>
    </w:p>
    <w:p w14:paraId="45339E97" w14:textId="77777777" w:rsidR="00490948" w:rsidRPr="00963C63" w:rsidRDefault="00490948" w:rsidP="00490948">
      <w:pPr>
        <w:pStyle w:val="ListParagraph"/>
        <w:numPr>
          <w:ilvl w:val="0"/>
          <w:numId w:val="17"/>
        </w:numPr>
        <w:ind w:left="720"/>
        <w:rPr>
          <w:rFonts w:ascii="Calibri" w:hAnsi="Calibri" w:cs="Times New Roman"/>
          <w:iCs/>
          <w:szCs w:val="24"/>
        </w:rPr>
      </w:pPr>
      <w:r w:rsidRPr="00963C63">
        <w:rPr>
          <w:rFonts w:ascii="Calibri" w:hAnsi="Calibri" w:cs="Times New Roman"/>
          <w:iCs/>
          <w:szCs w:val="24"/>
        </w:rPr>
        <w:t>BSWA expectations, including:</w:t>
      </w:r>
    </w:p>
    <w:p w14:paraId="6857CD5C" w14:textId="77777777" w:rsidR="00490948" w:rsidRPr="00963C63" w:rsidRDefault="00490948" w:rsidP="00490948">
      <w:pPr>
        <w:pStyle w:val="ListParagraph"/>
        <w:numPr>
          <w:ilvl w:val="2"/>
          <w:numId w:val="19"/>
        </w:numPr>
        <w:rPr>
          <w:rFonts w:ascii="Calibri" w:hAnsi="Calibri" w:cs="Times New Roman"/>
          <w:iCs/>
          <w:szCs w:val="24"/>
        </w:rPr>
      </w:pPr>
      <w:r w:rsidRPr="00963C63">
        <w:rPr>
          <w:rFonts w:ascii="Calibri" w:hAnsi="Calibri" w:cs="Times New Roman"/>
          <w:iCs/>
          <w:szCs w:val="24"/>
        </w:rPr>
        <w:t>Group agreements, including the expectation to be respectful and a good team member</w:t>
      </w:r>
    </w:p>
    <w:p w14:paraId="0B6E3FB5" w14:textId="77777777" w:rsidR="00490948" w:rsidRPr="00963C63" w:rsidRDefault="00490948" w:rsidP="00490948">
      <w:pPr>
        <w:pStyle w:val="ListParagraph"/>
        <w:numPr>
          <w:ilvl w:val="2"/>
          <w:numId w:val="19"/>
        </w:numPr>
        <w:rPr>
          <w:rFonts w:ascii="Calibri" w:hAnsi="Calibri" w:cs="Times New Roman"/>
          <w:iCs/>
          <w:szCs w:val="24"/>
        </w:rPr>
      </w:pPr>
      <w:r w:rsidRPr="00963C63">
        <w:rPr>
          <w:rFonts w:ascii="Calibri" w:hAnsi="Calibri" w:cs="Times New Roman"/>
          <w:szCs w:val="24"/>
        </w:rPr>
        <w:t>Their individual role in decision making, providing input and Partnership guidelines</w:t>
      </w:r>
    </w:p>
    <w:p w14:paraId="1F8EAAD8" w14:textId="77777777" w:rsidR="00490948" w:rsidRPr="00963C63" w:rsidRDefault="00490948" w:rsidP="00490948">
      <w:pPr>
        <w:pStyle w:val="ListParagraph"/>
        <w:numPr>
          <w:ilvl w:val="2"/>
          <w:numId w:val="19"/>
        </w:numPr>
        <w:rPr>
          <w:rFonts w:ascii="Calibri" w:hAnsi="Calibri" w:cs="Times New Roman"/>
          <w:iCs/>
          <w:szCs w:val="24"/>
        </w:rPr>
      </w:pPr>
      <w:r w:rsidRPr="00963C63">
        <w:rPr>
          <w:rFonts w:ascii="Calibri" w:hAnsi="Calibri" w:cs="Times New Roman"/>
          <w:iCs/>
          <w:szCs w:val="24"/>
        </w:rPr>
        <w:t>The difference between resident expectations and agency expectations, voting privileges, etc.</w:t>
      </w:r>
    </w:p>
    <w:p w14:paraId="3F3CDAC3" w14:textId="77777777" w:rsidR="00490948" w:rsidRDefault="00490948" w:rsidP="00490948">
      <w:pPr>
        <w:pStyle w:val="ListParagraph"/>
        <w:numPr>
          <w:ilvl w:val="0"/>
          <w:numId w:val="17"/>
        </w:numPr>
        <w:ind w:left="720"/>
        <w:rPr>
          <w:rFonts w:ascii="Calibri" w:hAnsi="Calibri" w:cs="Times New Roman"/>
          <w:iCs/>
          <w:szCs w:val="24"/>
        </w:rPr>
      </w:pPr>
      <w:r>
        <w:rPr>
          <w:rFonts w:ascii="Calibri" w:hAnsi="Calibri" w:cs="Times New Roman"/>
          <w:iCs/>
          <w:szCs w:val="24"/>
        </w:rPr>
        <w:t>All m</w:t>
      </w:r>
      <w:r w:rsidRPr="00963C63">
        <w:rPr>
          <w:rFonts w:ascii="Calibri" w:hAnsi="Calibri" w:cs="Times New Roman"/>
          <w:iCs/>
          <w:szCs w:val="24"/>
        </w:rPr>
        <w:t xml:space="preserve">eetings are open to everyone regardless of the </w:t>
      </w:r>
      <w:r>
        <w:rPr>
          <w:rFonts w:ascii="Calibri" w:hAnsi="Calibri" w:cs="Times New Roman"/>
          <w:iCs/>
          <w:szCs w:val="24"/>
        </w:rPr>
        <w:t>meeting title</w:t>
      </w:r>
    </w:p>
    <w:p w14:paraId="1CA150D2" w14:textId="77777777" w:rsidR="00490948" w:rsidRDefault="00490948" w:rsidP="00490948">
      <w:pPr>
        <w:rPr>
          <w:rFonts w:ascii="Calibri" w:hAnsi="Calibri" w:cs="Times New Roman"/>
          <w:iCs/>
          <w:szCs w:val="24"/>
        </w:rPr>
      </w:pPr>
    </w:p>
    <w:p w14:paraId="73A643EE" w14:textId="77777777" w:rsidR="00490948" w:rsidRPr="008B240C" w:rsidRDefault="00490948" w:rsidP="00490948">
      <w:pPr>
        <w:rPr>
          <w:rFonts w:ascii="Calibri" w:hAnsi="Calibri" w:cs="Times New Roman"/>
          <w:i/>
          <w:iCs/>
          <w:szCs w:val="24"/>
        </w:rPr>
      </w:pPr>
      <w:r w:rsidRPr="008B240C">
        <w:rPr>
          <w:rFonts w:ascii="Calibri" w:hAnsi="Calibri" w:cs="Times New Roman"/>
          <w:i/>
          <w:iCs/>
          <w:szCs w:val="24"/>
        </w:rPr>
        <w:t>New members will be prepared to:</w:t>
      </w:r>
    </w:p>
    <w:p w14:paraId="4C88F1C7" w14:textId="77777777" w:rsidR="00490948" w:rsidRPr="008450E6" w:rsidRDefault="00490948" w:rsidP="00490948">
      <w:pPr>
        <w:pStyle w:val="ListParagraph"/>
        <w:numPr>
          <w:ilvl w:val="0"/>
          <w:numId w:val="18"/>
        </w:numPr>
        <w:rPr>
          <w:rFonts w:ascii="Calibri" w:hAnsi="Calibri" w:cs="Times New Roman"/>
          <w:iCs/>
          <w:szCs w:val="24"/>
        </w:rPr>
      </w:pPr>
      <w:r w:rsidRPr="008450E6">
        <w:rPr>
          <w:rFonts w:ascii="Calibri" w:hAnsi="Calibri" w:cs="Times New Roman"/>
          <w:iCs/>
          <w:szCs w:val="24"/>
        </w:rPr>
        <w:t>Provide input to support BSWA’s ongoing decision-making.</w:t>
      </w:r>
    </w:p>
    <w:p w14:paraId="3CB043EC" w14:textId="77777777" w:rsidR="00490948" w:rsidRPr="008450E6" w:rsidRDefault="00490948" w:rsidP="00490948">
      <w:pPr>
        <w:pStyle w:val="ListParagraph"/>
        <w:numPr>
          <w:ilvl w:val="0"/>
          <w:numId w:val="18"/>
        </w:numPr>
        <w:rPr>
          <w:rFonts w:ascii="Calibri" w:hAnsi="Calibri" w:cs="Times New Roman"/>
          <w:iCs/>
          <w:szCs w:val="24"/>
        </w:rPr>
      </w:pPr>
      <w:r w:rsidRPr="008450E6">
        <w:rPr>
          <w:rFonts w:ascii="Calibri" w:hAnsi="Calibri" w:cs="Times New Roman"/>
          <w:iCs/>
          <w:szCs w:val="24"/>
        </w:rPr>
        <w:t xml:space="preserve">Serve as </w:t>
      </w:r>
      <w:r>
        <w:rPr>
          <w:rFonts w:ascii="Calibri" w:hAnsi="Calibri" w:cs="Times New Roman"/>
          <w:iCs/>
          <w:szCs w:val="24"/>
        </w:rPr>
        <w:t xml:space="preserve">ambassadors </w:t>
      </w:r>
      <w:r w:rsidRPr="008450E6">
        <w:rPr>
          <w:rFonts w:ascii="Calibri" w:hAnsi="Calibri" w:cs="Times New Roman"/>
          <w:iCs/>
          <w:szCs w:val="24"/>
        </w:rPr>
        <w:t>who seek opportunities to promote BSWA and share helpful information with their contacts (friends, family, etc.)</w:t>
      </w:r>
    </w:p>
    <w:p w14:paraId="512A8C66" w14:textId="77777777" w:rsidR="00490948" w:rsidRDefault="00490948" w:rsidP="00490948">
      <w:pPr>
        <w:pStyle w:val="ListParagraph"/>
        <w:numPr>
          <w:ilvl w:val="0"/>
          <w:numId w:val="18"/>
        </w:numPr>
        <w:rPr>
          <w:rFonts w:ascii="Calibri" w:hAnsi="Calibri" w:cs="Times New Roman"/>
          <w:iCs/>
          <w:szCs w:val="24"/>
        </w:rPr>
      </w:pPr>
      <w:r w:rsidRPr="008450E6">
        <w:rPr>
          <w:rFonts w:ascii="Calibri" w:hAnsi="Calibri" w:cs="Times New Roman"/>
          <w:iCs/>
          <w:szCs w:val="24"/>
        </w:rPr>
        <w:t xml:space="preserve">Regularly attend meetings </w:t>
      </w:r>
      <w:r>
        <w:rPr>
          <w:rFonts w:ascii="Calibri" w:hAnsi="Calibri" w:cs="Times New Roman"/>
          <w:iCs/>
          <w:szCs w:val="24"/>
        </w:rPr>
        <w:t xml:space="preserve">and </w:t>
      </w:r>
      <w:r w:rsidRPr="008450E6">
        <w:rPr>
          <w:rFonts w:ascii="Calibri" w:hAnsi="Calibri" w:cs="Times New Roman"/>
          <w:iCs/>
          <w:szCs w:val="24"/>
        </w:rPr>
        <w:t xml:space="preserve">events </w:t>
      </w:r>
    </w:p>
    <w:p w14:paraId="685912D3" w14:textId="77777777" w:rsidR="00490948" w:rsidRPr="008450E6" w:rsidRDefault="00490948" w:rsidP="00490948">
      <w:pPr>
        <w:pStyle w:val="ListParagraph"/>
        <w:numPr>
          <w:ilvl w:val="0"/>
          <w:numId w:val="18"/>
        </w:numPr>
        <w:rPr>
          <w:rFonts w:ascii="Calibri" w:hAnsi="Calibri" w:cs="Times New Roman"/>
          <w:iCs/>
          <w:szCs w:val="24"/>
        </w:rPr>
      </w:pPr>
      <w:r>
        <w:rPr>
          <w:rFonts w:ascii="Calibri" w:hAnsi="Calibri" w:cs="Times New Roman"/>
          <w:iCs/>
          <w:szCs w:val="24"/>
        </w:rPr>
        <w:t>E</w:t>
      </w:r>
      <w:r w:rsidRPr="008450E6">
        <w:rPr>
          <w:rFonts w:ascii="Calibri" w:hAnsi="Calibri" w:cs="Times New Roman"/>
          <w:iCs/>
          <w:szCs w:val="24"/>
        </w:rPr>
        <w:t>ncourage others to participate.</w:t>
      </w:r>
    </w:p>
    <w:p w14:paraId="3C340677" w14:textId="77777777" w:rsidR="00490948" w:rsidRPr="0006781D" w:rsidRDefault="00490948" w:rsidP="00490948">
      <w:pPr>
        <w:pStyle w:val="Heading2"/>
        <w:rPr>
          <w:color w:val="5F497A" w:themeColor="accent4" w:themeShade="BF"/>
        </w:rPr>
      </w:pPr>
      <w:r>
        <w:rPr>
          <w:color w:val="5F497A" w:themeColor="accent4" w:themeShade="BF"/>
        </w:rPr>
        <w:t>New Member Orientations Frequency</w:t>
      </w:r>
    </w:p>
    <w:p w14:paraId="32E8C698" w14:textId="1A7540A5" w:rsidR="00490948" w:rsidRDefault="00292629" w:rsidP="00490948">
      <w:pPr>
        <w:pStyle w:val="Normal1"/>
        <w:rPr>
          <w:rFonts w:asciiTheme="majorHAnsi" w:eastAsia="Calibri" w:hAnsiTheme="majorHAnsi" w:cs="Calibri"/>
        </w:rPr>
      </w:pPr>
      <w:r>
        <w:rPr>
          <w:rFonts w:asciiTheme="majorHAnsi" w:eastAsia="Calibri" w:hAnsiTheme="majorHAnsi" w:cs="Calibri"/>
        </w:rPr>
        <w:t>At minimum, New M</w:t>
      </w:r>
      <w:r w:rsidR="00490948">
        <w:rPr>
          <w:rFonts w:asciiTheme="majorHAnsi" w:eastAsia="Calibri" w:hAnsiTheme="majorHAnsi" w:cs="Calibri"/>
        </w:rPr>
        <w:t>ember Orientations are held quarterly on the 3</w:t>
      </w:r>
      <w:r w:rsidR="00490948" w:rsidRPr="003652E7">
        <w:rPr>
          <w:rFonts w:asciiTheme="majorHAnsi" w:eastAsia="Calibri" w:hAnsiTheme="majorHAnsi" w:cs="Calibri"/>
          <w:vertAlign w:val="superscript"/>
        </w:rPr>
        <w:t>rd</w:t>
      </w:r>
      <w:r w:rsidR="00490948">
        <w:rPr>
          <w:rFonts w:asciiTheme="majorHAnsi" w:eastAsia="Calibri" w:hAnsiTheme="majorHAnsi" w:cs="Calibri"/>
        </w:rPr>
        <w:t xml:space="preserve"> Thursday of the month.  </w:t>
      </w:r>
    </w:p>
    <w:p w14:paraId="27177403" w14:textId="77777777" w:rsidR="00490948" w:rsidRPr="0006781D" w:rsidRDefault="00490948" w:rsidP="00490948">
      <w:pPr>
        <w:pStyle w:val="Heading2"/>
        <w:rPr>
          <w:color w:val="5F497A" w:themeColor="accent4" w:themeShade="BF"/>
        </w:rPr>
      </w:pPr>
      <w:r>
        <w:rPr>
          <w:color w:val="5F497A" w:themeColor="accent4" w:themeShade="BF"/>
        </w:rPr>
        <w:t>New Member Orientation Meeting Times and Locations</w:t>
      </w:r>
    </w:p>
    <w:p w14:paraId="49CA52CF" w14:textId="77777777" w:rsidR="00490948" w:rsidRDefault="00490948" w:rsidP="00490948">
      <w:pPr>
        <w:pStyle w:val="Normal1"/>
        <w:rPr>
          <w:rFonts w:asciiTheme="majorHAnsi" w:eastAsia="Calibri" w:hAnsiTheme="majorHAnsi" w:cs="Calibri"/>
        </w:rPr>
      </w:pPr>
      <w:r>
        <w:rPr>
          <w:rFonts w:asciiTheme="majorHAnsi" w:eastAsia="Calibri" w:hAnsiTheme="majorHAnsi" w:cs="Calibri"/>
        </w:rPr>
        <w:t>Orientation meetings last one hour and meeting times and locations are to be determined based on participant feedback.</w:t>
      </w:r>
    </w:p>
    <w:p w14:paraId="71D7A01E" w14:textId="77777777" w:rsidR="00490948" w:rsidRPr="0006781D" w:rsidRDefault="00490948" w:rsidP="00490948">
      <w:pPr>
        <w:pStyle w:val="Heading2"/>
        <w:rPr>
          <w:color w:val="5F497A" w:themeColor="accent4" w:themeShade="BF"/>
        </w:rPr>
      </w:pPr>
      <w:r>
        <w:rPr>
          <w:color w:val="5F497A" w:themeColor="accent4" w:themeShade="BF"/>
        </w:rPr>
        <w:t>New Member Orientation Meeting Supports</w:t>
      </w:r>
    </w:p>
    <w:p w14:paraId="7826A5B1" w14:textId="77777777" w:rsidR="00490948" w:rsidRDefault="00490948" w:rsidP="00490948">
      <w:pPr>
        <w:pStyle w:val="Normal1"/>
        <w:rPr>
          <w:rFonts w:asciiTheme="majorHAnsi" w:eastAsia="Calibri" w:hAnsiTheme="majorHAnsi" w:cs="Calibri"/>
        </w:rPr>
      </w:pPr>
      <w:r>
        <w:rPr>
          <w:rFonts w:asciiTheme="majorHAnsi" w:eastAsia="Calibri" w:hAnsiTheme="majorHAnsi" w:cs="Calibri"/>
        </w:rPr>
        <w:t>Orientation participants will be provided:</w:t>
      </w:r>
    </w:p>
    <w:p w14:paraId="7DAF6ECF" w14:textId="77777777" w:rsidR="00490948" w:rsidRDefault="00490948" w:rsidP="00490948">
      <w:pPr>
        <w:pStyle w:val="Normal1"/>
        <w:numPr>
          <w:ilvl w:val="0"/>
          <w:numId w:val="23"/>
        </w:numPr>
        <w:rPr>
          <w:rFonts w:asciiTheme="majorHAnsi" w:eastAsia="Calibri" w:hAnsiTheme="majorHAnsi" w:cs="Calibri"/>
        </w:rPr>
      </w:pPr>
      <w:r>
        <w:rPr>
          <w:rFonts w:asciiTheme="majorHAnsi" w:eastAsia="Calibri" w:hAnsiTheme="majorHAnsi" w:cs="Calibri"/>
        </w:rPr>
        <w:t>A beverage and snacks</w:t>
      </w:r>
    </w:p>
    <w:p w14:paraId="4E3AF09C" w14:textId="77777777" w:rsidR="00490948" w:rsidRDefault="00490948" w:rsidP="00490948">
      <w:pPr>
        <w:pStyle w:val="Normal1"/>
        <w:numPr>
          <w:ilvl w:val="0"/>
          <w:numId w:val="23"/>
        </w:numPr>
        <w:rPr>
          <w:rFonts w:asciiTheme="majorHAnsi" w:eastAsia="Calibri" w:hAnsiTheme="majorHAnsi" w:cs="Calibri"/>
        </w:rPr>
      </w:pPr>
      <w:r>
        <w:rPr>
          <w:rFonts w:asciiTheme="majorHAnsi" w:eastAsia="Calibri" w:hAnsiTheme="majorHAnsi" w:cs="Calibri"/>
        </w:rPr>
        <w:t>Written Orientation materials</w:t>
      </w:r>
    </w:p>
    <w:p w14:paraId="462D82CA" w14:textId="77777777" w:rsidR="00490948" w:rsidRDefault="00490948" w:rsidP="00490948">
      <w:pPr>
        <w:pStyle w:val="Normal1"/>
        <w:numPr>
          <w:ilvl w:val="0"/>
          <w:numId w:val="23"/>
        </w:numPr>
        <w:rPr>
          <w:rFonts w:asciiTheme="majorHAnsi" w:eastAsia="Calibri" w:hAnsiTheme="majorHAnsi" w:cs="Calibri"/>
        </w:rPr>
      </w:pPr>
      <w:r>
        <w:rPr>
          <w:rFonts w:asciiTheme="majorHAnsi" w:eastAsia="Calibri" w:hAnsiTheme="majorHAnsi" w:cs="Calibri"/>
        </w:rPr>
        <w:t>New Member giveaways</w:t>
      </w:r>
    </w:p>
    <w:p w14:paraId="5AFF4B5C" w14:textId="77777777" w:rsidR="00490948" w:rsidRDefault="00490948" w:rsidP="00490948">
      <w:pPr>
        <w:pStyle w:val="Normal1"/>
        <w:numPr>
          <w:ilvl w:val="0"/>
          <w:numId w:val="23"/>
        </w:numPr>
        <w:rPr>
          <w:rFonts w:asciiTheme="majorHAnsi" w:eastAsia="Calibri" w:hAnsiTheme="majorHAnsi" w:cs="Calibri"/>
        </w:rPr>
      </w:pPr>
      <w:r>
        <w:rPr>
          <w:rFonts w:asciiTheme="majorHAnsi" w:eastAsia="Calibri" w:hAnsiTheme="majorHAnsi" w:cs="Calibri"/>
        </w:rPr>
        <w:t>Interpretation services (where needed and requested)</w:t>
      </w:r>
    </w:p>
    <w:p w14:paraId="0EFAE94F" w14:textId="77777777" w:rsidR="00490948" w:rsidRDefault="00490948" w:rsidP="00490948">
      <w:pPr>
        <w:pStyle w:val="Normal1"/>
        <w:numPr>
          <w:ilvl w:val="0"/>
          <w:numId w:val="23"/>
        </w:numPr>
        <w:rPr>
          <w:rFonts w:asciiTheme="majorHAnsi" w:eastAsia="Calibri" w:hAnsiTheme="majorHAnsi" w:cs="Calibri"/>
        </w:rPr>
      </w:pPr>
      <w:r>
        <w:rPr>
          <w:rFonts w:asciiTheme="majorHAnsi" w:eastAsia="Calibri" w:hAnsiTheme="majorHAnsi" w:cs="Calibri"/>
        </w:rPr>
        <w:t>Transportation support (where needed and requested)</w:t>
      </w:r>
    </w:p>
    <w:p w14:paraId="4AD529DB" w14:textId="77777777" w:rsidR="00490948" w:rsidRPr="0006781D" w:rsidRDefault="00490948" w:rsidP="00490948">
      <w:pPr>
        <w:pStyle w:val="Heading2"/>
        <w:rPr>
          <w:color w:val="5F497A" w:themeColor="accent4" w:themeShade="BF"/>
        </w:rPr>
      </w:pPr>
      <w:r>
        <w:rPr>
          <w:color w:val="5F497A" w:themeColor="accent4" w:themeShade="BF"/>
        </w:rPr>
        <w:t>BSWA Community Orientations</w:t>
      </w:r>
    </w:p>
    <w:p w14:paraId="6EB38C33" w14:textId="40118B2A" w:rsidR="00490948" w:rsidRDefault="00490948" w:rsidP="00490948">
      <w:pPr>
        <w:pStyle w:val="Normal1"/>
        <w:rPr>
          <w:rFonts w:asciiTheme="majorHAnsi" w:eastAsia="Calibri" w:hAnsiTheme="majorHAnsi" w:cs="Calibri"/>
        </w:rPr>
      </w:pPr>
      <w:r>
        <w:rPr>
          <w:rFonts w:asciiTheme="majorHAnsi" w:eastAsia="Calibri" w:hAnsiTheme="majorHAnsi" w:cs="Calibri"/>
          <w:color w:val="auto"/>
          <w:szCs w:val="24"/>
        </w:rPr>
        <w:t xml:space="preserve">The </w:t>
      </w:r>
      <w:r w:rsidR="008176AC">
        <w:rPr>
          <w:rFonts w:asciiTheme="majorHAnsi" w:eastAsia="Calibri" w:hAnsiTheme="majorHAnsi" w:cs="Calibri"/>
          <w:color w:val="auto"/>
          <w:szCs w:val="24"/>
        </w:rPr>
        <w:t>Communications Workgroup</w:t>
      </w:r>
      <w:r>
        <w:rPr>
          <w:rFonts w:asciiTheme="majorHAnsi" w:eastAsia="Calibri" w:hAnsiTheme="majorHAnsi" w:cs="Calibri"/>
          <w:color w:val="auto"/>
          <w:szCs w:val="24"/>
        </w:rPr>
        <w:t xml:space="preserve"> offers BSWA Community Orientation presentations in the broader community and includes information such as:  a brief overview of First 5 LA and Best Start West Athens (History, vision, goals, major accomplishments and activities).  Participants </w:t>
      </w:r>
      <w:r>
        <w:rPr>
          <w:rFonts w:asciiTheme="majorHAnsi" w:eastAsia="Calibri" w:hAnsiTheme="majorHAnsi" w:cs="Calibri"/>
          <w:color w:val="auto"/>
          <w:szCs w:val="24"/>
        </w:rPr>
        <w:lastRenderedPageBreak/>
        <w:t>will also learn how they can participate in BSWA activities.  Community Orientation presentations are conducted on an as needed basis.</w:t>
      </w:r>
    </w:p>
    <w:p w14:paraId="791671F7" w14:textId="77777777" w:rsidR="005B5B82" w:rsidRPr="0006781D" w:rsidRDefault="005B5B82" w:rsidP="005B5B82">
      <w:pPr>
        <w:pStyle w:val="Heading1"/>
        <w:rPr>
          <w:rFonts w:asciiTheme="majorHAnsi" w:hAnsiTheme="majorHAnsi"/>
          <w:color w:val="660066"/>
        </w:rPr>
      </w:pPr>
      <w:r>
        <w:rPr>
          <w:rFonts w:asciiTheme="majorHAnsi" w:hAnsiTheme="majorHAnsi"/>
          <w:color w:val="660066"/>
        </w:rPr>
        <w:t>Conflict of Interest Policy</w:t>
      </w:r>
    </w:p>
    <w:p w14:paraId="6D1F113B" w14:textId="77777777" w:rsidR="005B5B82" w:rsidRDefault="00176CB8" w:rsidP="005B5B82">
      <w:pPr>
        <w:rPr>
          <w:rFonts w:asciiTheme="majorHAnsi" w:hAnsiTheme="majorHAnsi"/>
        </w:rPr>
      </w:pPr>
      <w:r>
        <w:rPr>
          <w:rFonts w:asciiTheme="majorHAnsi" w:hAnsiTheme="majorHAnsi"/>
        </w:rPr>
        <w:t>A Conflict of Interest is defined as member</w:t>
      </w:r>
      <w:r w:rsidR="00BE4C4D">
        <w:rPr>
          <w:rFonts w:asciiTheme="majorHAnsi" w:hAnsiTheme="majorHAnsi"/>
        </w:rPr>
        <w:t>’s</w:t>
      </w:r>
      <w:r>
        <w:rPr>
          <w:rFonts w:asciiTheme="majorHAnsi" w:hAnsiTheme="majorHAnsi"/>
        </w:rPr>
        <w:t xml:space="preserve"> participation in an action that </w:t>
      </w:r>
      <w:r w:rsidR="00BE4C4D">
        <w:rPr>
          <w:rFonts w:asciiTheme="majorHAnsi" w:hAnsiTheme="majorHAnsi"/>
        </w:rPr>
        <w:t xml:space="preserve">is perceived or actually results </w:t>
      </w:r>
      <w:r>
        <w:rPr>
          <w:rFonts w:asciiTheme="majorHAnsi" w:hAnsiTheme="majorHAnsi"/>
        </w:rPr>
        <w:t xml:space="preserve">in </w:t>
      </w:r>
      <w:r w:rsidR="00BE4C4D">
        <w:rPr>
          <w:rFonts w:asciiTheme="majorHAnsi" w:hAnsiTheme="majorHAnsi"/>
        </w:rPr>
        <w:t xml:space="preserve">a member </w:t>
      </w:r>
      <w:r>
        <w:rPr>
          <w:rFonts w:asciiTheme="majorHAnsi" w:hAnsiTheme="majorHAnsi"/>
        </w:rPr>
        <w:t xml:space="preserve">financially gaining personally, within their organization, or professionally.  </w:t>
      </w:r>
      <w:r w:rsidR="00BE4C4D">
        <w:rPr>
          <w:rFonts w:asciiTheme="majorHAnsi" w:hAnsiTheme="majorHAnsi"/>
        </w:rPr>
        <w:t>Members are required to always act in the best interest of Best Start West Athens.  This means that each member must only seek the advancement of Best Start’s mission and BSWA’s vision in performing their duties.  The following agreements are in place to support this effort:</w:t>
      </w:r>
    </w:p>
    <w:p w14:paraId="5BE4F20D" w14:textId="77777777" w:rsidR="00BE4C4D" w:rsidRDefault="00BE4C4D" w:rsidP="005B5B82">
      <w:pPr>
        <w:rPr>
          <w:rFonts w:asciiTheme="majorHAnsi" w:hAnsiTheme="majorHAnsi"/>
        </w:rPr>
      </w:pPr>
    </w:p>
    <w:p w14:paraId="7926D308" w14:textId="77777777" w:rsidR="00BE4C4D" w:rsidRDefault="005F650D" w:rsidP="004A2B27">
      <w:pPr>
        <w:pStyle w:val="ListParagraph"/>
        <w:numPr>
          <w:ilvl w:val="0"/>
          <w:numId w:val="16"/>
        </w:numPr>
        <w:rPr>
          <w:rFonts w:asciiTheme="majorHAnsi" w:hAnsiTheme="majorHAnsi"/>
        </w:rPr>
      </w:pPr>
      <w:r w:rsidRPr="005F650D">
        <w:rPr>
          <w:rFonts w:asciiTheme="majorHAnsi" w:hAnsiTheme="majorHAnsi"/>
          <w:b/>
        </w:rPr>
        <w:t xml:space="preserve">Disclosure: </w:t>
      </w:r>
      <w:r>
        <w:rPr>
          <w:rFonts w:asciiTheme="majorHAnsi" w:hAnsiTheme="majorHAnsi"/>
        </w:rPr>
        <w:t xml:space="preserve"> </w:t>
      </w:r>
      <w:r w:rsidR="00BE4C4D">
        <w:rPr>
          <w:rFonts w:asciiTheme="majorHAnsi" w:hAnsiTheme="majorHAnsi"/>
        </w:rPr>
        <w:t>Members must fully disclose the nature of the interest in a specific action.</w:t>
      </w:r>
    </w:p>
    <w:p w14:paraId="617AD2D7" w14:textId="77777777" w:rsidR="005F650D" w:rsidRDefault="0089791A" w:rsidP="004A2B27">
      <w:pPr>
        <w:pStyle w:val="ListParagraph"/>
        <w:numPr>
          <w:ilvl w:val="0"/>
          <w:numId w:val="16"/>
        </w:numPr>
        <w:rPr>
          <w:rFonts w:asciiTheme="majorHAnsi" w:hAnsiTheme="majorHAnsi"/>
        </w:rPr>
      </w:pPr>
      <w:r w:rsidRPr="0089791A">
        <w:rPr>
          <w:rFonts w:asciiTheme="majorHAnsi" w:hAnsiTheme="majorHAnsi"/>
          <w:b/>
        </w:rPr>
        <w:t>Non-participation:</w:t>
      </w:r>
      <w:r>
        <w:rPr>
          <w:rFonts w:asciiTheme="majorHAnsi" w:hAnsiTheme="majorHAnsi"/>
        </w:rPr>
        <w:t xml:space="preserve">  </w:t>
      </w:r>
      <w:r w:rsidR="005F650D">
        <w:rPr>
          <w:rFonts w:asciiTheme="majorHAnsi" w:hAnsiTheme="majorHAnsi"/>
        </w:rPr>
        <w:t xml:space="preserve">No </w:t>
      </w:r>
      <w:r w:rsidR="00BE4C4D">
        <w:rPr>
          <w:rFonts w:asciiTheme="majorHAnsi" w:hAnsiTheme="majorHAnsi"/>
        </w:rPr>
        <w:t xml:space="preserve">member </w:t>
      </w:r>
      <w:r w:rsidR="005F650D">
        <w:rPr>
          <w:rFonts w:asciiTheme="majorHAnsi" w:hAnsiTheme="majorHAnsi"/>
        </w:rPr>
        <w:t>shall knowingly vote and participate in the selection or award of any action that holds a financial interest for:</w:t>
      </w:r>
    </w:p>
    <w:p w14:paraId="3FF7628A" w14:textId="77777777" w:rsidR="005F650D" w:rsidRDefault="005F650D" w:rsidP="004A2B27">
      <w:pPr>
        <w:pStyle w:val="ListParagraph"/>
        <w:numPr>
          <w:ilvl w:val="1"/>
          <w:numId w:val="16"/>
        </w:numPr>
        <w:rPr>
          <w:rFonts w:asciiTheme="majorHAnsi" w:hAnsiTheme="majorHAnsi"/>
        </w:rPr>
      </w:pPr>
      <w:r>
        <w:rPr>
          <w:rFonts w:asciiTheme="majorHAnsi" w:hAnsiTheme="majorHAnsi"/>
        </w:rPr>
        <w:t>The member</w:t>
      </w:r>
    </w:p>
    <w:p w14:paraId="108C1935" w14:textId="77777777" w:rsidR="005F650D" w:rsidRDefault="005F650D" w:rsidP="004A2B27">
      <w:pPr>
        <w:pStyle w:val="ListParagraph"/>
        <w:numPr>
          <w:ilvl w:val="1"/>
          <w:numId w:val="16"/>
        </w:numPr>
        <w:rPr>
          <w:rFonts w:asciiTheme="majorHAnsi" w:hAnsiTheme="majorHAnsi"/>
        </w:rPr>
      </w:pPr>
      <w:r>
        <w:rPr>
          <w:rFonts w:asciiTheme="majorHAnsi" w:hAnsiTheme="majorHAnsi"/>
        </w:rPr>
        <w:t>Any member of their immediate family</w:t>
      </w:r>
    </w:p>
    <w:p w14:paraId="69AFCE42" w14:textId="77777777" w:rsidR="005F650D" w:rsidRDefault="005F650D" w:rsidP="004A2B27">
      <w:pPr>
        <w:pStyle w:val="ListParagraph"/>
        <w:numPr>
          <w:ilvl w:val="1"/>
          <w:numId w:val="16"/>
        </w:numPr>
        <w:rPr>
          <w:rFonts w:asciiTheme="majorHAnsi" w:hAnsiTheme="majorHAnsi"/>
        </w:rPr>
      </w:pPr>
      <w:r>
        <w:rPr>
          <w:rFonts w:asciiTheme="majorHAnsi" w:hAnsiTheme="majorHAnsi"/>
        </w:rPr>
        <w:t>Their partner</w:t>
      </w:r>
    </w:p>
    <w:p w14:paraId="1888A92C" w14:textId="77777777" w:rsidR="005F650D" w:rsidRDefault="005F650D" w:rsidP="004A2B27">
      <w:pPr>
        <w:pStyle w:val="ListParagraph"/>
        <w:numPr>
          <w:ilvl w:val="1"/>
          <w:numId w:val="16"/>
        </w:numPr>
        <w:rPr>
          <w:rFonts w:asciiTheme="majorHAnsi" w:hAnsiTheme="majorHAnsi"/>
        </w:rPr>
      </w:pPr>
      <w:r>
        <w:rPr>
          <w:rFonts w:asciiTheme="majorHAnsi" w:hAnsiTheme="majorHAnsi"/>
        </w:rPr>
        <w:t>An organization where they work or serve as a director</w:t>
      </w:r>
    </w:p>
    <w:p w14:paraId="4DCEC5BD" w14:textId="77777777" w:rsidR="0089791A" w:rsidRDefault="0089791A" w:rsidP="004A2B27">
      <w:pPr>
        <w:pStyle w:val="ListParagraph"/>
        <w:numPr>
          <w:ilvl w:val="0"/>
          <w:numId w:val="16"/>
        </w:numPr>
        <w:rPr>
          <w:rFonts w:asciiTheme="majorHAnsi" w:hAnsiTheme="majorHAnsi"/>
        </w:rPr>
      </w:pPr>
      <w:r w:rsidRPr="0089791A">
        <w:rPr>
          <w:rFonts w:asciiTheme="majorHAnsi" w:hAnsiTheme="majorHAnsi"/>
          <w:b/>
        </w:rPr>
        <w:t>Board Action:</w:t>
      </w:r>
      <w:r>
        <w:rPr>
          <w:rFonts w:asciiTheme="majorHAnsi" w:hAnsiTheme="majorHAnsi"/>
        </w:rPr>
        <w:t xml:space="preserve">  Only members with no conflicting interest in an action may vote, and approval </w:t>
      </w:r>
      <w:r w:rsidR="00ED593B">
        <w:rPr>
          <w:rFonts w:asciiTheme="majorHAnsi" w:hAnsiTheme="majorHAnsi"/>
        </w:rPr>
        <w:t xml:space="preserve">can only be gained </w:t>
      </w:r>
      <w:r>
        <w:rPr>
          <w:rFonts w:asciiTheme="majorHAnsi" w:hAnsiTheme="majorHAnsi"/>
        </w:rPr>
        <w:t>by majority vote of those eligible members.</w:t>
      </w:r>
    </w:p>
    <w:p w14:paraId="1084CBD0" w14:textId="77777777" w:rsidR="00BE4C4D" w:rsidRPr="00BE4C4D" w:rsidRDefault="0089791A" w:rsidP="004A2B27">
      <w:pPr>
        <w:pStyle w:val="ListParagraph"/>
        <w:numPr>
          <w:ilvl w:val="0"/>
          <w:numId w:val="16"/>
        </w:numPr>
        <w:rPr>
          <w:rFonts w:asciiTheme="majorHAnsi" w:hAnsiTheme="majorHAnsi"/>
        </w:rPr>
      </w:pPr>
      <w:r w:rsidRPr="0089791A">
        <w:rPr>
          <w:rFonts w:asciiTheme="majorHAnsi" w:hAnsiTheme="majorHAnsi"/>
          <w:b/>
        </w:rPr>
        <w:t>Record of conflict:</w:t>
      </w:r>
      <w:r>
        <w:rPr>
          <w:rFonts w:asciiTheme="majorHAnsi" w:hAnsiTheme="majorHAnsi"/>
        </w:rPr>
        <w:t xml:space="preserve">  </w:t>
      </w:r>
      <w:r w:rsidR="005F650D">
        <w:rPr>
          <w:rFonts w:asciiTheme="majorHAnsi" w:hAnsiTheme="majorHAnsi"/>
        </w:rPr>
        <w:t xml:space="preserve">Meeting notes will indicate disclosure, </w:t>
      </w:r>
      <w:r>
        <w:rPr>
          <w:rFonts w:asciiTheme="majorHAnsi" w:hAnsiTheme="majorHAnsi"/>
        </w:rPr>
        <w:t xml:space="preserve">non-participation in final discussion and vote on the matter.  </w:t>
      </w:r>
    </w:p>
    <w:p w14:paraId="518BB078" w14:textId="77777777" w:rsidR="00707276" w:rsidRDefault="00707276">
      <w:pPr>
        <w:rPr>
          <w:rFonts w:asciiTheme="majorHAnsi" w:hAnsiTheme="majorHAnsi"/>
        </w:rPr>
      </w:pPr>
    </w:p>
    <w:p w14:paraId="76FDD77D" w14:textId="77777777" w:rsidR="00ED593B" w:rsidRDefault="00ED593B">
      <w:pPr>
        <w:rPr>
          <w:rFonts w:asciiTheme="majorHAnsi" w:hAnsiTheme="majorHAnsi"/>
        </w:rPr>
      </w:pPr>
    </w:p>
    <w:p w14:paraId="0340C5D5" w14:textId="77777777" w:rsidR="00ED593B" w:rsidRDefault="00ED593B">
      <w:pPr>
        <w:rPr>
          <w:rFonts w:asciiTheme="majorHAnsi" w:hAnsiTheme="majorHAnsi"/>
        </w:rPr>
      </w:pPr>
    </w:p>
    <w:p w14:paraId="66F233C0" w14:textId="77777777" w:rsidR="00ED593B" w:rsidRDefault="00ED593B">
      <w:pPr>
        <w:rPr>
          <w:rFonts w:asciiTheme="majorHAnsi" w:hAnsiTheme="majorHAnsi"/>
        </w:rPr>
      </w:pPr>
    </w:p>
    <w:p w14:paraId="74B82F81" w14:textId="77777777" w:rsidR="00ED593B" w:rsidRDefault="00ED593B">
      <w:pPr>
        <w:rPr>
          <w:rFonts w:asciiTheme="majorHAnsi" w:hAnsiTheme="majorHAnsi"/>
        </w:rPr>
      </w:pPr>
    </w:p>
    <w:p w14:paraId="59036824" w14:textId="77777777" w:rsidR="00ED593B" w:rsidRDefault="00ED593B">
      <w:pPr>
        <w:rPr>
          <w:rFonts w:asciiTheme="majorHAnsi" w:hAnsiTheme="majorHAnsi"/>
          <w:u w:val="single"/>
        </w:rPr>
      </w:pPr>
      <w:r>
        <w:rPr>
          <w:rFonts w:asciiTheme="majorHAnsi" w:hAnsiTheme="majorHAnsi"/>
          <w:u w:val="single"/>
        </w:rPr>
        <w:t xml:space="preserve"> </w:t>
      </w: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rPr>
        <w:tab/>
      </w:r>
      <w:r>
        <w:rPr>
          <w:rFonts w:asciiTheme="majorHAnsi" w:hAnsiTheme="majorHAnsi"/>
        </w:rPr>
        <w:tab/>
      </w: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u w:val="single"/>
        </w:rPr>
        <w:tab/>
      </w:r>
    </w:p>
    <w:p w14:paraId="72BF05B7" w14:textId="77777777" w:rsidR="00ED593B" w:rsidRDefault="00ED593B">
      <w:pPr>
        <w:rPr>
          <w:rFonts w:asciiTheme="majorHAnsi" w:hAnsiTheme="majorHAnsi"/>
        </w:rPr>
      </w:pPr>
      <w:r>
        <w:rPr>
          <w:rFonts w:asciiTheme="majorHAnsi" w:hAnsiTheme="majorHAnsi"/>
        </w:rPr>
        <w:t>Member Name (Print)</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Member Signature</w:t>
      </w:r>
    </w:p>
    <w:p w14:paraId="254B391D" w14:textId="77777777" w:rsidR="00ED593B" w:rsidRDefault="00ED593B">
      <w:pPr>
        <w:rPr>
          <w:rFonts w:asciiTheme="majorHAnsi" w:hAnsiTheme="majorHAnsi"/>
        </w:rPr>
      </w:pPr>
    </w:p>
    <w:p w14:paraId="51DADC49" w14:textId="77777777" w:rsidR="00ED593B" w:rsidRDefault="00ED593B">
      <w:pPr>
        <w:rPr>
          <w:rFonts w:asciiTheme="majorHAnsi" w:hAnsiTheme="majorHAnsi"/>
        </w:rPr>
      </w:pPr>
    </w:p>
    <w:p w14:paraId="5441B2B0" w14:textId="77777777" w:rsidR="00ED593B" w:rsidRDefault="00ED593B">
      <w:pPr>
        <w:rPr>
          <w:rFonts w:asciiTheme="majorHAnsi" w:hAnsiTheme="majorHAnsi"/>
        </w:rPr>
      </w:pPr>
    </w:p>
    <w:p w14:paraId="7770DF6D" w14:textId="77777777" w:rsidR="00ED593B" w:rsidRDefault="00ED593B">
      <w:pPr>
        <w:rPr>
          <w:rFonts w:asciiTheme="majorHAnsi" w:hAnsiTheme="majorHAnsi"/>
        </w:rPr>
      </w:pPr>
    </w:p>
    <w:p w14:paraId="40386277" w14:textId="77777777" w:rsidR="00ED593B" w:rsidRDefault="00ED593B">
      <w:pPr>
        <w:rPr>
          <w:rFonts w:asciiTheme="majorHAnsi" w:hAnsiTheme="majorHAnsi"/>
        </w:rPr>
      </w:pPr>
    </w:p>
    <w:p w14:paraId="4E265176" w14:textId="77777777" w:rsidR="00ED593B" w:rsidRPr="00ED593B" w:rsidRDefault="00ED593B" w:rsidP="00ED593B">
      <w:pPr>
        <w:rPr>
          <w:rFonts w:asciiTheme="majorHAnsi" w:hAnsiTheme="majorHAnsi"/>
        </w:rPr>
      </w:pPr>
      <w:r>
        <w:rPr>
          <w:rFonts w:asciiTheme="majorHAnsi" w:hAnsiTheme="majorHAnsi"/>
          <w:u w:val="single"/>
        </w:rPr>
        <w:t xml:space="preserve"> </w:t>
      </w:r>
    </w:p>
    <w:p w14:paraId="2F0FFABA" w14:textId="77777777" w:rsidR="00ED593B" w:rsidRDefault="00ED593B" w:rsidP="00ED593B">
      <w:pPr>
        <w:rPr>
          <w:rFonts w:asciiTheme="majorHAnsi" w:hAnsiTheme="majorHAnsi"/>
          <w:u w:val="single"/>
        </w:rPr>
      </w:pP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rPr>
        <w:tab/>
      </w:r>
      <w:r>
        <w:rPr>
          <w:rFonts w:asciiTheme="majorHAnsi" w:hAnsiTheme="majorHAnsi"/>
        </w:rPr>
        <w:tab/>
      </w: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u w:val="single"/>
        </w:rPr>
        <w:tab/>
      </w:r>
      <w:r>
        <w:rPr>
          <w:rFonts w:asciiTheme="majorHAnsi" w:hAnsiTheme="majorHAnsi"/>
          <w:u w:val="single"/>
        </w:rPr>
        <w:tab/>
      </w:r>
    </w:p>
    <w:p w14:paraId="131289C4" w14:textId="77777777" w:rsidR="00ED593B" w:rsidRDefault="00ED593B">
      <w:pPr>
        <w:rPr>
          <w:rFonts w:asciiTheme="majorHAnsi" w:hAnsiTheme="majorHAnsi"/>
        </w:rPr>
      </w:pPr>
      <w:r>
        <w:rPr>
          <w:rFonts w:asciiTheme="majorHAnsi" w:hAnsiTheme="majorHAnsi"/>
        </w:rPr>
        <w:t>Orientation Representative Name</w:t>
      </w:r>
      <w:r>
        <w:rPr>
          <w:rFonts w:asciiTheme="majorHAnsi" w:hAnsiTheme="majorHAnsi"/>
        </w:rPr>
        <w:tab/>
      </w:r>
      <w:r>
        <w:rPr>
          <w:rFonts w:asciiTheme="majorHAnsi" w:hAnsiTheme="majorHAnsi"/>
        </w:rPr>
        <w:tab/>
      </w:r>
      <w:r>
        <w:rPr>
          <w:rFonts w:asciiTheme="majorHAnsi" w:hAnsiTheme="majorHAnsi"/>
        </w:rPr>
        <w:tab/>
        <w:t>Orientation Representative Signature</w:t>
      </w:r>
    </w:p>
    <w:p w14:paraId="493BCFA9" w14:textId="77777777" w:rsidR="00ED593B" w:rsidRDefault="00ED593B">
      <w:pPr>
        <w:rPr>
          <w:rFonts w:asciiTheme="majorHAnsi" w:hAnsiTheme="majorHAnsi"/>
        </w:rPr>
      </w:pPr>
      <w:r>
        <w:rPr>
          <w:rFonts w:asciiTheme="majorHAnsi" w:hAnsiTheme="majorHAnsi"/>
        </w:rPr>
        <w:t>(Print)</w:t>
      </w:r>
    </w:p>
    <w:p w14:paraId="169A6DB9" w14:textId="77777777" w:rsidR="00745B15" w:rsidRDefault="00745B15" w:rsidP="00490948">
      <w:pPr>
        <w:pStyle w:val="Heading1"/>
        <w:rPr>
          <w:rFonts w:asciiTheme="majorHAnsi" w:hAnsiTheme="majorHAnsi"/>
        </w:rPr>
      </w:pPr>
    </w:p>
    <w:p w14:paraId="3D701831" w14:textId="77777777" w:rsidR="002160AB" w:rsidRDefault="002160AB" w:rsidP="002160AB">
      <w:pPr>
        <w:pStyle w:val="Normal1"/>
      </w:pPr>
    </w:p>
    <w:p w14:paraId="105CDC4E" w14:textId="77777777" w:rsidR="002160AB" w:rsidRDefault="002160AB" w:rsidP="002160AB">
      <w:pPr>
        <w:pStyle w:val="Normal1"/>
      </w:pPr>
    </w:p>
    <w:p w14:paraId="557C6145" w14:textId="77777777" w:rsidR="002160AB" w:rsidRDefault="002160AB" w:rsidP="002160AB">
      <w:pPr>
        <w:pStyle w:val="Normal1"/>
      </w:pPr>
    </w:p>
    <w:p w14:paraId="1FAC721B" w14:textId="77777777" w:rsidR="002160AB" w:rsidRDefault="002160AB" w:rsidP="002160AB">
      <w:pPr>
        <w:pStyle w:val="Normal1"/>
      </w:pPr>
    </w:p>
    <w:p w14:paraId="35A227B6" w14:textId="77777777" w:rsidR="002160AB" w:rsidRDefault="002160AB" w:rsidP="002160AB">
      <w:pPr>
        <w:pStyle w:val="Normal1"/>
      </w:pPr>
    </w:p>
    <w:p w14:paraId="28DA49E9" w14:textId="77777777" w:rsidR="002160AB" w:rsidRDefault="002160AB" w:rsidP="002160AB">
      <w:pPr>
        <w:pStyle w:val="Normal1"/>
      </w:pPr>
    </w:p>
    <w:p w14:paraId="59522C7C" w14:textId="7C149136" w:rsidR="002160AB" w:rsidRPr="002160AB" w:rsidRDefault="002160AB" w:rsidP="002160AB">
      <w:pPr>
        <w:pStyle w:val="Normal1"/>
        <w:rPr>
          <w:sz w:val="18"/>
          <w:szCs w:val="18"/>
        </w:rPr>
      </w:pPr>
    </w:p>
    <w:sectPr w:rsidR="002160AB" w:rsidRPr="002160AB" w:rsidSect="001E5105">
      <w:pgSz w:w="12240" w:h="15840" w:code="1"/>
      <w:pgMar w:top="1440" w:right="1440" w:bottom="1152" w:left="1440" w:header="720" w:footer="720"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6B9E84" w14:textId="77777777" w:rsidR="00C66BF6" w:rsidRDefault="00C66BF6" w:rsidP="0086534E">
      <w:r>
        <w:separator/>
      </w:r>
    </w:p>
  </w:endnote>
  <w:endnote w:type="continuationSeparator" w:id="0">
    <w:p w14:paraId="6BBC92B1" w14:textId="77777777" w:rsidR="00C66BF6" w:rsidRDefault="00C66BF6" w:rsidP="008653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Lucida Grande">
    <w:charset w:val="00"/>
    <w:family w:val="auto"/>
    <w:pitch w:val="variable"/>
    <w:sig w:usb0="E1000AEF" w:usb1="5000A1FF" w:usb2="00000000" w:usb3="00000000" w:csb0="000001BF" w:csb1="00000000"/>
  </w:font>
  <w:font w:name="CG Omega">
    <w:altName w:val="Arial"/>
    <w:panose1 w:val="00000000000000000000"/>
    <w:charset w:val="00"/>
    <w:family w:val="swiss"/>
    <w:notTrueType/>
    <w:pitch w:val="variable"/>
    <w:sig w:usb0="00000003" w:usb1="00000000" w:usb2="00000000" w:usb3="00000000" w:csb0="00000001" w:csb1="00000000"/>
  </w:font>
  <w:font w:name="Libre Franklin Black">
    <w:panose1 w:val="00000A00000000000000"/>
    <w:charset w:val="00"/>
    <w:family w:val="auto"/>
    <w:pitch w:val="variable"/>
    <w:sig w:usb0="20000007" w:usb1="00000000" w:usb2="00000000" w:usb3="00000000" w:csb0="00000193"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47FE51" w14:textId="6D143F02" w:rsidR="003355EE" w:rsidRPr="00A40541" w:rsidRDefault="003355EE" w:rsidP="004E6B7F">
    <w:pPr>
      <w:pStyle w:val="Normal1"/>
      <w:rPr>
        <w:rFonts w:asciiTheme="majorHAnsi" w:hAnsiTheme="majorHAnsi" w:cs="Arial"/>
      </w:rPr>
    </w:pPr>
    <w:r>
      <w:rPr>
        <w:rFonts w:asciiTheme="majorHAnsi" w:hAnsiTheme="majorHAnsi" w:cs="Arial"/>
        <w:sz w:val="20"/>
      </w:rPr>
      <w:t xml:space="preserve">Bylaws </w:t>
    </w:r>
    <w:r w:rsidR="00F22762">
      <w:rPr>
        <w:rFonts w:asciiTheme="majorHAnsi" w:hAnsiTheme="majorHAnsi" w:cs="Arial"/>
        <w:sz w:val="20"/>
      </w:rPr>
      <w:t>Updated 12.15.2016</w:t>
    </w:r>
    <w:r>
      <w:rPr>
        <w:rFonts w:asciiTheme="majorHAnsi" w:hAnsiTheme="majorHAnsi" w:cs="Arial"/>
      </w:rPr>
      <w:tab/>
    </w:r>
    <w:r>
      <w:rPr>
        <w:rFonts w:asciiTheme="majorHAnsi" w:hAnsiTheme="majorHAnsi" w:cs="Arial"/>
      </w:rPr>
      <w:tab/>
    </w:r>
    <w:r>
      <w:rPr>
        <w:rFonts w:asciiTheme="majorHAnsi" w:hAnsiTheme="majorHAnsi" w:cs="Arial"/>
      </w:rPr>
      <w:tab/>
    </w:r>
    <w:r>
      <w:rPr>
        <w:rFonts w:asciiTheme="majorHAnsi" w:hAnsiTheme="majorHAnsi" w:cs="Arial"/>
      </w:rPr>
      <w:tab/>
    </w:r>
    <w:r>
      <w:rPr>
        <w:rFonts w:asciiTheme="majorHAnsi" w:hAnsiTheme="majorHAnsi" w:cs="Arial"/>
      </w:rPr>
      <w:tab/>
    </w:r>
    <w:r>
      <w:rPr>
        <w:rFonts w:asciiTheme="majorHAnsi" w:hAnsiTheme="majorHAnsi" w:cs="Arial"/>
      </w:rPr>
      <w:tab/>
    </w:r>
    <w:r w:rsidRPr="00096382">
      <w:rPr>
        <w:rFonts w:ascii="Times New Roman" w:hAnsi="Times New Roman" w:cs="Times New Roman"/>
        <w:sz w:val="20"/>
      </w:rPr>
      <w:t xml:space="preserve">Page </w:t>
    </w:r>
    <w:r w:rsidR="0077686F" w:rsidRPr="00096382">
      <w:rPr>
        <w:rFonts w:ascii="Times New Roman" w:hAnsi="Times New Roman" w:cs="Times New Roman"/>
        <w:sz w:val="20"/>
      </w:rPr>
      <w:fldChar w:fldCharType="begin"/>
    </w:r>
    <w:r w:rsidRPr="00096382">
      <w:rPr>
        <w:rFonts w:ascii="Times New Roman" w:hAnsi="Times New Roman" w:cs="Times New Roman"/>
        <w:sz w:val="20"/>
      </w:rPr>
      <w:instrText xml:space="preserve"> PAGE </w:instrText>
    </w:r>
    <w:r w:rsidR="0077686F" w:rsidRPr="00096382">
      <w:rPr>
        <w:rFonts w:ascii="Times New Roman" w:hAnsi="Times New Roman" w:cs="Times New Roman"/>
        <w:sz w:val="20"/>
      </w:rPr>
      <w:fldChar w:fldCharType="separate"/>
    </w:r>
    <w:r w:rsidR="001E5105">
      <w:rPr>
        <w:rFonts w:ascii="Times New Roman" w:hAnsi="Times New Roman" w:cs="Times New Roman"/>
        <w:noProof/>
        <w:sz w:val="20"/>
      </w:rPr>
      <w:t>9</w:t>
    </w:r>
    <w:r w:rsidR="0077686F" w:rsidRPr="00096382">
      <w:rPr>
        <w:rFonts w:ascii="Times New Roman" w:hAnsi="Times New Roman" w:cs="Times New Roman"/>
        <w:sz w:val="20"/>
      </w:rPr>
      <w:fldChar w:fldCharType="end"/>
    </w:r>
    <w:r w:rsidRPr="00096382">
      <w:rPr>
        <w:rFonts w:ascii="Times New Roman" w:hAnsi="Times New Roman" w:cs="Times New Roman"/>
        <w:sz w:val="20"/>
      </w:rPr>
      <w:t xml:space="preserve"> of </w:t>
    </w:r>
    <w:r w:rsidR="0077686F" w:rsidRPr="00096382">
      <w:rPr>
        <w:rFonts w:ascii="Times New Roman" w:hAnsi="Times New Roman" w:cs="Times New Roman"/>
        <w:sz w:val="20"/>
      </w:rPr>
      <w:fldChar w:fldCharType="begin"/>
    </w:r>
    <w:r w:rsidRPr="00096382">
      <w:rPr>
        <w:rFonts w:ascii="Times New Roman" w:hAnsi="Times New Roman" w:cs="Times New Roman"/>
        <w:sz w:val="20"/>
      </w:rPr>
      <w:instrText xml:space="preserve"> NUMPAGES </w:instrText>
    </w:r>
    <w:r w:rsidR="0077686F" w:rsidRPr="00096382">
      <w:rPr>
        <w:rFonts w:ascii="Times New Roman" w:hAnsi="Times New Roman" w:cs="Times New Roman"/>
        <w:sz w:val="20"/>
      </w:rPr>
      <w:fldChar w:fldCharType="separate"/>
    </w:r>
    <w:r w:rsidR="001E5105">
      <w:rPr>
        <w:rFonts w:ascii="Times New Roman" w:hAnsi="Times New Roman" w:cs="Times New Roman"/>
        <w:noProof/>
        <w:sz w:val="20"/>
      </w:rPr>
      <w:t>18</w:t>
    </w:r>
    <w:r w:rsidR="0077686F" w:rsidRPr="00096382">
      <w:rPr>
        <w:rFonts w:ascii="Times New Roman" w:hAnsi="Times New Roman" w:cs="Times New Roman"/>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DACCD0" w14:textId="77777777" w:rsidR="00C66BF6" w:rsidRDefault="00C66BF6" w:rsidP="0086534E">
      <w:r>
        <w:separator/>
      </w:r>
    </w:p>
  </w:footnote>
  <w:footnote w:type="continuationSeparator" w:id="0">
    <w:p w14:paraId="515F0D3D" w14:textId="77777777" w:rsidR="00C66BF6" w:rsidRDefault="00C66BF6" w:rsidP="008653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1C546A" w14:textId="77777777" w:rsidR="003355EE" w:rsidRDefault="00C66BF6">
    <w:pPr>
      <w:pStyle w:val="Header"/>
    </w:pPr>
    <w:r>
      <w:rPr>
        <w:noProof/>
      </w:rPr>
      <w:pict w14:anchorId="6CAF90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12707" o:spid="_x0000_s2049" type="#_x0000_t136" alt="" style="position:absolute;margin-left:0;margin-top:0;width:556.1pt;height:52.95pt;rotation:315;z-index:-251658752;mso-wrap-edited:f;mso-width-percent:0;mso-height-percent:0;mso-position-horizontal:center;mso-position-horizontal-relative:margin;mso-position-vertical:center;mso-position-vertical-relative:margin;mso-width-percent:0;mso-height-percent:0" o:allowincell="f" fillcolor="#a5a5a5 [2092]" stroked="f">
          <v:fill opacity=".5"/>
          <v:textpath style="font-family:&quot;Cambria&quot;;font-size:1pt" string="Draft-Internal Use Only"/>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8D0F12" w14:textId="77777777" w:rsidR="001E5105" w:rsidRPr="005F4626" w:rsidRDefault="001E5105" w:rsidP="001E5105">
    <w:pPr>
      <w:pStyle w:val="Header"/>
      <w:tabs>
        <w:tab w:val="left" w:pos="2038"/>
        <w:tab w:val="center" w:pos="5400"/>
      </w:tabs>
      <w:jc w:val="center"/>
      <w:rPr>
        <w:rFonts w:ascii="Libre Franklin Black" w:hAnsi="Libre Franklin Black"/>
        <w:b/>
        <w:color w:val="215E87"/>
        <w:szCs w:val="28"/>
      </w:rPr>
    </w:pPr>
    <w:r w:rsidRPr="005F4626">
      <w:rPr>
        <w:rFonts w:ascii="Libre Franklin Black" w:hAnsi="Libre Franklin Black"/>
        <w:noProof/>
        <w:color w:val="215E87"/>
        <w:sz w:val="22"/>
      </w:rPr>
      <w:drawing>
        <wp:anchor distT="0" distB="0" distL="114300" distR="114300" simplePos="0" relativeHeight="251659776" behindDoc="1" locked="0" layoutInCell="1" allowOverlap="1" wp14:anchorId="1786C592" wp14:editId="285638A0">
          <wp:simplePos x="0" y="0"/>
          <wp:positionH relativeFrom="margin">
            <wp:posOffset>-150191</wp:posOffset>
          </wp:positionH>
          <wp:positionV relativeFrom="paragraph">
            <wp:posOffset>-115542</wp:posOffset>
          </wp:positionV>
          <wp:extent cx="1670050" cy="45339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SSP_Horizontal_Color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70050" cy="453390"/>
                  </a:xfrm>
                  <a:prstGeom prst="rect">
                    <a:avLst/>
                  </a:prstGeom>
                </pic:spPr>
              </pic:pic>
            </a:graphicData>
          </a:graphic>
        </wp:anchor>
      </w:drawing>
    </w:r>
    <w:r w:rsidRPr="005F4626">
      <w:rPr>
        <w:rFonts w:ascii="Libre Franklin Black" w:hAnsi="Libre Franklin Black"/>
        <w:b/>
        <w:color w:val="215E87"/>
        <w:szCs w:val="28"/>
      </w:rPr>
      <w:t>PST RESOURCE OVERVIEW</w:t>
    </w:r>
  </w:p>
  <w:p w14:paraId="0287E23C" w14:textId="77777777" w:rsidR="001E5105" w:rsidRDefault="001E5105" w:rsidP="001E5105"/>
  <w:p w14:paraId="31FED038" w14:textId="77777777" w:rsidR="001E5105" w:rsidRDefault="001E5105" w:rsidP="001E5105">
    <w:pPr>
      <w:pStyle w:val="Header"/>
    </w:pPr>
  </w:p>
  <w:p w14:paraId="6C828524" w14:textId="37D538EA" w:rsidR="003355EE" w:rsidRPr="00096382" w:rsidRDefault="003355EE" w:rsidP="00096382">
    <w:pPr>
      <w:pStyle w:val="Header"/>
      <w:jc w:val="right"/>
      <w:rPr>
        <w:sz w:val="20"/>
      </w:rPr>
    </w:pPr>
    <w:r w:rsidRPr="00096382">
      <w:rPr>
        <w:sz w:val="20"/>
      </w:rPr>
      <w:t>Best Start West Athens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F419E"/>
    <w:multiLevelType w:val="hybridMultilevel"/>
    <w:tmpl w:val="20445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F80C0D"/>
    <w:multiLevelType w:val="hybridMultilevel"/>
    <w:tmpl w:val="17D6D3C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52934BA"/>
    <w:multiLevelType w:val="hybridMultilevel"/>
    <w:tmpl w:val="14068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620FC"/>
    <w:multiLevelType w:val="hybridMultilevel"/>
    <w:tmpl w:val="4246DFC4"/>
    <w:lvl w:ilvl="0" w:tplc="006C81C8">
      <w:start w:val="1"/>
      <w:numFmt w:val="decimal"/>
      <w:lvlText w:val="%1."/>
      <w:lvlJc w:val="left"/>
      <w:pPr>
        <w:tabs>
          <w:tab w:val="num" w:pos="720"/>
        </w:tabs>
        <w:ind w:left="720" w:hanging="360"/>
      </w:pPr>
    </w:lvl>
    <w:lvl w:ilvl="1" w:tplc="32C2903A">
      <w:numFmt w:val="bullet"/>
      <w:lvlText w:val="•"/>
      <w:lvlJc w:val="left"/>
      <w:pPr>
        <w:tabs>
          <w:tab w:val="num" w:pos="1440"/>
        </w:tabs>
        <w:ind w:left="1440" w:hanging="360"/>
      </w:pPr>
      <w:rPr>
        <w:rFonts w:ascii="Arial" w:hAnsi="Arial" w:hint="default"/>
      </w:rPr>
    </w:lvl>
    <w:lvl w:ilvl="2" w:tplc="A70E2F68" w:tentative="1">
      <w:start w:val="1"/>
      <w:numFmt w:val="decimal"/>
      <w:lvlText w:val="%3."/>
      <w:lvlJc w:val="left"/>
      <w:pPr>
        <w:tabs>
          <w:tab w:val="num" w:pos="2160"/>
        </w:tabs>
        <w:ind w:left="2160" w:hanging="360"/>
      </w:pPr>
    </w:lvl>
    <w:lvl w:ilvl="3" w:tplc="1D28CF6A" w:tentative="1">
      <w:start w:val="1"/>
      <w:numFmt w:val="decimal"/>
      <w:lvlText w:val="%4."/>
      <w:lvlJc w:val="left"/>
      <w:pPr>
        <w:tabs>
          <w:tab w:val="num" w:pos="2880"/>
        </w:tabs>
        <w:ind w:left="2880" w:hanging="360"/>
      </w:pPr>
    </w:lvl>
    <w:lvl w:ilvl="4" w:tplc="B93E04BC" w:tentative="1">
      <w:start w:val="1"/>
      <w:numFmt w:val="decimal"/>
      <w:lvlText w:val="%5."/>
      <w:lvlJc w:val="left"/>
      <w:pPr>
        <w:tabs>
          <w:tab w:val="num" w:pos="3600"/>
        </w:tabs>
        <w:ind w:left="3600" w:hanging="360"/>
      </w:pPr>
    </w:lvl>
    <w:lvl w:ilvl="5" w:tplc="14FEC5EA" w:tentative="1">
      <w:start w:val="1"/>
      <w:numFmt w:val="decimal"/>
      <w:lvlText w:val="%6."/>
      <w:lvlJc w:val="left"/>
      <w:pPr>
        <w:tabs>
          <w:tab w:val="num" w:pos="4320"/>
        </w:tabs>
        <w:ind w:left="4320" w:hanging="360"/>
      </w:pPr>
    </w:lvl>
    <w:lvl w:ilvl="6" w:tplc="3602497E" w:tentative="1">
      <w:start w:val="1"/>
      <w:numFmt w:val="decimal"/>
      <w:lvlText w:val="%7."/>
      <w:lvlJc w:val="left"/>
      <w:pPr>
        <w:tabs>
          <w:tab w:val="num" w:pos="5040"/>
        </w:tabs>
        <w:ind w:left="5040" w:hanging="360"/>
      </w:pPr>
    </w:lvl>
    <w:lvl w:ilvl="7" w:tplc="CAF806E0" w:tentative="1">
      <w:start w:val="1"/>
      <w:numFmt w:val="decimal"/>
      <w:lvlText w:val="%8."/>
      <w:lvlJc w:val="left"/>
      <w:pPr>
        <w:tabs>
          <w:tab w:val="num" w:pos="5760"/>
        </w:tabs>
        <w:ind w:left="5760" w:hanging="360"/>
      </w:pPr>
    </w:lvl>
    <w:lvl w:ilvl="8" w:tplc="3E023944" w:tentative="1">
      <w:start w:val="1"/>
      <w:numFmt w:val="decimal"/>
      <w:lvlText w:val="%9."/>
      <w:lvlJc w:val="left"/>
      <w:pPr>
        <w:tabs>
          <w:tab w:val="num" w:pos="6480"/>
        </w:tabs>
        <w:ind w:left="6480" w:hanging="360"/>
      </w:pPr>
    </w:lvl>
  </w:abstractNum>
  <w:abstractNum w:abstractNumId="4" w15:restartNumberingAfterBreak="0">
    <w:nsid w:val="1B506FB3"/>
    <w:multiLevelType w:val="hybridMultilevel"/>
    <w:tmpl w:val="F08CC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C76964"/>
    <w:multiLevelType w:val="multilevel"/>
    <w:tmpl w:val="B15823AC"/>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0D66E70"/>
    <w:multiLevelType w:val="multilevel"/>
    <w:tmpl w:val="2FF67892"/>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Courier New" w:hAnsi="Courier New" w:hint="default"/>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7" w15:restartNumberingAfterBreak="0">
    <w:nsid w:val="333E0352"/>
    <w:multiLevelType w:val="hybridMultilevel"/>
    <w:tmpl w:val="EE886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752657"/>
    <w:multiLevelType w:val="hybridMultilevel"/>
    <w:tmpl w:val="FDFC7B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50B2E9C"/>
    <w:multiLevelType w:val="hybridMultilevel"/>
    <w:tmpl w:val="BCEC58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C63967"/>
    <w:multiLevelType w:val="hybridMultilevel"/>
    <w:tmpl w:val="D87CC4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7D531DF"/>
    <w:multiLevelType w:val="hybridMultilevel"/>
    <w:tmpl w:val="CD302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08662F"/>
    <w:multiLevelType w:val="hybridMultilevel"/>
    <w:tmpl w:val="EB8E6CDE"/>
    <w:lvl w:ilvl="0" w:tplc="04090001">
      <w:start w:val="1"/>
      <w:numFmt w:val="bullet"/>
      <w:lvlText w:val=""/>
      <w:lvlJc w:val="left"/>
      <w:pPr>
        <w:ind w:left="-180" w:hanging="360"/>
      </w:pPr>
      <w:rPr>
        <w:rFonts w:ascii="Symbol" w:hAnsi="Symbol" w:hint="default"/>
      </w:rPr>
    </w:lvl>
    <w:lvl w:ilvl="1" w:tplc="04090003">
      <w:start w:val="1"/>
      <w:numFmt w:val="bullet"/>
      <w:lvlText w:val="o"/>
      <w:lvlJc w:val="left"/>
      <w:pPr>
        <w:ind w:left="540" w:hanging="360"/>
      </w:pPr>
      <w:rPr>
        <w:rFonts w:ascii="Courier New" w:hAnsi="Courier New" w:cs="Courier New" w:hint="default"/>
      </w:rPr>
    </w:lvl>
    <w:lvl w:ilvl="2" w:tplc="04090005">
      <w:start w:val="1"/>
      <w:numFmt w:val="bullet"/>
      <w:lvlText w:val=""/>
      <w:lvlJc w:val="left"/>
      <w:pPr>
        <w:ind w:left="1260" w:hanging="360"/>
      </w:pPr>
      <w:rPr>
        <w:rFonts w:ascii="Wingdings" w:hAnsi="Wingdings" w:hint="default"/>
      </w:rPr>
    </w:lvl>
    <w:lvl w:ilvl="3" w:tplc="04090001">
      <w:start w:val="1"/>
      <w:numFmt w:val="bullet"/>
      <w:lvlText w:val=""/>
      <w:lvlJc w:val="left"/>
      <w:pPr>
        <w:ind w:left="1980" w:hanging="360"/>
      </w:pPr>
      <w:rPr>
        <w:rFonts w:ascii="Symbol" w:hAnsi="Symbol" w:hint="default"/>
      </w:rPr>
    </w:lvl>
    <w:lvl w:ilvl="4" w:tplc="04090003">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3" w15:restartNumberingAfterBreak="0">
    <w:nsid w:val="3B795415"/>
    <w:multiLevelType w:val="hybridMultilevel"/>
    <w:tmpl w:val="ED08CF76"/>
    <w:lvl w:ilvl="0" w:tplc="813C6574">
      <w:start w:val="3"/>
      <w:numFmt w:val="decimal"/>
      <w:lvlText w:val="%1."/>
      <w:lvlJc w:val="left"/>
      <w:pPr>
        <w:tabs>
          <w:tab w:val="num" w:pos="720"/>
        </w:tabs>
        <w:ind w:left="720" w:hanging="360"/>
      </w:pPr>
    </w:lvl>
    <w:lvl w:ilvl="1" w:tplc="A1722CBA">
      <w:numFmt w:val="bullet"/>
      <w:lvlText w:val="•"/>
      <w:lvlJc w:val="left"/>
      <w:pPr>
        <w:tabs>
          <w:tab w:val="num" w:pos="1440"/>
        </w:tabs>
        <w:ind w:left="1440" w:hanging="360"/>
      </w:pPr>
      <w:rPr>
        <w:rFonts w:ascii="Arial" w:hAnsi="Arial" w:hint="default"/>
      </w:rPr>
    </w:lvl>
    <w:lvl w:ilvl="2" w:tplc="67B2AAA4">
      <w:numFmt w:val="bullet"/>
      <w:lvlText w:val="o"/>
      <w:lvlJc w:val="left"/>
      <w:pPr>
        <w:tabs>
          <w:tab w:val="num" w:pos="2160"/>
        </w:tabs>
        <w:ind w:left="2160" w:hanging="360"/>
      </w:pPr>
      <w:rPr>
        <w:rFonts w:ascii="Courier New" w:hAnsi="Courier New" w:hint="default"/>
      </w:rPr>
    </w:lvl>
    <w:lvl w:ilvl="3" w:tplc="0596C3CE" w:tentative="1">
      <w:start w:val="1"/>
      <w:numFmt w:val="decimal"/>
      <w:lvlText w:val="%4."/>
      <w:lvlJc w:val="left"/>
      <w:pPr>
        <w:tabs>
          <w:tab w:val="num" w:pos="2880"/>
        </w:tabs>
        <w:ind w:left="2880" w:hanging="360"/>
      </w:pPr>
    </w:lvl>
    <w:lvl w:ilvl="4" w:tplc="5A98E41E" w:tentative="1">
      <w:start w:val="1"/>
      <w:numFmt w:val="decimal"/>
      <w:lvlText w:val="%5."/>
      <w:lvlJc w:val="left"/>
      <w:pPr>
        <w:tabs>
          <w:tab w:val="num" w:pos="3600"/>
        </w:tabs>
        <w:ind w:left="3600" w:hanging="360"/>
      </w:pPr>
    </w:lvl>
    <w:lvl w:ilvl="5" w:tplc="D70A36D6" w:tentative="1">
      <w:start w:val="1"/>
      <w:numFmt w:val="decimal"/>
      <w:lvlText w:val="%6."/>
      <w:lvlJc w:val="left"/>
      <w:pPr>
        <w:tabs>
          <w:tab w:val="num" w:pos="4320"/>
        </w:tabs>
        <w:ind w:left="4320" w:hanging="360"/>
      </w:pPr>
    </w:lvl>
    <w:lvl w:ilvl="6" w:tplc="1D5E1506" w:tentative="1">
      <w:start w:val="1"/>
      <w:numFmt w:val="decimal"/>
      <w:lvlText w:val="%7."/>
      <w:lvlJc w:val="left"/>
      <w:pPr>
        <w:tabs>
          <w:tab w:val="num" w:pos="5040"/>
        </w:tabs>
        <w:ind w:left="5040" w:hanging="360"/>
      </w:pPr>
    </w:lvl>
    <w:lvl w:ilvl="7" w:tplc="E5E62D3C" w:tentative="1">
      <w:start w:val="1"/>
      <w:numFmt w:val="decimal"/>
      <w:lvlText w:val="%8."/>
      <w:lvlJc w:val="left"/>
      <w:pPr>
        <w:tabs>
          <w:tab w:val="num" w:pos="5760"/>
        </w:tabs>
        <w:ind w:left="5760" w:hanging="360"/>
      </w:pPr>
    </w:lvl>
    <w:lvl w:ilvl="8" w:tplc="E4C6FEEA" w:tentative="1">
      <w:start w:val="1"/>
      <w:numFmt w:val="decimal"/>
      <w:lvlText w:val="%9."/>
      <w:lvlJc w:val="left"/>
      <w:pPr>
        <w:tabs>
          <w:tab w:val="num" w:pos="6480"/>
        </w:tabs>
        <w:ind w:left="6480" w:hanging="360"/>
      </w:pPr>
    </w:lvl>
  </w:abstractNum>
  <w:abstractNum w:abstractNumId="14" w15:restartNumberingAfterBreak="0">
    <w:nsid w:val="3BAD09B9"/>
    <w:multiLevelType w:val="hybridMultilevel"/>
    <w:tmpl w:val="42AC1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BC277F"/>
    <w:multiLevelType w:val="hybridMultilevel"/>
    <w:tmpl w:val="DC0A2692"/>
    <w:lvl w:ilvl="0" w:tplc="04090001">
      <w:start w:val="1"/>
      <w:numFmt w:val="bullet"/>
      <w:lvlText w:val=""/>
      <w:lvlJc w:val="left"/>
      <w:pPr>
        <w:ind w:left="-180" w:hanging="360"/>
      </w:pPr>
      <w:rPr>
        <w:rFonts w:ascii="Symbol" w:hAnsi="Symbol" w:hint="default"/>
      </w:rPr>
    </w:lvl>
    <w:lvl w:ilvl="1" w:tplc="04090003">
      <w:start w:val="1"/>
      <w:numFmt w:val="bullet"/>
      <w:lvlText w:val="o"/>
      <w:lvlJc w:val="left"/>
      <w:pPr>
        <w:ind w:left="540" w:hanging="360"/>
      </w:pPr>
      <w:rPr>
        <w:rFonts w:ascii="Courier New" w:hAnsi="Courier New" w:cs="Courier New" w:hint="default"/>
      </w:rPr>
    </w:lvl>
    <w:lvl w:ilvl="2" w:tplc="04090003">
      <w:start w:val="1"/>
      <w:numFmt w:val="bullet"/>
      <w:lvlText w:val="o"/>
      <w:lvlJc w:val="left"/>
      <w:pPr>
        <w:ind w:left="1080" w:hanging="360"/>
      </w:pPr>
      <w:rPr>
        <w:rFonts w:ascii="Courier New" w:hAnsi="Courier New" w:hint="default"/>
      </w:rPr>
    </w:lvl>
    <w:lvl w:ilvl="3" w:tplc="04090001">
      <w:start w:val="1"/>
      <w:numFmt w:val="bullet"/>
      <w:lvlText w:val=""/>
      <w:lvlJc w:val="left"/>
      <w:pPr>
        <w:ind w:left="1980" w:hanging="360"/>
      </w:pPr>
      <w:rPr>
        <w:rFonts w:ascii="Symbol" w:hAnsi="Symbol" w:hint="default"/>
      </w:rPr>
    </w:lvl>
    <w:lvl w:ilvl="4" w:tplc="04090003">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6" w15:restartNumberingAfterBreak="0">
    <w:nsid w:val="46206E45"/>
    <w:multiLevelType w:val="hybridMultilevel"/>
    <w:tmpl w:val="3DC86EF0"/>
    <w:lvl w:ilvl="0" w:tplc="7E38B02A">
      <w:start w:val="5"/>
      <w:numFmt w:val="decimal"/>
      <w:lvlText w:val="%1."/>
      <w:lvlJc w:val="left"/>
      <w:pPr>
        <w:tabs>
          <w:tab w:val="num" w:pos="720"/>
        </w:tabs>
        <w:ind w:left="720" w:hanging="360"/>
      </w:pPr>
    </w:lvl>
    <w:lvl w:ilvl="1" w:tplc="C49878FC">
      <w:numFmt w:val="bullet"/>
      <w:lvlText w:val="•"/>
      <w:lvlJc w:val="left"/>
      <w:pPr>
        <w:tabs>
          <w:tab w:val="num" w:pos="1440"/>
        </w:tabs>
        <w:ind w:left="1440" w:hanging="360"/>
      </w:pPr>
      <w:rPr>
        <w:rFonts w:ascii="Arial" w:hAnsi="Arial" w:hint="default"/>
      </w:rPr>
    </w:lvl>
    <w:lvl w:ilvl="2" w:tplc="E7B0D722" w:tentative="1">
      <w:start w:val="1"/>
      <w:numFmt w:val="decimal"/>
      <w:lvlText w:val="%3."/>
      <w:lvlJc w:val="left"/>
      <w:pPr>
        <w:tabs>
          <w:tab w:val="num" w:pos="2160"/>
        </w:tabs>
        <w:ind w:left="2160" w:hanging="360"/>
      </w:pPr>
    </w:lvl>
    <w:lvl w:ilvl="3" w:tplc="AF9EDB7A" w:tentative="1">
      <w:start w:val="1"/>
      <w:numFmt w:val="decimal"/>
      <w:lvlText w:val="%4."/>
      <w:lvlJc w:val="left"/>
      <w:pPr>
        <w:tabs>
          <w:tab w:val="num" w:pos="2880"/>
        </w:tabs>
        <w:ind w:left="2880" w:hanging="360"/>
      </w:pPr>
    </w:lvl>
    <w:lvl w:ilvl="4" w:tplc="7AF0EB6E" w:tentative="1">
      <w:start w:val="1"/>
      <w:numFmt w:val="decimal"/>
      <w:lvlText w:val="%5."/>
      <w:lvlJc w:val="left"/>
      <w:pPr>
        <w:tabs>
          <w:tab w:val="num" w:pos="3600"/>
        </w:tabs>
        <w:ind w:left="3600" w:hanging="360"/>
      </w:pPr>
    </w:lvl>
    <w:lvl w:ilvl="5" w:tplc="882EDF54" w:tentative="1">
      <w:start w:val="1"/>
      <w:numFmt w:val="decimal"/>
      <w:lvlText w:val="%6."/>
      <w:lvlJc w:val="left"/>
      <w:pPr>
        <w:tabs>
          <w:tab w:val="num" w:pos="4320"/>
        </w:tabs>
        <w:ind w:left="4320" w:hanging="360"/>
      </w:pPr>
    </w:lvl>
    <w:lvl w:ilvl="6" w:tplc="3B860294" w:tentative="1">
      <w:start w:val="1"/>
      <w:numFmt w:val="decimal"/>
      <w:lvlText w:val="%7."/>
      <w:lvlJc w:val="left"/>
      <w:pPr>
        <w:tabs>
          <w:tab w:val="num" w:pos="5040"/>
        </w:tabs>
        <w:ind w:left="5040" w:hanging="360"/>
      </w:pPr>
    </w:lvl>
    <w:lvl w:ilvl="7" w:tplc="29A4FD32" w:tentative="1">
      <w:start w:val="1"/>
      <w:numFmt w:val="decimal"/>
      <w:lvlText w:val="%8."/>
      <w:lvlJc w:val="left"/>
      <w:pPr>
        <w:tabs>
          <w:tab w:val="num" w:pos="5760"/>
        </w:tabs>
        <w:ind w:left="5760" w:hanging="360"/>
      </w:pPr>
    </w:lvl>
    <w:lvl w:ilvl="8" w:tplc="2EC46896" w:tentative="1">
      <w:start w:val="1"/>
      <w:numFmt w:val="decimal"/>
      <w:lvlText w:val="%9."/>
      <w:lvlJc w:val="left"/>
      <w:pPr>
        <w:tabs>
          <w:tab w:val="num" w:pos="6480"/>
        </w:tabs>
        <w:ind w:left="6480" w:hanging="360"/>
      </w:pPr>
    </w:lvl>
  </w:abstractNum>
  <w:abstractNum w:abstractNumId="17" w15:restartNumberingAfterBreak="0">
    <w:nsid w:val="474F663C"/>
    <w:multiLevelType w:val="hybridMultilevel"/>
    <w:tmpl w:val="D1706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E96B62"/>
    <w:multiLevelType w:val="hybridMultilevel"/>
    <w:tmpl w:val="E75689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9D237F4"/>
    <w:multiLevelType w:val="hybridMultilevel"/>
    <w:tmpl w:val="6F0A55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F3DFE"/>
    <w:multiLevelType w:val="hybridMultilevel"/>
    <w:tmpl w:val="FDF2C4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CC90F91"/>
    <w:multiLevelType w:val="multilevel"/>
    <w:tmpl w:val="2FF67892"/>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Courier New" w:hAnsi="Courier New" w:hint="default"/>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22" w15:restartNumberingAfterBreak="0">
    <w:nsid w:val="4D450EE3"/>
    <w:multiLevelType w:val="hybridMultilevel"/>
    <w:tmpl w:val="797E578C"/>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3E00847"/>
    <w:multiLevelType w:val="hybridMultilevel"/>
    <w:tmpl w:val="8AC2DF5C"/>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6A8316E"/>
    <w:multiLevelType w:val="hybridMultilevel"/>
    <w:tmpl w:val="0C988574"/>
    <w:lvl w:ilvl="0" w:tplc="1424E8C8">
      <w:start w:val="2"/>
      <w:numFmt w:val="decimal"/>
      <w:lvlText w:val="%1."/>
      <w:lvlJc w:val="left"/>
      <w:pPr>
        <w:tabs>
          <w:tab w:val="num" w:pos="720"/>
        </w:tabs>
        <w:ind w:left="720" w:hanging="360"/>
      </w:pPr>
    </w:lvl>
    <w:lvl w:ilvl="1" w:tplc="F9AAAE8A">
      <w:numFmt w:val="bullet"/>
      <w:lvlText w:val="•"/>
      <w:lvlJc w:val="left"/>
      <w:pPr>
        <w:tabs>
          <w:tab w:val="num" w:pos="1440"/>
        </w:tabs>
        <w:ind w:left="1440" w:hanging="360"/>
      </w:pPr>
      <w:rPr>
        <w:rFonts w:ascii="Arial" w:hAnsi="Arial" w:hint="default"/>
      </w:rPr>
    </w:lvl>
    <w:lvl w:ilvl="2" w:tplc="793C899A" w:tentative="1">
      <w:start w:val="1"/>
      <w:numFmt w:val="decimal"/>
      <w:lvlText w:val="%3."/>
      <w:lvlJc w:val="left"/>
      <w:pPr>
        <w:tabs>
          <w:tab w:val="num" w:pos="2160"/>
        </w:tabs>
        <w:ind w:left="2160" w:hanging="360"/>
      </w:pPr>
    </w:lvl>
    <w:lvl w:ilvl="3" w:tplc="4F0E495E" w:tentative="1">
      <w:start w:val="1"/>
      <w:numFmt w:val="decimal"/>
      <w:lvlText w:val="%4."/>
      <w:lvlJc w:val="left"/>
      <w:pPr>
        <w:tabs>
          <w:tab w:val="num" w:pos="2880"/>
        </w:tabs>
        <w:ind w:left="2880" w:hanging="360"/>
      </w:pPr>
    </w:lvl>
    <w:lvl w:ilvl="4" w:tplc="2BEC783E" w:tentative="1">
      <w:start w:val="1"/>
      <w:numFmt w:val="decimal"/>
      <w:lvlText w:val="%5."/>
      <w:lvlJc w:val="left"/>
      <w:pPr>
        <w:tabs>
          <w:tab w:val="num" w:pos="3600"/>
        </w:tabs>
        <w:ind w:left="3600" w:hanging="360"/>
      </w:pPr>
    </w:lvl>
    <w:lvl w:ilvl="5" w:tplc="70D61F0E" w:tentative="1">
      <w:start w:val="1"/>
      <w:numFmt w:val="decimal"/>
      <w:lvlText w:val="%6."/>
      <w:lvlJc w:val="left"/>
      <w:pPr>
        <w:tabs>
          <w:tab w:val="num" w:pos="4320"/>
        </w:tabs>
        <w:ind w:left="4320" w:hanging="360"/>
      </w:pPr>
    </w:lvl>
    <w:lvl w:ilvl="6" w:tplc="A6B850E6" w:tentative="1">
      <w:start w:val="1"/>
      <w:numFmt w:val="decimal"/>
      <w:lvlText w:val="%7."/>
      <w:lvlJc w:val="left"/>
      <w:pPr>
        <w:tabs>
          <w:tab w:val="num" w:pos="5040"/>
        </w:tabs>
        <w:ind w:left="5040" w:hanging="360"/>
      </w:pPr>
    </w:lvl>
    <w:lvl w:ilvl="7" w:tplc="0232A8C6" w:tentative="1">
      <w:start w:val="1"/>
      <w:numFmt w:val="decimal"/>
      <w:lvlText w:val="%8."/>
      <w:lvlJc w:val="left"/>
      <w:pPr>
        <w:tabs>
          <w:tab w:val="num" w:pos="5760"/>
        </w:tabs>
        <w:ind w:left="5760" w:hanging="360"/>
      </w:pPr>
    </w:lvl>
    <w:lvl w:ilvl="8" w:tplc="54A4A2E2" w:tentative="1">
      <w:start w:val="1"/>
      <w:numFmt w:val="decimal"/>
      <w:lvlText w:val="%9."/>
      <w:lvlJc w:val="left"/>
      <w:pPr>
        <w:tabs>
          <w:tab w:val="num" w:pos="6480"/>
        </w:tabs>
        <w:ind w:left="6480" w:hanging="360"/>
      </w:pPr>
    </w:lvl>
  </w:abstractNum>
  <w:abstractNum w:abstractNumId="25" w15:restartNumberingAfterBreak="0">
    <w:nsid w:val="5A5E17D0"/>
    <w:multiLevelType w:val="hybridMultilevel"/>
    <w:tmpl w:val="9AECFF5C"/>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AE24972"/>
    <w:multiLevelType w:val="multilevel"/>
    <w:tmpl w:val="D4DE05D8"/>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27" w15:restartNumberingAfterBreak="0">
    <w:nsid w:val="5C6845C9"/>
    <w:multiLevelType w:val="hybridMultilevel"/>
    <w:tmpl w:val="E30A7D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257AD1"/>
    <w:multiLevelType w:val="hybridMultilevel"/>
    <w:tmpl w:val="FFA29C02"/>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29" w15:restartNumberingAfterBreak="0">
    <w:nsid w:val="634755E3"/>
    <w:multiLevelType w:val="hybridMultilevel"/>
    <w:tmpl w:val="6E145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F96B3F"/>
    <w:multiLevelType w:val="hybridMultilevel"/>
    <w:tmpl w:val="27343A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8CB0466"/>
    <w:multiLevelType w:val="hybridMultilevel"/>
    <w:tmpl w:val="BD9472D8"/>
    <w:lvl w:ilvl="0" w:tplc="6944BF42">
      <w:start w:val="4"/>
      <w:numFmt w:val="decimal"/>
      <w:lvlText w:val="%1."/>
      <w:lvlJc w:val="left"/>
      <w:pPr>
        <w:tabs>
          <w:tab w:val="num" w:pos="720"/>
        </w:tabs>
        <w:ind w:left="720" w:hanging="360"/>
      </w:pPr>
    </w:lvl>
    <w:lvl w:ilvl="1" w:tplc="F3022456">
      <w:numFmt w:val="bullet"/>
      <w:lvlText w:val="•"/>
      <w:lvlJc w:val="left"/>
      <w:pPr>
        <w:tabs>
          <w:tab w:val="num" w:pos="1440"/>
        </w:tabs>
        <w:ind w:left="1440" w:hanging="360"/>
      </w:pPr>
      <w:rPr>
        <w:rFonts w:ascii="Arial" w:hAnsi="Arial" w:hint="default"/>
      </w:rPr>
    </w:lvl>
    <w:lvl w:ilvl="2" w:tplc="4E241EC6" w:tentative="1">
      <w:start w:val="1"/>
      <w:numFmt w:val="decimal"/>
      <w:lvlText w:val="%3."/>
      <w:lvlJc w:val="left"/>
      <w:pPr>
        <w:tabs>
          <w:tab w:val="num" w:pos="2160"/>
        </w:tabs>
        <w:ind w:left="2160" w:hanging="360"/>
      </w:pPr>
    </w:lvl>
    <w:lvl w:ilvl="3" w:tplc="E38E5182" w:tentative="1">
      <w:start w:val="1"/>
      <w:numFmt w:val="decimal"/>
      <w:lvlText w:val="%4."/>
      <w:lvlJc w:val="left"/>
      <w:pPr>
        <w:tabs>
          <w:tab w:val="num" w:pos="2880"/>
        </w:tabs>
        <w:ind w:left="2880" w:hanging="360"/>
      </w:pPr>
    </w:lvl>
    <w:lvl w:ilvl="4" w:tplc="72326EE0" w:tentative="1">
      <w:start w:val="1"/>
      <w:numFmt w:val="decimal"/>
      <w:lvlText w:val="%5."/>
      <w:lvlJc w:val="left"/>
      <w:pPr>
        <w:tabs>
          <w:tab w:val="num" w:pos="3600"/>
        </w:tabs>
        <w:ind w:left="3600" w:hanging="360"/>
      </w:pPr>
    </w:lvl>
    <w:lvl w:ilvl="5" w:tplc="1C96F1F6" w:tentative="1">
      <w:start w:val="1"/>
      <w:numFmt w:val="decimal"/>
      <w:lvlText w:val="%6."/>
      <w:lvlJc w:val="left"/>
      <w:pPr>
        <w:tabs>
          <w:tab w:val="num" w:pos="4320"/>
        </w:tabs>
        <w:ind w:left="4320" w:hanging="360"/>
      </w:pPr>
    </w:lvl>
    <w:lvl w:ilvl="6" w:tplc="1C60F340" w:tentative="1">
      <w:start w:val="1"/>
      <w:numFmt w:val="decimal"/>
      <w:lvlText w:val="%7."/>
      <w:lvlJc w:val="left"/>
      <w:pPr>
        <w:tabs>
          <w:tab w:val="num" w:pos="5040"/>
        </w:tabs>
        <w:ind w:left="5040" w:hanging="360"/>
      </w:pPr>
    </w:lvl>
    <w:lvl w:ilvl="7" w:tplc="9D64AB6A" w:tentative="1">
      <w:start w:val="1"/>
      <w:numFmt w:val="decimal"/>
      <w:lvlText w:val="%8."/>
      <w:lvlJc w:val="left"/>
      <w:pPr>
        <w:tabs>
          <w:tab w:val="num" w:pos="5760"/>
        </w:tabs>
        <w:ind w:left="5760" w:hanging="360"/>
      </w:pPr>
    </w:lvl>
    <w:lvl w:ilvl="8" w:tplc="870A067A" w:tentative="1">
      <w:start w:val="1"/>
      <w:numFmt w:val="decimal"/>
      <w:lvlText w:val="%9."/>
      <w:lvlJc w:val="left"/>
      <w:pPr>
        <w:tabs>
          <w:tab w:val="num" w:pos="6480"/>
        </w:tabs>
        <w:ind w:left="6480" w:hanging="360"/>
      </w:pPr>
    </w:lvl>
  </w:abstractNum>
  <w:abstractNum w:abstractNumId="32" w15:restartNumberingAfterBreak="0">
    <w:nsid w:val="6C302D95"/>
    <w:multiLevelType w:val="hybridMultilevel"/>
    <w:tmpl w:val="E38053B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06C28A5"/>
    <w:multiLevelType w:val="hybridMultilevel"/>
    <w:tmpl w:val="10EEC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6D4912"/>
    <w:multiLevelType w:val="hybridMultilevel"/>
    <w:tmpl w:val="0CEE8756"/>
    <w:lvl w:ilvl="0" w:tplc="0409001B">
      <w:start w:val="1"/>
      <w:numFmt w:val="lowerRoman"/>
      <w:lvlText w:val="%1."/>
      <w:lvlJc w:val="righ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5" w15:restartNumberingAfterBreak="0">
    <w:nsid w:val="7147104D"/>
    <w:multiLevelType w:val="multilevel"/>
    <w:tmpl w:val="32126CC6"/>
    <w:lvl w:ilvl="0">
      <w:start w:val="1"/>
      <w:numFmt w:val="decimal"/>
      <w:lvlText w:val="%1."/>
      <w:lvlJc w:val="left"/>
      <w:pPr>
        <w:ind w:left="720" w:firstLine="360"/>
      </w:pPr>
      <w:rPr>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36" w15:restartNumberingAfterBreak="0">
    <w:nsid w:val="74A541E3"/>
    <w:multiLevelType w:val="hybridMultilevel"/>
    <w:tmpl w:val="C9A41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B22279"/>
    <w:multiLevelType w:val="multilevel"/>
    <w:tmpl w:val="7B32932E"/>
    <w:lvl w:ilvl="0">
      <w:start w:val="1"/>
      <w:numFmt w:val="bullet"/>
      <w:lvlText w:val="•"/>
      <w:lvlJc w:val="left"/>
      <w:pPr>
        <w:ind w:left="720" w:firstLine="360"/>
      </w:pPr>
      <w:rPr>
        <w:rFonts w:ascii="Arial" w:eastAsia="Arial" w:hAnsi="Arial" w:cs="Arial"/>
        <w:vertAlign w:val="baseline"/>
      </w:rPr>
    </w:lvl>
    <w:lvl w:ilvl="1">
      <w:start w:val="1"/>
      <w:numFmt w:val="bullet"/>
      <w:lvlText w:val="•"/>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38" w15:restartNumberingAfterBreak="0">
    <w:nsid w:val="793E1051"/>
    <w:multiLevelType w:val="hybridMultilevel"/>
    <w:tmpl w:val="6B5899EC"/>
    <w:lvl w:ilvl="0" w:tplc="04090003">
      <w:start w:val="1"/>
      <w:numFmt w:val="bullet"/>
      <w:lvlText w:val="o"/>
      <w:lvlJc w:val="left"/>
      <w:pPr>
        <w:ind w:left="-180" w:hanging="360"/>
      </w:pPr>
      <w:rPr>
        <w:rFonts w:ascii="Courier New" w:hAnsi="Courier New" w:cs="Courier New"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39" w15:restartNumberingAfterBreak="0">
    <w:nsid w:val="7C440BDE"/>
    <w:multiLevelType w:val="hybridMultilevel"/>
    <w:tmpl w:val="F49E0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7"/>
  </w:num>
  <w:num w:numId="3">
    <w:abstractNumId w:val="26"/>
  </w:num>
  <w:num w:numId="4">
    <w:abstractNumId w:val="35"/>
  </w:num>
  <w:num w:numId="5">
    <w:abstractNumId w:val="36"/>
  </w:num>
  <w:num w:numId="6">
    <w:abstractNumId w:val="1"/>
  </w:num>
  <w:num w:numId="7">
    <w:abstractNumId w:val="23"/>
  </w:num>
  <w:num w:numId="8">
    <w:abstractNumId w:val="25"/>
  </w:num>
  <w:num w:numId="9">
    <w:abstractNumId w:val="22"/>
  </w:num>
  <w:num w:numId="10">
    <w:abstractNumId w:val="20"/>
  </w:num>
  <w:num w:numId="11">
    <w:abstractNumId w:val="4"/>
  </w:num>
  <w:num w:numId="12">
    <w:abstractNumId w:val="18"/>
  </w:num>
  <w:num w:numId="13">
    <w:abstractNumId w:val="21"/>
  </w:num>
  <w:num w:numId="14">
    <w:abstractNumId w:val="11"/>
  </w:num>
  <w:num w:numId="15">
    <w:abstractNumId w:val="9"/>
  </w:num>
  <w:num w:numId="16">
    <w:abstractNumId w:val="30"/>
  </w:num>
  <w:num w:numId="17">
    <w:abstractNumId w:val="12"/>
  </w:num>
  <w:num w:numId="18">
    <w:abstractNumId w:val="29"/>
  </w:num>
  <w:num w:numId="19">
    <w:abstractNumId w:val="15"/>
  </w:num>
  <w:num w:numId="20">
    <w:abstractNumId w:val="38"/>
  </w:num>
  <w:num w:numId="21">
    <w:abstractNumId w:val="8"/>
  </w:num>
  <w:num w:numId="22">
    <w:abstractNumId w:val="19"/>
  </w:num>
  <w:num w:numId="23">
    <w:abstractNumId w:val="39"/>
  </w:num>
  <w:num w:numId="24">
    <w:abstractNumId w:val="0"/>
  </w:num>
  <w:num w:numId="25">
    <w:abstractNumId w:val="5"/>
  </w:num>
  <w:num w:numId="26">
    <w:abstractNumId w:val="10"/>
  </w:num>
  <w:num w:numId="27">
    <w:abstractNumId w:val="14"/>
  </w:num>
  <w:num w:numId="28">
    <w:abstractNumId w:val="17"/>
  </w:num>
  <w:num w:numId="29">
    <w:abstractNumId w:val="33"/>
  </w:num>
  <w:num w:numId="30">
    <w:abstractNumId w:val="7"/>
  </w:num>
  <w:num w:numId="31">
    <w:abstractNumId w:val="27"/>
  </w:num>
  <w:num w:numId="32">
    <w:abstractNumId w:val="2"/>
  </w:num>
  <w:num w:numId="33">
    <w:abstractNumId w:val="28"/>
  </w:num>
  <w:num w:numId="34">
    <w:abstractNumId w:val="3"/>
  </w:num>
  <w:num w:numId="35">
    <w:abstractNumId w:val="24"/>
  </w:num>
  <w:num w:numId="36">
    <w:abstractNumId w:val="13"/>
  </w:num>
  <w:num w:numId="37">
    <w:abstractNumId w:val="31"/>
  </w:num>
  <w:num w:numId="38">
    <w:abstractNumId w:val="16"/>
  </w:num>
  <w:num w:numId="39">
    <w:abstractNumId w:val="32"/>
  </w:num>
  <w:num w:numId="40">
    <w:abstractNumId w:val="3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70BF"/>
    <w:rsid w:val="000175E5"/>
    <w:rsid w:val="0002104A"/>
    <w:rsid w:val="00021BA0"/>
    <w:rsid w:val="0002532C"/>
    <w:rsid w:val="000309B8"/>
    <w:rsid w:val="00031053"/>
    <w:rsid w:val="000317D2"/>
    <w:rsid w:val="00033309"/>
    <w:rsid w:val="00035068"/>
    <w:rsid w:val="00051E23"/>
    <w:rsid w:val="0005201C"/>
    <w:rsid w:val="00056DBE"/>
    <w:rsid w:val="0006351F"/>
    <w:rsid w:val="0006781D"/>
    <w:rsid w:val="00071440"/>
    <w:rsid w:val="00072339"/>
    <w:rsid w:val="000778E6"/>
    <w:rsid w:val="00080015"/>
    <w:rsid w:val="00080825"/>
    <w:rsid w:val="000849A3"/>
    <w:rsid w:val="00085ED9"/>
    <w:rsid w:val="00086AA0"/>
    <w:rsid w:val="00091A16"/>
    <w:rsid w:val="0009335E"/>
    <w:rsid w:val="00094C86"/>
    <w:rsid w:val="00096382"/>
    <w:rsid w:val="000A3E0F"/>
    <w:rsid w:val="000A4FFF"/>
    <w:rsid w:val="000B01D5"/>
    <w:rsid w:val="000B208F"/>
    <w:rsid w:val="000C01D0"/>
    <w:rsid w:val="000C3CA0"/>
    <w:rsid w:val="000C63B5"/>
    <w:rsid w:val="000C67D3"/>
    <w:rsid w:val="000E4496"/>
    <w:rsid w:val="000F7B46"/>
    <w:rsid w:val="001051D4"/>
    <w:rsid w:val="00105DD4"/>
    <w:rsid w:val="00116D36"/>
    <w:rsid w:val="001248D1"/>
    <w:rsid w:val="00126A67"/>
    <w:rsid w:val="00150E86"/>
    <w:rsid w:val="00151D3A"/>
    <w:rsid w:val="001539C5"/>
    <w:rsid w:val="00161B59"/>
    <w:rsid w:val="00170FA4"/>
    <w:rsid w:val="001743D6"/>
    <w:rsid w:val="001765D9"/>
    <w:rsid w:val="00176CB8"/>
    <w:rsid w:val="00182FDC"/>
    <w:rsid w:val="001852EA"/>
    <w:rsid w:val="00186E13"/>
    <w:rsid w:val="00194A47"/>
    <w:rsid w:val="001A1FA0"/>
    <w:rsid w:val="001A2693"/>
    <w:rsid w:val="001A410E"/>
    <w:rsid w:val="001A5DCA"/>
    <w:rsid w:val="001B4716"/>
    <w:rsid w:val="001C67B5"/>
    <w:rsid w:val="001C7991"/>
    <w:rsid w:val="001D025B"/>
    <w:rsid w:val="001D6B54"/>
    <w:rsid w:val="001E33B2"/>
    <w:rsid w:val="001E5105"/>
    <w:rsid w:val="001F7E86"/>
    <w:rsid w:val="00200013"/>
    <w:rsid w:val="0020600C"/>
    <w:rsid w:val="002113F3"/>
    <w:rsid w:val="002160AB"/>
    <w:rsid w:val="00221C87"/>
    <w:rsid w:val="00224E83"/>
    <w:rsid w:val="002279F3"/>
    <w:rsid w:val="00252F46"/>
    <w:rsid w:val="00261251"/>
    <w:rsid w:val="00292629"/>
    <w:rsid w:val="002A4802"/>
    <w:rsid w:val="002C05D8"/>
    <w:rsid w:val="002D0E5F"/>
    <w:rsid w:val="002D1765"/>
    <w:rsid w:val="002E2F60"/>
    <w:rsid w:val="002F246A"/>
    <w:rsid w:val="002F3A64"/>
    <w:rsid w:val="002F3F7A"/>
    <w:rsid w:val="00300444"/>
    <w:rsid w:val="00301EFC"/>
    <w:rsid w:val="003044FE"/>
    <w:rsid w:val="00305EA4"/>
    <w:rsid w:val="00310F7F"/>
    <w:rsid w:val="003144E9"/>
    <w:rsid w:val="00314B9F"/>
    <w:rsid w:val="0032107F"/>
    <w:rsid w:val="00324DC5"/>
    <w:rsid w:val="003321E3"/>
    <w:rsid w:val="003355EE"/>
    <w:rsid w:val="00350570"/>
    <w:rsid w:val="003508D9"/>
    <w:rsid w:val="003635CE"/>
    <w:rsid w:val="003652E7"/>
    <w:rsid w:val="00373825"/>
    <w:rsid w:val="003812D1"/>
    <w:rsid w:val="0038676F"/>
    <w:rsid w:val="003B0B35"/>
    <w:rsid w:val="003B32A1"/>
    <w:rsid w:val="003B6D1F"/>
    <w:rsid w:val="003C3A15"/>
    <w:rsid w:val="003C5AF2"/>
    <w:rsid w:val="003D0D4D"/>
    <w:rsid w:val="003D4021"/>
    <w:rsid w:val="003D59BA"/>
    <w:rsid w:val="003E1403"/>
    <w:rsid w:val="003E355D"/>
    <w:rsid w:val="003E78CF"/>
    <w:rsid w:val="00422B0D"/>
    <w:rsid w:val="00431453"/>
    <w:rsid w:val="004414AB"/>
    <w:rsid w:val="00444058"/>
    <w:rsid w:val="00444179"/>
    <w:rsid w:val="00456DF6"/>
    <w:rsid w:val="00471095"/>
    <w:rsid w:val="004713A7"/>
    <w:rsid w:val="00490948"/>
    <w:rsid w:val="00491822"/>
    <w:rsid w:val="004940A1"/>
    <w:rsid w:val="004964FE"/>
    <w:rsid w:val="00496FDF"/>
    <w:rsid w:val="004A1DC9"/>
    <w:rsid w:val="004A24FD"/>
    <w:rsid w:val="004A2B27"/>
    <w:rsid w:val="004A5213"/>
    <w:rsid w:val="004B7903"/>
    <w:rsid w:val="004C06C8"/>
    <w:rsid w:val="004C1252"/>
    <w:rsid w:val="004D41A3"/>
    <w:rsid w:val="004D78E4"/>
    <w:rsid w:val="004E6B7F"/>
    <w:rsid w:val="004F43CD"/>
    <w:rsid w:val="004F7214"/>
    <w:rsid w:val="00510980"/>
    <w:rsid w:val="005128CE"/>
    <w:rsid w:val="00513425"/>
    <w:rsid w:val="005236F3"/>
    <w:rsid w:val="0052588A"/>
    <w:rsid w:val="00527FAE"/>
    <w:rsid w:val="0053331D"/>
    <w:rsid w:val="005432E6"/>
    <w:rsid w:val="0056074E"/>
    <w:rsid w:val="0057035A"/>
    <w:rsid w:val="00574AB1"/>
    <w:rsid w:val="005846A9"/>
    <w:rsid w:val="00596A3E"/>
    <w:rsid w:val="005A0C35"/>
    <w:rsid w:val="005A2109"/>
    <w:rsid w:val="005A736E"/>
    <w:rsid w:val="005B0B02"/>
    <w:rsid w:val="005B5B82"/>
    <w:rsid w:val="005B632B"/>
    <w:rsid w:val="005B79B1"/>
    <w:rsid w:val="005D119A"/>
    <w:rsid w:val="005D5873"/>
    <w:rsid w:val="005D65EA"/>
    <w:rsid w:val="005E065E"/>
    <w:rsid w:val="005E2DC7"/>
    <w:rsid w:val="005F650D"/>
    <w:rsid w:val="00607A49"/>
    <w:rsid w:val="006153C9"/>
    <w:rsid w:val="00632157"/>
    <w:rsid w:val="006325DE"/>
    <w:rsid w:val="00633F46"/>
    <w:rsid w:val="00654700"/>
    <w:rsid w:val="0065708F"/>
    <w:rsid w:val="00660A36"/>
    <w:rsid w:val="00661FE2"/>
    <w:rsid w:val="006632D2"/>
    <w:rsid w:val="00663C1C"/>
    <w:rsid w:val="00671EB5"/>
    <w:rsid w:val="00671F48"/>
    <w:rsid w:val="0067397D"/>
    <w:rsid w:val="0068161E"/>
    <w:rsid w:val="00687BEE"/>
    <w:rsid w:val="00691688"/>
    <w:rsid w:val="00696D90"/>
    <w:rsid w:val="00696FE9"/>
    <w:rsid w:val="00697AA1"/>
    <w:rsid w:val="006A3F4B"/>
    <w:rsid w:val="006A48F2"/>
    <w:rsid w:val="006A5728"/>
    <w:rsid w:val="006A67A0"/>
    <w:rsid w:val="006A7A28"/>
    <w:rsid w:val="006C127B"/>
    <w:rsid w:val="006C5F8D"/>
    <w:rsid w:val="006D395A"/>
    <w:rsid w:val="006D55F4"/>
    <w:rsid w:val="006E2678"/>
    <w:rsid w:val="006E6F07"/>
    <w:rsid w:val="006F25A3"/>
    <w:rsid w:val="006F44A8"/>
    <w:rsid w:val="00703FF2"/>
    <w:rsid w:val="00707276"/>
    <w:rsid w:val="00707D24"/>
    <w:rsid w:val="00712E87"/>
    <w:rsid w:val="0071441F"/>
    <w:rsid w:val="007208E7"/>
    <w:rsid w:val="0072193E"/>
    <w:rsid w:val="007221AB"/>
    <w:rsid w:val="00724453"/>
    <w:rsid w:val="00733880"/>
    <w:rsid w:val="007350A4"/>
    <w:rsid w:val="00741EE9"/>
    <w:rsid w:val="00744182"/>
    <w:rsid w:val="00745B15"/>
    <w:rsid w:val="0076117D"/>
    <w:rsid w:val="00763602"/>
    <w:rsid w:val="00764681"/>
    <w:rsid w:val="00767E7F"/>
    <w:rsid w:val="0077686F"/>
    <w:rsid w:val="00781F3A"/>
    <w:rsid w:val="007837ED"/>
    <w:rsid w:val="00785543"/>
    <w:rsid w:val="007A0CC8"/>
    <w:rsid w:val="007A43DE"/>
    <w:rsid w:val="007A7895"/>
    <w:rsid w:val="007B2DC5"/>
    <w:rsid w:val="007B3037"/>
    <w:rsid w:val="007C6777"/>
    <w:rsid w:val="007D0CD2"/>
    <w:rsid w:val="007D5D9C"/>
    <w:rsid w:val="007F2295"/>
    <w:rsid w:val="0081719B"/>
    <w:rsid w:val="00817422"/>
    <w:rsid w:val="008176AC"/>
    <w:rsid w:val="0082195A"/>
    <w:rsid w:val="00823A6D"/>
    <w:rsid w:val="00825B07"/>
    <w:rsid w:val="008450E6"/>
    <w:rsid w:val="00846F87"/>
    <w:rsid w:val="00850550"/>
    <w:rsid w:val="00850883"/>
    <w:rsid w:val="00855A5D"/>
    <w:rsid w:val="00862162"/>
    <w:rsid w:val="00862E8F"/>
    <w:rsid w:val="0086534E"/>
    <w:rsid w:val="00871245"/>
    <w:rsid w:val="0087316D"/>
    <w:rsid w:val="008760A9"/>
    <w:rsid w:val="00876869"/>
    <w:rsid w:val="008825D5"/>
    <w:rsid w:val="00883622"/>
    <w:rsid w:val="008944A8"/>
    <w:rsid w:val="0089791A"/>
    <w:rsid w:val="008A4E12"/>
    <w:rsid w:val="008B240C"/>
    <w:rsid w:val="008B52A0"/>
    <w:rsid w:val="008C3EA6"/>
    <w:rsid w:val="008C752E"/>
    <w:rsid w:val="008D143F"/>
    <w:rsid w:val="008D67B4"/>
    <w:rsid w:val="008E3D1E"/>
    <w:rsid w:val="009000F2"/>
    <w:rsid w:val="009023CB"/>
    <w:rsid w:val="00902828"/>
    <w:rsid w:val="00903CE2"/>
    <w:rsid w:val="00904884"/>
    <w:rsid w:val="00910178"/>
    <w:rsid w:val="0091394C"/>
    <w:rsid w:val="00921049"/>
    <w:rsid w:val="0092235C"/>
    <w:rsid w:val="00925587"/>
    <w:rsid w:val="00930E97"/>
    <w:rsid w:val="00935241"/>
    <w:rsid w:val="00941EF7"/>
    <w:rsid w:val="009479E2"/>
    <w:rsid w:val="00951DCC"/>
    <w:rsid w:val="00955FFB"/>
    <w:rsid w:val="00963C63"/>
    <w:rsid w:val="00967D52"/>
    <w:rsid w:val="00977C65"/>
    <w:rsid w:val="009A2A44"/>
    <w:rsid w:val="009B3086"/>
    <w:rsid w:val="009B5644"/>
    <w:rsid w:val="009C6460"/>
    <w:rsid w:val="009D0788"/>
    <w:rsid w:val="009D0F76"/>
    <w:rsid w:val="009F31FC"/>
    <w:rsid w:val="009F43A1"/>
    <w:rsid w:val="00A13B54"/>
    <w:rsid w:val="00A148C0"/>
    <w:rsid w:val="00A17ACC"/>
    <w:rsid w:val="00A27360"/>
    <w:rsid w:val="00A30E63"/>
    <w:rsid w:val="00A31523"/>
    <w:rsid w:val="00A330AC"/>
    <w:rsid w:val="00A40541"/>
    <w:rsid w:val="00A42D15"/>
    <w:rsid w:val="00A70A93"/>
    <w:rsid w:val="00A7575F"/>
    <w:rsid w:val="00AA12CE"/>
    <w:rsid w:val="00AA38CA"/>
    <w:rsid w:val="00AA42ED"/>
    <w:rsid w:val="00AA5ADE"/>
    <w:rsid w:val="00AA7154"/>
    <w:rsid w:val="00AB5FF3"/>
    <w:rsid w:val="00AC10F8"/>
    <w:rsid w:val="00AD583D"/>
    <w:rsid w:val="00AD63B5"/>
    <w:rsid w:val="00AD67E3"/>
    <w:rsid w:val="00AE0931"/>
    <w:rsid w:val="00AE3318"/>
    <w:rsid w:val="00AE5AB7"/>
    <w:rsid w:val="00AE6B77"/>
    <w:rsid w:val="00AF4DBE"/>
    <w:rsid w:val="00B006C2"/>
    <w:rsid w:val="00B01A54"/>
    <w:rsid w:val="00B138FE"/>
    <w:rsid w:val="00B25AD3"/>
    <w:rsid w:val="00B45F78"/>
    <w:rsid w:val="00B50AAB"/>
    <w:rsid w:val="00B5101B"/>
    <w:rsid w:val="00B54619"/>
    <w:rsid w:val="00B572CA"/>
    <w:rsid w:val="00B64813"/>
    <w:rsid w:val="00B71ADA"/>
    <w:rsid w:val="00B73F2C"/>
    <w:rsid w:val="00B76EE6"/>
    <w:rsid w:val="00B80580"/>
    <w:rsid w:val="00B934CA"/>
    <w:rsid w:val="00B9661D"/>
    <w:rsid w:val="00BA6BD0"/>
    <w:rsid w:val="00BB627F"/>
    <w:rsid w:val="00BC2C6E"/>
    <w:rsid w:val="00BC7F23"/>
    <w:rsid w:val="00BD2B8A"/>
    <w:rsid w:val="00BD3EA9"/>
    <w:rsid w:val="00BE4573"/>
    <w:rsid w:val="00BE4C4D"/>
    <w:rsid w:val="00BF2746"/>
    <w:rsid w:val="00C00678"/>
    <w:rsid w:val="00C00DEF"/>
    <w:rsid w:val="00C05268"/>
    <w:rsid w:val="00C056F6"/>
    <w:rsid w:val="00C155A0"/>
    <w:rsid w:val="00C1651A"/>
    <w:rsid w:val="00C20699"/>
    <w:rsid w:val="00C31164"/>
    <w:rsid w:val="00C31395"/>
    <w:rsid w:val="00C40F80"/>
    <w:rsid w:val="00C433A9"/>
    <w:rsid w:val="00C46E4E"/>
    <w:rsid w:val="00C552B6"/>
    <w:rsid w:val="00C657BB"/>
    <w:rsid w:val="00C660A4"/>
    <w:rsid w:val="00C66A10"/>
    <w:rsid w:val="00C66BF6"/>
    <w:rsid w:val="00C845D9"/>
    <w:rsid w:val="00C848CB"/>
    <w:rsid w:val="00C86503"/>
    <w:rsid w:val="00CA2BF1"/>
    <w:rsid w:val="00CB4192"/>
    <w:rsid w:val="00CB4FBF"/>
    <w:rsid w:val="00CB5E37"/>
    <w:rsid w:val="00CC12E6"/>
    <w:rsid w:val="00CE0A38"/>
    <w:rsid w:val="00CE6482"/>
    <w:rsid w:val="00CF1E95"/>
    <w:rsid w:val="00D11535"/>
    <w:rsid w:val="00D308C7"/>
    <w:rsid w:val="00D370D8"/>
    <w:rsid w:val="00D474D7"/>
    <w:rsid w:val="00D52BC0"/>
    <w:rsid w:val="00D549F0"/>
    <w:rsid w:val="00D77613"/>
    <w:rsid w:val="00D81E69"/>
    <w:rsid w:val="00D92D1B"/>
    <w:rsid w:val="00D93671"/>
    <w:rsid w:val="00D95888"/>
    <w:rsid w:val="00DA0374"/>
    <w:rsid w:val="00DA08A6"/>
    <w:rsid w:val="00DA1CED"/>
    <w:rsid w:val="00DA3C30"/>
    <w:rsid w:val="00DA49CA"/>
    <w:rsid w:val="00DA74B2"/>
    <w:rsid w:val="00DB7F13"/>
    <w:rsid w:val="00DC3CE5"/>
    <w:rsid w:val="00DC446E"/>
    <w:rsid w:val="00DC6B2F"/>
    <w:rsid w:val="00DD0021"/>
    <w:rsid w:val="00DD2E84"/>
    <w:rsid w:val="00DD3AA3"/>
    <w:rsid w:val="00DE016B"/>
    <w:rsid w:val="00DF0A76"/>
    <w:rsid w:val="00DF3167"/>
    <w:rsid w:val="00DF3B6F"/>
    <w:rsid w:val="00E26A67"/>
    <w:rsid w:val="00E413FA"/>
    <w:rsid w:val="00E5320C"/>
    <w:rsid w:val="00E63B4E"/>
    <w:rsid w:val="00E70758"/>
    <w:rsid w:val="00E70990"/>
    <w:rsid w:val="00E715D9"/>
    <w:rsid w:val="00E756E7"/>
    <w:rsid w:val="00E76FDD"/>
    <w:rsid w:val="00E91EE7"/>
    <w:rsid w:val="00E971A0"/>
    <w:rsid w:val="00EA0D2F"/>
    <w:rsid w:val="00EA31A8"/>
    <w:rsid w:val="00EB0696"/>
    <w:rsid w:val="00EC5742"/>
    <w:rsid w:val="00ED593B"/>
    <w:rsid w:val="00ED642A"/>
    <w:rsid w:val="00EE05BF"/>
    <w:rsid w:val="00F02C25"/>
    <w:rsid w:val="00F07A09"/>
    <w:rsid w:val="00F1050A"/>
    <w:rsid w:val="00F170BF"/>
    <w:rsid w:val="00F22762"/>
    <w:rsid w:val="00F24379"/>
    <w:rsid w:val="00F26F8B"/>
    <w:rsid w:val="00F27F32"/>
    <w:rsid w:val="00F31FB9"/>
    <w:rsid w:val="00F32749"/>
    <w:rsid w:val="00F36F26"/>
    <w:rsid w:val="00F37E7F"/>
    <w:rsid w:val="00F65D13"/>
    <w:rsid w:val="00F67135"/>
    <w:rsid w:val="00F720FD"/>
    <w:rsid w:val="00F75F7B"/>
    <w:rsid w:val="00F914A6"/>
    <w:rsid w:val="00FB6B66"/>
    <w:rsid w:val="00FD07D8"/>
    <w:rsid w:val="00FD61B1"/>
    <w:rsid w:val="00FF63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0D32AB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0980"/>
    <w:rPr>
      <w:rFonts w:ascii="Cambria" w:eastAsia="Cambria" w:hAnsi="Cambria" w:cs="Cambria"/>
      <w:color w:val="000000"/>
      <w:szCs w:val="20"/>
    </w:rPr>
  </w:style>
  <w:style w:type="paragraph" w:styleId="Heading1">
    <w:name w:val="heading 1"/>
    <w:basedOn w:val="Normal1"/>
    <w:next w:val="Normal1"/>
    <w:link w:val="Heading1Char"/>
    <w:rsid w:val="00F170BF"/>
    <w:pPr>
      <w:keepNext/>
      <w:keepLines/>
      <w:spacing w:before="480"/>
      <w:outlineLvl w:val="0"/>
    </w:pPr>
    <w:rPr>
      <w:rFonts w:ascii="Calibri" w:eastAsia="Calibri" w:hAnsi="Calibri" w:cs="Calibri"/>
      <w:b/>
      <w:color w:val="335B8A"/>
      <w:sz w:val="32"/>
    </w:rPr>
  </w:style>
  <w:style w:type="paragraph" w:styleId="Heading2">
    <w:name w:val="heading 2"/>
    <w:basedOn w:val="Normal"/>
    <w:next w:val="Normal"/>
    <w:link w:val="Heading2Char"/>
    <w:uiPriority w:val="9"/>
    <w:unhideWhenUsed/>
    <w:qFormat/>
    <w:rsid w:val="003C3A1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170BF"/>
    <w:rPr>
      <w:rFonts w:ascii="Calibri" w:eastAsia="Calibri" w:hAnsi="Calibri" w:cs="Calibri"/>
      <w:b/>
      <w:color w:val="335B8A"/>
      <w:sz w:val="32"/>
      <w:szCs w:val="20"/>
    </w:rPr>
  </w:style>
  <w:style w:type="paragraph" w:customStyle="1" w:styleId="Normal1">
    <w:name w:val="Normal1"/>
    <w:rsid w:val="00F170BF"/>
    <w:rPr>
      <w:rFonts w:ascii="Cambria" w:eastAsia="Cambria" w:hAnsi="Cambria" w:cs="Cambria"/>
      <w:color w:val="000000"/>
      <w:szCs w:val="20"/>
    </w:rPr>
  </w:style>
  <w:style w:type="paragraph" w:styleId="BalloonText">
    <w:name w:val="Balloon Text"/>
    <w:basedOn w:val="Normal"/>
    <w:link w:val="BalloonTextChar"/>
    <w:uiPriority w:val="99"/>
    <w:semiHidden/>
    <w:unhideWhenUsed/>
    <w:rsid w:val="00F170B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170BF"/>
    <w:rPr>
      <w:rFonts w:ascii="Lucida Grande" w:eastAsia="Cambria" w:hAnsi="Lucida Grande" w:cs="Lucida Grande"/>
      <w:color w:val="000000"/>
      <w:sz w:val="18"/>
      <w:szCs w:val="18"/>
    </w:rPr>
  </w:style>
  <w:style w:type="paragraph" w:customStyle="1" w:styleId="Level1">
    <w:name w:val="Level 1"/>
    <w:basedOn w:val="Normal"/>
    <w:rsid w:val="001248D1"/>
    <w:pPr>
      <w:widowControl w:val="0"/>
      <w:autoSpaceDE w:val="0"/>
      <w:autoSpaceDN w:val="0"/>
      <w:adjustRightInd w:val="0"/>
      <w:ind w:left="216" w:hanging="216"/>
    </w:pPr>
    <w:rPr>
      <w:rFonts w:ascii="Times New Roman" w:eastAsia="Times New Roman" w:hAnsi="Times New Roman" w:cs="Times New Roman"/>
      <w:color w:val="auto"/>
      <w:sz w:val="20"/>
      <w:szCs w:val="24"/>
    </w:rPr>
  </w:style>
  <w:style w:type="paragraph" w:styleId="NoSpacing">
    <w:name w:val="No Spacing"/>
    <w:uiPriority w:val="1"/>
    <w:qFormat/>
    <w:rsid w:val="001248D1"/>
    <w:rPr>
      <w:rFonts w:ascii="CG Omega" w:eastAsia="Calibri" w:hAnsi="CG Omega" w:cs="Times New Roman"/>
    </w:rPr>
  </w:style>
  <w:style w:type="paragraph" w:styleId="ListParagraph">
    <w:name w:val="List Paragraph"/>
    <w:basedOn w:val="Normal"/>
    <w:uiPriority w:val="34"/>
    <w:qFormat/>
    <w:rsid w:val="001248D1"/>
    <w:pPr>
      <w:ind w:left="720"/>
      <w:contextualSpacing/>
    </w:pPr>
  </w:style>
  <w:style w:type="character" w:customStyle="1" w:styleId="Heading2Char">
    <w:name w:val="Heading 2 Char"/>
    <w:basedOn w:val="DefaultParagraphFont"/>
    <w:link w:val="Heading2"/>
    <w:uiPriority w:val="9"/>
    <w:rsid w:val="003C3A15"/>
    <w:rPr>
      <w:rFonts w:asciiTheme="majorHAnsi" w:eastAsiaTheme="majorEastAsia" w:hAnsiTheme="majorHAnsi" w:cstheme="majorBidi"/>
      <w:b/>
      <w:bCs/>
      <w:color w:val="4F81BD" w:themeColor="accent1"/>
      <w:sz w:val="26"/>
      <w:szCs w:val="26"/>
    </w:rPr>
  </w:style>
  <w:style w:type="paragraph" w:styleId="FootnoteText">
    <w:name w:val="footnote text"/>
    <w:basedOn w:val="Normal"/>
    <w:link w:val="FootnoteTextChar"/>
    <w:uiPriority w:val="99"/>
    <w:unhideWhenUsed/>
    <w:rsid w:val="0086534E"/>
    <w:rPr>
      <w:szCs w:val="24"/>
    </w:rPr>
  </w:style>
  <w:style w:type="character" w:customStyle="1" w:styleId="FootnoteTextChar">
    <w:name w:val="Footnote Text Char"/>
    <w:basedOn w:val="DefaultParagraphFont"/>
    <w:link w:val="FootnoteText"/>
    <w:uiPriority w:val="99"/>
    <w:rsid w:val="0086534E"/>
    <w:rPr>
      <w:rFonts w:ascii="Cambria" w:eastAsia="Cambria" w:hAnsi="Cambria" w:cs="Cambria"/>
      <w:color w:val="000000"/>
    </w:rPr>
  </w:style>
  <w:style w:type="character" w:styleId="FootnoteReference">
    <w:name w:val="footnote reference"/>
    <w:basedOn w:val="DefaultParagraphFont"/>
    <w:uiPriority w:val="99"/>
    <w:unhideWhenUsed/>
    <w:rsid w:val="0086534E"/>
    <w:rPr>
      <w:vertAlign w:val="superscript"/>
    </w:rPr>
  </w:style>
  <w:style w:type="paragraph" w:styleId="TOCHeading">
    <w:name w:val="TOC Heading"/>
    <w:basedOn w:val="Heading1"/>
    <w:next w:val="Normal"/>
    <w:uiPriority w:val="39"/>
    <w:unhideWhenUsed/>
    <w:qFormat/>
    <w:rsid w:val="00D95888"/>
    <w:pPr>
      <w:spacing w:line="276" w:lineRule="auto"/>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unhideWhenUsed/>
    <w:qFormat/>
    <w:rsid w:val="00D95888"/>
    <w:pPr>
      <w:spacing w:before="120"/>
    </w:pPr>
    <w:rPr>
      <w:rFonts w:asciiTheme="majorHAnsi" w:hAnsiTheme="majorHAnsi"/>
      <w:b/>
      <w:color w:val="548DD4"/>
      <w:szCs w:val="24"/>
    </w:rPr>
  </w:style>
  <w:style w:type="paragraph" w:styleId="TOC2">
    <w:name w:val="toc 2"/>
    <w:basedOn w:val="Normal"/>
    <w:next w:val="Normal"/>
    <w:autoRedefine/>
    <w:uiPriority w:val="39"/>
    <w:unhideWhenUsed/>
    <w:qFormat/>
    <w:rsid w:val="00D95888"/>
    <w:rPr>
      <w:rFonts w:asciiTheme="minorHAnsi" w:hAnsiTheme="minorHAnsi"/>
      <w:sz w:val="22"/>
      <w:szCs w:val="22"/>
    </w:rPr>
  </w:style>
  <w:style w:type="paragraph" w:styleId="TOC3">
    <w:name w:val="toc 3"/>
    <w:basedOn w:val="Normal"/>
    <w:next w:val="Normal"/>
    <w:autoRedefine/>
    <w:uiPriority w:val="39"/>
    <w:unhideWhenUsed/>
    <w:qFormat/>
    <w:rsid w:val="00D95888"/>
    <w:pPr>
      <w:ind w:left="240"/>
    </w:pPr>
    <w:rPr>
      <w:rFonts w:asciiTheme="minorHAnsi" w:hAnsiTheme="minorHAnsi"/>
      <w:i/>
      <w:sz w:val="22"/>
      <w:szCs w:val="22"/>
    </w:rPr>
  </w:style>
  <w:style w:type="paragraph" w:styleId="TOC4">
    <w:name w:val="toc 4"/>
    <w:basedOn w:val="Normal"/>
    <w:next w:val="Normal"/>
    <w:autoRedefine/>
    <w:uiPriority w:val="39"/>
    <w:semiHidden/>
    <w:unhideWhenUsed/>
    <w:rsid w:val="00D95888"/>
    <w:pPr>
      <w:pBdr>
        <w:between w:val="double" w:sz="6" w:space="0" w:color="auto"/>
      </w:pBdr>
      <w:ind w:left="480"/>
    </w:pPr>
    <w:rPr>
      <w:rFonts w:asciiTheme="minorHAnsi" w:hAnsiTheme="minorHAnsi"/>
      <w:sz w:val="20"/>
    </w:rPr>
  </w:style>
  <w:style w:type="paragraph" w:styleId="TOC5">
    <w:name w:val="toc 5"/>
    <w:basedOn w:val="Normal"/>
    <w:next w:val="Normal"/>
    <w:autoRedefine/>
    <w:uiPriority w:val="39"/>
    <w:semiHidden/>
    <w:unhideWhenUsed/>
    <w:rsid w:val="00D95888"/>
    <w:pPr>
      <w:pBdr>
        <w:between w:val="double" w:sz="6" w:space="0" w:color="auto"/>
      </w:pBdr>
      <w:ind w:left="720"/>
    </w:pPr>
    <w:rPr>
      <w:rFonts w:asciiTheme="minorHAnsi" w:hAnsiTheme="minorHAnsi"/>
      <w:sz w:val="20"/>
    </w:rPr>
  </w:style>
  <w:style w:type="paragraph" w:styleId="TOC6">
    <w:name w:val="toc 6"/>
    <w:basedOn w:val="Normal"/>
    <w:next w:val="Normal"/>
    <w:autoRedefine/>
    <w:uiPriority w:val="39"/>
    <w:semiHidden/>
    <w:unhideWhenUsed/>
    <w:rsid w:val="00D95888"/>
    <w:pPr>
      <w:pBdr>
        <w:between w:val="double" w:sz="6" w:space="0" w:color="auto"/>
      </w:pBdr>
      <w:ind w:left="960"/>
    </w:pPr>
    <w:rPr>
      <w:rFonts w:asciiTheme="minorHAnsi" w:hAnsiTheme="minorHAnsi"/>
      <w:sz w:val="20"/>
    </w:rPr>
  </w:style>
  <w:style w:type="paragraph" w:styleId="TOC7">
    <w:name w:val="toc 7"/>
    <w:basedOn w:val="Normal"/>
    <w:next w:val="Normal"/>
    <w:autoRedefine/>
    <w:uiPriority w:val="39"/>
    <w:semiHidden/>
    <w:unhideWhenUsed/>
    <w:rsid w:val="00D95888"/>
    <w:pPr>
      <w:pBdr>
        <w:between w:val="double" w:sz="6" w:space="0" w:color="auto"/>
      </w:pBdr>
      <w:ind w:left="1200"/>
    </w:pPr>
    <w:rPr>
      <w:rFonts w:asciiTheme="minorHAnsi" w:hAnsiTheme="minorHAnsi"/>
      <w:sz w:val="20"/>
    </w:rPr>
  </w:style>
  <w:style w:type="paragraph" w:styleId="TOC8">
    <w:name w:val="toc 8"/>
    <w:basedOn w:val="Normal"/>
    <w:next w:val="Normal"/>
    <w:autoRedefine/>
    <w:uiPriority w:val="39"/>
    <w:semiHidden/>
    <w:unhideWhenUsed/>
    <w:rsid w:val="00D95888"/>
    <w:pPr>
      <w:pBdr>
        <w:between w:val="double" w:sz="6" w:space="0" w:color="auto"/>
      </w:pBdr>
      <w:ind w:left="1440"/>
    </w:pPr>
    <w:rPr>
      <w:rFonts w:asciiTheme="minorHAnsi" w:hAnsiTheme="minorHAnsi"/>
      <w:sz w:val="20"/>
    </w:rPr>
  </w:style>
  <w:style w:type="paragraph" w:styleId="TOC9">
    <w:name w:val="toc 9"/>
    <w:basedOn w:val="Normal"/>
    <w:next w:val="Normal"/>
    <w:autoRedefine/>
    <w:uiPriority w:val="39"/>
    <w:semiHidden/>
    <w:unhideWhenUsed/>
    <w:rsid w:val="00D95888"/>
    <w:pPr>
      <w:pBdr>
        <w:between w:val="double" w:sz="6" w:space="0" w:color="auto"/>
      </w:pBdr>
      <w:ind w:left="1680"/>
    </w:pPr>
    <w:rPr>
      <w:rFonts w:asciiTheme="minorHAnsi" w:hAnsiTheme="minorHAnsi"/>
      <w:sz w:val="20"/>
    </w:rPr>
  </w:style>
  <w:style w:type="paragraph" w:styleId="CommentText">
    <w:name w:val="annotation text"/>
    <w:basedOn w:val="Normal"/>
    <w:link w:val="CommentTextChar"/>
    <w:uiPriority w:val="99"/>
    <w:semiHidden/>
    <w:unhideWhenUsed/>
    <w:rsid w:val="00471095"/>
    <w:rPr>
      <w:szCs w:val="24"/>
    </w:rPr>
  </w:style>
  <w:style w:type="character" w:customStyle="1" w:styleId="CommentTextChar">
    <w:name w:val="Comment Text Char"/>
    <w:basedOn w:val="DefaultParagraphFont"/>
    <w:link w:val="CommentText"/>
    <w:uiPriority w:val="99"/>
    <w:semiHidden/>
    <w:rsid w:val="00471095"/>
    <w:rPr>
      <w:rFonts w:ascii="Cambria" w:eastAsia="Cambria" w:hAnsi="Cambria" w:cs="Cambria"/>
      <w:color w:val="000000"/>
    </w:rPr>
  </w:style>
  <w:style w:type="character" w:styleId="CommentReference">
    <w:name w:val="annotation reference"/>
    <w:basedOn w:val="DefaultParagraphFont"/>
    <w:uiPriority w:val="99"/>
    <w:semiHidden/>
    <w:unhideWhenUsed/>
    <w:rsid w:val="00471095"/>
    <w:rPr>
      <w:sz w:val="18"/>
      <w:szCs w:val="18"/>
    </w:rPr>
  </w:style>
  <w:style w:type="paragraph" w:styleId="Header">
    <w:name w:val="header"/>
    <w:basedOn w:val="Normal"/>
    <w:link w:val="HeaderChar"/>
    <w:uiPriority w:val="99"/>
    <w:unhideWhenUsed/>
    <w:rsid w:val="0006781D"/>
    <w:pPr>
      <w:tabs>
        <w:tab w:val="center" w:pos="4320"/>
        <w:tab w:val="right" w:pos="8640"/>
      </w:tabs>
    </w:pPr>
  </w:style>
  <w:style w:type="character" w:customStyle="1" w:styleId="HeaderChar">
    <w:name w:val="Header Char"/>
    <w:basedOn w:val="DefaultParagraphFont"/>
    <w:link w:val="Header"/>
    <w:uiPriority w:val="99"/>
    <w:rsid w:val="0006781D"/>
    <w:rPr>
      <w:rFonts w:ascii="Cambria" w:eastAsia="Cambria" w:hAnsi="Cambria" w:cs="Cambria"/>
      <w:color w:val="000000"/>
      <w:szCs w:val="20"/>
    </w:rPr>
  </w:style>
  <w:style w:type="paragraph" w:styleId="Footer">
    <w:name w:val="footer"/>
    <w:basedOn w:val="Normal"/>
    <w:link w:val="FooterChar"/>
    <w:uiPriority w:val="99"/>
    <w:unhideWhenUsed/>
    <w:rsid w:val="0006781D"/>
    <w:pPr>
      <w:tabs>
        <w:tab w:val="center" w:pos="4320"/>
        <w:tab w:val="right" w:pos="8640"/>
      </w:tabs>
    </w:pPr>
  </w:style>
  <w:style w:type="character" w:customStyle="1" w:styleId="FooterChar">
    <w:name w:val="Footer Char"/>
    <w:basedOn w:val="DefaultParagraphFont"/>
    <w:link w:val="Footer"/>
    <w:uiPriority w:val="99"/>
    <w:rsid w:val="0006781D"/>
    <w:rPr>
      <w:rFonts w:ascii="Cambria" w:eastAsia="Cambria" w:hAnsi="Cambria" w:cs="Cambria"/>
      <w:color w:val="000000"/>
      <w:szCs w:val="20"/>
    </w:rPr>
  </w:style>
  <w:style w:type="character" w:styleId="Hyperlink">
    <w:name w:val="Hyperlink"/>
    <w:basedOn w:val="DefaultParagraphFont"/>
    <w:uiPriority w:val="99"/>
    <w:unhideWhenUsed/>
    <w:rsid w:val="00DA3C30"/>
    <w:rPr>
      <w:color w:val="0000FF" w:themeColor="hyperlink"/>
      <w:u w:val="single"/>
    </w:rPr>
  </w:style>
  <w:style w:type="character" w:styleId="Emphasis">
    <w:name w:val="Emphasis"/>
    <w:basedOn w:val="DefaultParagraphFont"/>
    <w:uiPriority w:val="20"/>
    <w:qFormat/>
    <w:rsid w:val="00CB4FBF"/>
    <w:rPr>
      <w:i/>
      <w:iCs/>
    </w:rPr>
  </w:style>
  <w:style w:type="paragraph" w:styleId="NormalWeb">
    <w:name w:val="Normal (Web)"/>
    <w:basedOn w:val="Normal"/>
    <w:uiPriority w:val="99"/>
    <w:semiHidden/>
    <w:unhideWhenUsed/>
    <w:rsid w:val="00CB4FBF"/>
    <w:pPr>
      <w:spacing w:after="150"/>
    </w:pPr>
    <w:rPr>
      <w:rFonts w:ascii="Times New Roman" w:eastAsia="Times New Roman" w:hAnsi="Times New Roman" w:cs="Times New Roman"/>
      <w:color w:val="auto"/>
      <w:szCs w:val="24"/>
    </w:rPr>
  </w:style>
  <w:style w:type="paragraph" w:customStyle="1" w:styleId="MediumGrid21">
    <w:name w:val="Medium Grid 21"/>
    <w:uiPriority w:val="1"/>
    <w:qFormat/>
    <w:rsid w:val="00785543"/>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085ED9"/>
    <w:rPr>
      <w:b/>
      <w:bCs/>
      <w:sz w:val="20"/>
      <w:szCs w:val="20"/>
    </w:rPr>
  </w:style>
  <w:style w:type="character" w:customStyle="1" w:styleId="CommentSubjectChar">
    <w:name w:val="Comment Subject Char"/>
    <w:basedOn w:val="CommentTextChar"/>
    <w:link w:val="CommentSubject"/>
    <w:uiPriority w:val="99"/>
    <w:semiHidden/>
    <w:rsid w:val="00085ED9"/>
    <w:rPr>
      <w:rFonts w:ascii="Cambria" w:eastAsia="Cambria" w:hAnsi="Cambria" w:cs="Cambria"/>
      <w:b/>
      <w:bCs/>
      <w:color w:val="000000"/>
      <w:sz w:val="20"/>
      <w:szCs w:val="20"/>
    </w:rPr>
  </w:style>
  <w:style w:type="table" w:styleId="TableGrid">
    <w:name w:val="Table Grid"/>
    <w:basedOn w:val="TableNormal"/>
    <w:uiPriority w:val="39"/>
    <w:rsid w:val="00930E97"/>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6072743">
      <w:bodyDiv w:val="1"/>
      <w:marLeft w:val="0"/>
      <w:marRight w:val="0"/>
      <w:marTop w:val="0"/>
      <w:marBottom w:val="0"/>
      <w:divBdr>
        <w:top w:val="none" w:sz="0" w:space="0" w:color="auto"/>
        <w:left w:val="none" w:sz="0" w:space="0" w:color="auto"/>
        <w:bottom w:val="none" w:sz="0" w:space="0" w:color="auto"/>
        <w:right w:val="none" w:sz="0" w:space="0" w:color="auto"/>
      </w:divBdr>
      <w:divsChild>
        <w:div w:id="169176823">
          <w:marLeft w:val="0"/>
          <w:marRight w:val="0"/>
          <w:marTop w:val="0"/>
          <w:marBottom w:val="0"/>
          <w:divBdr>
            <w:top w:val="none" w:sz="0" w:space="0" w:color="auto"/>
            <w:left w:val="none" w:sz="0" w:space="0" w:color="auto"/>
            <w:bottom w:val="none" w:sz="0" w:space="0" w:color="auto"/>
            <w:right w:val="none" w:sz="0" w:space="0" w:color="auto"/>
          </w:divBdr>
          <w:divsChild>
            <w:div w:id="493910522">
              <w:marLeft w:val="-225"/>
              <w:marRight w:val="-225"/>
              <w:marTop w:val="0"/>
              <w:marBottom w:val="0"/>
              <w:divBdr>
                <w:top w:val="none" w:sz="0" w:space="0" w:color="auto"/>
                <w:left w:val="none" w:sz="0" w:space="0" w:color="auto"/>
                <w:bottom w:val="none" w:sz="0" w:space="0" w:color="auto"/>
                <w:right w:val="none" w:sz="0" w:space="0" w:color="auto"/>
              </w:divBdr>
              <w:divsChild>
                <w:div w:id="613295511">
                  <w:marLeft w:val="0"/>
                  <w:marRight w:val="0"/>
                  <w:marTop w:val="0"/>
                  <w:marBottom w:val="0"/>
                  <w:divBdr>
                    <w:top w:val="none" w:sz="0" w:space="0" w:color="auto"/>
                    <w:left w:val="none" w:sz="0" w:space="0" w:color="auto"/>
                    <w:bottom w:val="none" w:sz="0" w:space="0" w:color="auto"/>
                    <w:right w:val="none" w:sz="0" w:space="0" w:color="auto"/>
                  </w:divBdr>
                  <w:divsChild>
                    <w:div w:id="129786771">
                      <w:marLeft w:val="-225"/>
                      <w:marRight w:val="-225"/>
                      <w:marTop w:val="0"/>
                      <w:marBottom w:val="0"/>
                      <w:divBdr>
                        <w:top w:val="none" w:sz="0" w:space="0" w:color="auto"/>
                        <w:left w:val="none" w:sz="0" w:space="0" w:color="auto"/>
                        <w:bottom w:val="none" w:sz="0" w:space="0" w:color="auto"/>
                        <w:right w:val="none" w:sz="0" w:space="0" w:color="auto"/>
                      </w:divBdr>
                      <w:divsChild>
                        <w:div w:id="529413324">
                          <w:marLeft w:val="0"/>
                          <w:marRight w:val="0"/>
                          <w:marTop w:val="0"/>
                          <w:marBottom w:val="0"/>
                          <w:divBdr>
                            <w:top w:val="none" w:sz="0" w:space="0" w:color="auto"/>
                            <w:left w:val="none" w:sz="0" w:space="0" w:color="auto"/>
                            <w:bottom w:val="none" w:sz="0" w:space="0" w:color="auto"/>
                            <w:right w:val="none" w:sz="0" w:space="0" w:color="auto"/>
                          </w:divBdr>
                          <w:divsChild>
                            <w:div w:id="29383140">
                              <w:marLeft w:val="0"/>
                              <w:marRight w:val="0"/>
                              <w:marTop w:val="0"/>
                              <w:marBottom w:val="0"/>
                              <w:divBdr>
                                <w:top w:val="none" w:sz="0" w:space="0" w:color="auto"/>
                                <w:left w:val="none" w:sz="0" w:space="0" w:color="auto"/>
                                <w:bottom w:val="single" w:sz="6" w:space="2" w:color="E4E4E4"/>
                                <w:right w:val="none" w:sz="0" w:space="0" w:color="auto"/>
                              </w:divBdr>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microsoft.com/office/2007/relationships/diagramDrawing" Target="diagrams/drawing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diagramColors" Target="diagrams/colors1.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diagramLayout" Target="diagrams/layout1.xm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diagramData" Target="diagrams/data1.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1649BB4-D67D-4DD2-99AA-0BEA107E1C1F}" type="doc">
      <dgm:prSet loTypeId="urn:microsoft.com/office/officeart/2005/8/layout/radial3" loCatId="relationship" qsTypeId="urn:microsoft.com/office/officeart/2005/8/quickstyle/3d3" qsCatId="3D" csTypeId="urn:microsoft.com/office/officeart/2005/8/colors/colorful1#1" csCatId="colorful" phldr="1"/>
      <dgm:spPr/>
      <dgm:t>
        <a:bodyPr/>
        <a:lstStyle/>
        <a:p>
          <a:endParaRPr lang="en-US"/>
        </a:p>
      </dgm:t>
    </dgm:pt>
    <dgm:pt modelId="{FA9BDD90-8E8D-404F-A688-1979B670354B}">
      <dgm:prSet phldrT="[Text]" custT="1"/>
      <dgm:spPr/>
      <dgm:t>
        <a:bodyPr/>
        <a:lstStyle/>
        <a:p>
          <a:r>
            <a:rPr lang="en-US" sz="3000" b="1"/>
            <a:t>Community Partnership</a:t>
          </a:r>
        </a:p>
        <a:p>
          <a:r>
            <a:rPr lang="en-US" sz="1100" b="0"/>
            <a:t>Resource Sharing, Project Development and Decision making body</a:t>
          </a:r>
        </a:p>
      </dgm:t>
    </dgm:pt>
    <dgm:pt modelId="{47AF690B-2097-4D75-BB2D-F29221EAA51D}" type="parTrans" cxnId="{907C475F-04B9-44C9-A78F-F9E1058B3420}">
      <dgm:prSet/>
      <dgm:spPr/>
      <dgm:t>
        <a:bodyPr/>
        <a:lstStyle/>
        <a:p>
          <a:endParaRPr lang="en-US"/>
        </a:p>
      </dgm:t>
    </dgm:pt>
    <dgm:pt modelId="{998EE283-311A-4B11-85F4-7C7B555272D1}" type="sibTrans" cxnId="{907C475F-04B9-44C9-A78F-F9E1058B3420}">
      <dgm:prSet/>
      <dgm:spPr/>
      <dgm:t>
        <a:bodyPr/>
        <a:lstStyle/>
        <a:p>
          <a:endParaRPr lang="en-US"/>
        </a:p>
      </dgm:t>
    </dgm:pt>
    <dgm:pt modelId="{3E383C2F-D9FE-4DFB-AF15-A58D74069C16}">
      <dgm:prSet phldrT="[Text]"/>
      <dgm:spPr/>
      <dgm:t>
        <a:bodyPr/>
        <a:lstStyle/>
        <a:p>
          <a:r>
            <a:rPr lang="en-US" b="1"/>
            <a:t>Community Connection Groups</a:t>
          </a:r>
        </a:p>
        <a:p>
          <a:r>
            <a:rPr lang="en-US"/>
            <a:t>Neighbors Social Groups</a:t>
          </a:r>
        </a:p>
      </dgm:t>
    </dgm:pt>
    <dgm:pt modelId="{DBCB94B0-CF64-4856-8F0B-D7531ABA4C76}" type="parTrans" cxnId="{6F38C3B9-E26D-477E-8E7C-0F8E17742FC9}">
      <dgm:prSet/>
      <dgm:spPr/>
      <dgm:t>
        <a:bodyPr/>
        <a:lstStyle/>
        <a:p>
          <a:endParaRPr lang="en-US"/>
        </a:p>
      </dgm:t>
    </dgm:pt>
    <dgm:pt modelId="{BDFC3BED-8F70-4B2B-A5D7-30A83A7B35D2}" type="sibTrans" cxnId="{6F38C3B9-E26D-477E-8E7C-0F8E17742FC9}">
      <dgm:prSet/>
      <dgm:spPr/>
      <dgm:t>
        <a:bodyPr/>
        <a:lstStyle/>
        <a:p>
          <a:endParaRPr lang="en-US"/>
        </a:p>
      </dgm:t>
    </dgm:pt>
    <dgm:pt modelId="{DEA0B368-91FE-4E8C-9AED-43A32FCE2C0A}">
      <dgm:prSet phldrT="[Text]"/>
      <dgm:spPr/>
      <dgm:t>
        <a:bodyPr/>
        <a:lstStyle/>
        <a:p>
          <a:r>
            <a:rPr lang="en-US" b="1"/>
            <a:t>Leadership Group</a:t>
          </a:r>
        </a:p>
        <a:p>
          <a:r>
            <a:rPr lang="en-US"/>
            <a:t>Overall Planning and Strategy</a:t>
          </a:r>
        </a:p>
      </dgm:t>
    </dgm:pt>
    <dgm:pt modelId="{69BBB61B-D9D5-401F-AC4C-A8A207E04684}" type="parTrans" cxnId="{0B9AC873-24A0-4755-81E2-59FEBD880DD8}">
      <dgm:prSet/>
      <dgm:spPr/>
      <dgm:t>
        <a:bodyPr/>
        <a:lstStyle/>
        <a:p>
          <a:endParaRPr lang="en-US"/>
        </a:p>
      </dgm:t>
    </dgm:pt>
    <dgm:pt modelId="{AD7B0628-9B6D-4E96-9E38-F7E5DB8D69B7}" type="sibTrans" cxnId="{0B9AC873-24A0-4755-81E2-59FEBD880DD8}">
      <dgm:prSet/>
      <dgm:spPr/>
      <dgm:t>
        <a:bodyPr/>
        <a:lstStyle/>
        <a:p>
          <a:endParaRPr lang="en-US"/>
        </a:p>
      </dgm:t>
    </dgm:pt>
    <dgm:pt modelId="{B5F98C38-20B9-4F61-A9CF-EB2C1742EE25}">
      <dgm:prSet phldrT="[Text]"/>
      <dgm:spPr/>
      <dgm:t>
        <a:bodyPr/>
        <a:lstStyle/>
        <a:p>
          <a:r>
            <a:rPr lang="en-US" b="1"/>
            <a:t>Communications Workgroup</a:t>
          </a:r>
        </a:p>
        <a:p>
          <a:r>
            <a:rPr lang="en-US"/>
            <a:t>External Relationships &amp; Marketing </a:t>
          </a:r>
        </a:p>
      </dgm:t>
    </dgm:pt>
    <dgm:pt modelId="{DE2FB6D7-BDAA-40AE-ACA5-889A68702D7D}" type="parTrans" cxnId="{C5E97C9E-F7F2-4BF6-8C9E-12D0CCEF4337}">
      <dgm:prSet/>
      <dgm:spPr/>
      <dgm:t>
        <a:bodyPr/>
        <a:lstStyle/>
        <a:p>
          <a:endParaRPr lang="en-US"/>
        </a:p>
      </dgm:t>
    </dgm:pt>
    <dgm:pt modelId="{13DF2812-5E78-470B-B3CB-F15ABCB47BB2}" type="sibTrans" cxnId="{C5E97C9E-F7F2-4BF6-8C9E-12D0CCEF4337}">
      <dgm:prSet/>
      <dgm:spPr/>
      <dgm:t>
        <a:bodyPr/>
        <a:lstStyle/>
        <a:p>
          <a:endParaRPr lang="en-US"/>
        </a:p>
      </dgm:t>
    </dgm:pt>
    <dgm:pt modelId="{1FEB9F5F-7108-4CD6-B6FB-D9C6FA9BC8A7}">
      <dgm:prSet phldrT="[Text]"/>
      <dgm:spPr/>
      <dgm:t>
        <a:bodyPr/>
        <a:lstStyle/>
        <a:p>
          <a:r>
            <a:rPr lang="en-US" b="1"/>
            <a:t>Ad-Hoc/As-Needed  Committees</a:t>
          </a:r>
        </a:p>
      </dgm:t>
    </dgm:pt>
    <dgm:pt modelId="{AAE416B1-2AA3-4B88-8BB9-CE8BC7A2AAB1}" type="parTrans" cxnId="{6E799D20-C99C-4D22-8A14-C608F1E53F9B}">
      <dgm:prSet/>
      <dgm:spPr/>
      <dgm:t>
        <a:bodyPr/>
        <a:lstStyle/>
        <a:p>
          <a:endParaRPr lang="en-US"/>
        </a:p>
      </dgm:t>
    </dgm:pt>
    <dgm:pt modelId="{5BBCC405-0C6C-4E08-A97C-48EA760AA4D6}" type="sibTrans" cxnId="{6E799D20-C99C-4D22-8A14-C608F1E53F9B}">
      <dgm:prSet/>
      <dgm:spPr/>
      <dgm:t>
        <a:bodyPr/>
        <a:lstStyle/>
        <a:p>
          <a:endParaRPr lang="en-US"/>
        </a:p>
      </dgm:t>
    </dgm:pt>
    <dgm:pt modelId="{01970CCC-0E3A-45AB-922B-3F79A3A9703E}">
      <dgm:prSet/>
      <dgm:spPr/>
      <dgm:t>
        <a:bodyPr/>
        <a:lstStyle/>
        <a:p>
          <a:r>
            <a:rPr lang="en-US" b="1"/>
            <a:t>Neighborhood Action Councils</a:t>
          </a:r>
        </a:p>
        <a:p>
          <a:r>
            <a:rPr lang="en-US"/>
            <a:t>Resident Based Organizing</a:t>
          </a:r>
        </a:p>
      </dgm:t>
    </dgm:pt>
    <dgm:pt modelId="{9DA38B41-0550-4675-9233-8F12FC4A9CD0}" type="parTrans" cxnId="{1674A090-825D-40CC-A8C9-71C438DCD623}">
      <dgm:prSet/>
      <dgm:spPr/>
      <dgm:t>
        <a:bodyPr/>
        <a:lstStyle/>
        <a:p>
          <a:endParaRPr lang="en-US"/>
        </a:p>
      </dgm:t>
    </dgm:pt>
    <dgm:pt modelId="{E9FFDABA-5352-4873-8959-EF2D7E30235D}" type="sibTrans" cxnId="{1674A090-825D-40CC-A8C9-71C438DCD623}">
      <dgm:prSet/>
      <dgm:spPr/>
      <dgm:t>
        <a:bodyPr/>
        <a:lstStyle/>
        <a:p>
          <a:endParaRPr lang="en-US"/>
        </a:p>
      </dgm:t>
    </dgm:pt>
    <dgm:pt modelId="{C53D368D-7928-4EC1-8F6F-4D8E10C88556}">
      <dgm:prSet/>
      <dgm:spPr/>
      <dgm:t>
        <a:bodyPr/>
        <a:lstStyle/>
        <a:p>
          <a:r>
            <a:rPr lang="en-US" b="1"/>
            <a:t>Learning By Doing Workgroup</a:t>
          </a:r>
        </a:p>
        <a:p>
          <a:r>
            <a:rPr lang="en-US"/>
            <a:t>Skill building and Learning Planning</a:t>
          </a:r>
        </a:p>
      </dgm:t>
    </dgm:pt>
    <dgm:pt modelId="{0998F13D-6920-4459-AA80-DB05015AEC3F}" type="parTrans" cxnId="{33F5F281-36C4-4224-8AFA-650F1F4D7316}">
      <dgm:prSet/>
      <dgm:spPr/>
      <dgm:t>
        <a:bodyPr/>
        <a:lstStyle/>
        <a:p>
          <a:endParaRPr lang="en-US"/>
        </a:p>
      </dgm:t>
    </dgm:pt>
    <dgm:pt modelId="{EF8FD933-B2B7-4104-9E69-712305614D46}" type="sibTrans" cxnId="{33F5F281-36C4-4224-8AFA-650F1F4D7316}">
      <dgm:prSet/>
      <dgm:spPr/>
      <dgm:t>
        <a:bodyPr/>
        <a:lstStyle/>
        <a:p>
          <a:endParaRPr lang="en-US"/>
        </a:p>
      </dgm:t>
    </dgm:pt>
    <dgm:pt modelId="{66FA2801-C5F5-4756-9F54-5D17914AC684}" type="pres">
      <dgm:prSet presAssocID="{41649BB4-D67D-4DD2-99AA-0BEA107E1C1F}" presName="composite" presStyleCnt="0">
        <dgm:presLayoutVars>
          <dgm:chMax val="1"/>
          <dgm:dir/>
          <dgm:resizeHandles val="exact"/>
        </dgm:presLayoutVars>
      </dgm:prSet>
      <dgm:spPr/>
      <dgm:t>
        <a:bodyPr/>
        <a:lstStyle/>
        <a:p>
          <a:endParaRPr lang="en-US"/>
        </a:p>
      </dgm:t>
    </dgm:pt>
    <dgm:pt modelId="{97551F34-1A8C-40D9-9788-60303184B3D5}" type="pres">
      <dgm:prSet presAssocID="{41649BB4-D67D-4DD2-99AA-0BEA107E1C1F}" presName="radial" presStyleCnt="0">
        <dgm:presLayoutVars>
          <dgm:animLvl val="ctr"/>
        </dgm:presLayoutVars>
      </dgm:prSet>
      <dgm:spPr/>
    </dgm:pt>
    <dgm:pt modelId="{A2AD3574-D81B-4ED1-A67E-C11193A5EFCF}" type="pres">
      <dgm:prSet presAssocID="{FA9BDD90-8E8D-404F-A688-1979B670354B}" presName="centerShape" presStyleLbl="vennNode1" presStyleIdx="0" presStyleCnt="7"/>
      <dgm:spPr/>
      <dgm:t>
        <a:bodyPr/>
        <a:lstStyle/>
        <a:p>
          <a:endParaRPr lang="en-US"/>
        </a:p>
      </dgm:t>
    </dgm:pt>
    <dgm:pt modelId="{E41B96A7-27F6-41FF-8719-5B6CB4E14BF3}" type="pres">
      <dgm:prSet presAssocID="{3E383C2F-D9FE-4DFB-AF15-A58D74069C16}" presName="node" presStyleLbl="vennNode1" presStyleIdx="1" presStyleCnt="7">
        <dgm:presLayoutVars>
          <dgm:bulletEnabled val="1"/>
        </dgm:presLayoutVars>
      </dgm:prSet>
      <dgm:spPr/>
      <dgm:t>
        <a:bodyPr/>
        <a:lstStyle/>
        <a:p>
          <a:endParaRPr lang="en-US"/>
        </a:p>
      </dgm:t>
    </dgm:pt>
    <dgm:pt modelId="{FAC20DD1-903F-49AF-87AC-A80D010A05DC}" type="pres">
      <dgm:prSet presAssocID="{DEA0B368-91FE-4E8C-9AED-43A32FCE2C0A}" presName="node" presStyleLbl="vennNode1" presStyleIdx="2" presStyleCnt="7">
        <dgm:presLayoutVars>
          <dgm:bulletEnabled val="1"/>
        </dgm:presLayoutVars>
      </dgm:prSet>
      <dgm:spPr/>
      <dgm:t>
        <a:bodyPr/>
        <a:lstStyle/>
        <a:p>
          <a:endParaRPr lang="en-US"/>
        </a:p>
      </dgm:t>
    </dgm:pt>
    <dgm:pt modelId="{A735FB71-518B-4EA8-856C-17F577B64CD1}" type="pres">
      <dgm:prSet presAssocID="{B5F98C38-20B9-4F61-A9CF-EB2C1742EE25}" presName="node" presStyleLbl="vennNode1" presStyleIdx="3" presStyleCnt="7">
        <dgm:presLayoutVars>
          <dgm:bulletEnabled val="1"/>
        </dgm:presLayoutVars>
      </dgm:prSet>
      <dgm:spPr/>
      <dgm:t>
        <a:bodyPr/>
        <a:lstStyle/>
        <a:p>
          <a:endParaRPr lang="en-US"/>
        </a:p>
      </dgm:t>
    </dgm:pt>
    <dgm:pt modelId="{4EFC4179-CB35-4C9D-8316-5D0D1C2991F8}" type="pres">
      <dgm:prSet presAssocID="{1FEB9F5F-7108-4CD6-B6FB-D9C6FA9BC8A7}" presName="node" presStyleLbl="vennNode1" presStyleIdx="4" presStyleCnt="7">
        <dgm:presLayoutVars>
          <dgm:bulletEnabled val="1"/>
        </dgm:presLayoutVars>
      </dgm:prSet>
      <dgm:spPr/>
      <dgm:t>
        <a:bodyPr/>
        <a:lstStyle/>
        <a:p>
          <a:endParaRPr lang="en-US"/>
        </a:p>
      </dgm:t>
    </dgm:pt>
    <dgm:pt modelId="{0461A5FA-8F51-471C-AA77-D82C805E1E85}" type="pres">
      <dgm:prSet presAssocID="{01970CCC-0E3A-45AB-922B-3F79A3A9703E}" presName="node" presStyleLbl="vennNode1" presStyleIdx="5" presStyleCnt="7">
        <dgm:presLayoutVars>
          <dgm:bulletEnabled val="1"/>
        </dgm:presLayoutVars>
      </dgm:prSet>
      <dgm:spPr/>
      <dgm:t>
        <a:bodyPr/>
        <a:lstStyle/>
        <a:p>
          <a:endParaRPr lang="en-US"/>
        </a:p>
      </dgm:t>
    </dgm:pt>
    <dgm:pt modelId="{B9926865-5A0F-464A-83C4-8DCDDD69840E}" type="pres">
      <dgm:prSet presAssocID="{C53D368D-7928-4EC1-8F6F-4D8E10C88556}" presName="node" presStyleLbl="vennNode1" presStyleIdx="6" presStyleCnt="7">
        <dgm:presLayoutVars>
          <dgm:bulletEnabled val="1"/>
        </dgm:presLayoutVars>
      </dgm:prSet>
      <dgm:spPr/>
      <dgm:t>
        <a:bodyPr/>
        <a:lstStyle/>
        <a:p>
          <a:endParaRPr lang="en-US"/>
        </a:p>
      </dgm:t>
    </dgm:pt>
  </dgm:ptLst>
  <dgm:cxnLst>
    <dgm:cxn modelId="{A79F5388-6E68-4437-9ED0-1E9347728C83}" type="presOf" srcId="{DEA0B368-91FE-4E8C-9AED-43A32FCE2C0A}" destId="{FAC20DD1-903F-49AF-87AC-A80D010A05DC}" srcOrd="0" destOrd="0" presId="urn:microsoft.com/office/officeart/2005/8/layout/radial3"/>
    <dgm:cxn modelId="{33F5F281-36C4-4224-8AFA-650F1F4D7316}" srcId="{FA9BDD90-8E8D-404F-A688-1979B670354B}" destId="{C53D368D-7928-4EC1-8F6F-4D8E10C88556}" srcOrd="5" destOrd="0" parTransId="{0998F13D-6920-4459-AA80-DB05015AEC3F}" sibTransId="{EF8FD933-B2B7-4104-9E69-712305614D46}"/>
    <dgm:cxn modelId="{4257820C-C515-4C43-887B-8E0E18224CF3}" type="presOf" srcId="{FA9BDD90-8E8D-404F-A688-1979B670354B}" destId="{A2AD3574-D81B-4ED1-A67E-C11193A5EFCF}" srcOrd="0" destOrd="0" presId="urn:microsoft.com/office/officeart/2005/8/layout/radial3"/>
    <dgm:cxn modelId="{21FF9FFF-B29D-47CD-8FDC-548F639CDA73}" type="presOf" srcId="{B5F98C38-20B9-4F61-A9CF-EB2C1742EE25}" destId="{A735FB71-518B-4EA8-856C-17F577B64CD1}" srcOrd="0" destOrd="0" presId="urn:microsoft.com/office/officeart/2005/8/layout/radial3"/>
    <dgm:cxn modelId="{D4089727-EA46-4EF7-8768-F16E98A3059E}" type="presOf" srcId="{1FEB9F5F-7108-4CD6-B6FB-D9C6FA9BC8A7}" destId="{4EFC4179-CB35-4C9D-8316-5D0D1C2991F8}" srcOrd="0" destOrd="0" presId="urn:microsoft.com/office/officeart/2005/8/layout/radial3"/>
    <dgm:cxn modelId="{6E799D20-C99C-4D22-8A14-C608F1E53F9B}" srcId="{FA9BDD90-8E8D-404F-A688-1979B670354B}" destId="{1FEB9F5F-7108-4CD6-B6FB-D9C6FA9BC8A7}" srcOrd="3" destOrd="0" parTransId="{AAE416B1-2AA3-4B88-8BB9-CE8BC7A2AAB1}" sibTransId="{5BBCC405-0C6C-4E08-A97C-48EA760AA4D6}"/>
    <dgm:cxn modelId="{1674A090-825D-40CC-A8C9-71C438DCD623}" srcId="{FA9BDD90-8E8D-404F-A688-1979B670354B}" destId="{01970CCC-0E3A-45AB-922B-3F79A3A9703E}" srcOrd="4" destOrd="0" parTransId="{9DA38B41-0550-4675-9233-8F12FC4A9CD0}" sibTransId="{E9FFDABA-5352-4873-8959-EF2D7E30235D}"/>
    <dgm:cxn modelId="{907C475F-04B9-44C9-A78F-F9E1058B3420}" srcId="{41649BB4-D67D-4DD2-99AA-0BEA107E1C1F}" destId="{FA9BDD90-8E8D-404F-A688-1979B670354B}" srcOrd="0" destOrd="0" parTransId="{47AF690B-2097-4D75-BB2D-F29221EAA51D}" sibTransId="{998EE283-311A-4B11-85F4-7C7B555272D1}"/>
    <dgm:cxn modelId="{65E28E01-F757-415B-9298-4549CA69ADFF}" type="presOf" srcId="{C53D368D-7928-4EC1-8F6F-4D8E10C88556}" destId="{B9926865-5A0F-464A-83C4-8DCDDD69840E}" srcOrd="0" destOrd="0" presId="urn:microsoft.com/office/officeart/2005/8/layout/radial3"/>
    <dgm:cxn modelId="{0B9AC873-24A0-4755-81E2-59FEBD880DD8}" srcId="{FA9BDD90-8E8D-404F-A688-1979B670354B}" destId="{DEA0B368-91FE-4E8C-9AED-43A32FCE2C0A}" srcOrd="1" destOrd="0" parTransId="{69BBB61B-D9D5-401F-AC4C-A8A207E04684}" sibTransId="{AD7B0628-9B6D-4E96-9E38-F7E5DB8D69B7}"/>
    <dgm:cxn modelId="{3C06973C-352C-4EA0-904C-95D47EF17844}" type="presOf" srcId="{01970CCC-0E3A-45AB-922B-3F79A3A9703E}" destId="{0461A5FA-8F51-471C-AA77-D82C805E1E85}" srcOrd="0" destOrd="0" presId="urn:microsoft.com/office/officeart/2005/8/layout/radial3"/>
    <dgm:cxn modelId="{6F38C3B9-E26D-477E-8E7C-0F8E17742FC9}" srcId="{FA9BDD90-8E8D-404F-A688-1979B670354B}" destId="{3E383C2F-D9FE-4DFB-AF15-A58D74069C16}" srcOrd="0" destOrd="0" parTransId="{DBCB94B0-CF64-4856-8F0B-D7531ABA4C76}" sibTransId="{BDFC3BED-8F70-4B2B-A5D7-30A83A7B35D2}"/>
    <dgm:cxn modelId="{7074A0B8-5873-413A-9B3A-E53C0BCDB66C}" type="presOf" srcId="{41649BB4-D67D-4DD2-99AA-0BEA107E1C1F}" destId="{66FA2801-C5F5-4756-9F54-5D17914AC684}" srcOrd="0" destOrd="0" presId="urn:microsoft.com/office/officeart/2005/8/layout/radial3"/>
    <dgm:cxn modelId="{23B2A89A-D7EA-4C6A-8F95-55B046A58598}" type="presOf" srcId="{3E383C2F-D9FE-4DFB-AF15-A58D74069C16}" destId="{E41B96A7-27F6-41FF-8719-5B6CB4E14BF3}" srcOrd="0" destOrd="0" presId="urn:microsoft.com/office/officeart/2005/8/layout/radial3"/>
    <dgm:cxn modelId="{C5E97C9E-F7F2-4BF6-8C9E-12D0CCEF4337}" srcId="{FA9BDD90-8E8D-404F-A688-1979B670354B}" destId="{B5F98C38-20B9-4F61-A9CF-EB2C1742EE25}" srcOrd="2" destOrd="0" parTransId="{DE2FB6D7-BDAA-40AE-ACA5-889A68702D7D}" sibTransId="{13DF2812-5E78-470B-B3CB-F15ABCB47BB2}"/>
    <dgm:cxn modelId="{20641360-DEBA-46BA-99AB-EB0ACCCD599F}" type="presParOf" srcId="{66FA2801-C5F5-4756-9F54-5D17914AC684}" destId="{97551F34-1A8C-40D9-9788-60303184B3D5}" srcOrd="0" destOrd="0" presId="urn:microsoft.com/office/officeart/2005/8/layout/radial3"/>
    <dgm:cxn modelId="{1A8DD8F3-942B-4794-B011-971E17C6891D}" type="presParOf" srcId="{97551F34-1A8C-40D9-9788-60303184B3D5}" destId="{A2AD3574-D81B-4ED1-A67E-C11193A5EFCF}" srcOrd="0" destOrd="0" presId="urn:microsoft.com/office/officeart/2005/8/layout/radial3"/>
    <dgm:cxn modelId="{25CAFD29-DCF0-4FF9-B8A1-96EF2A997098}" type="presParOf" srcId="{97551F34-1A8C-40D9-9788-60303184B3D5}" destId="{E41B96A7-27F6-41FF-8719-5B6CB4E14BF3}" srcOrd="1" destOrd="0" presId="urn:microsoft.com/office/officeart/2005/8/layout/radial3"/>
    <dgm:cxn modelId="{3962249A-C10F-4E7D-BC0A-B2A6436AA76E}" type="presParOf" srcId="{97551F34-1A8C-40D9-9788-60303184B3D5}" destId="{FAC20DD1-903F-49AF-87AC-A80D010A05DC}" srcOrd="2" destOrd="0" presId="urn:microsoft.com/office/officeart/2005/8/layout/radial3"/>
    <dgm:cxn modelId="{AF3D8CE2-218F-451E-B593-1C32AD895577}" type="presParOf" srcId="{97551F34-1A8C-40D9-9788-60303184B3D5}" destId="{A735FB71-518B-4EA8-856C-17F577B64CD1}" srcOrd="3" destOrd="0" presId="urn:microsoft.com/office/officeart/2005/8/layout/radial3"/>
    <dgm:cxn modelId="{521754CC-0DCF-44B7-87D5-3602A254D3F5}" type="presParOf" srcId="{97551F34-1A8C-40D9-9788-60303184B3D5}" destId="{4EFC4179-CB35-4C9D-8316-5D0D1C2991F8}" srcOrd="4" destOrd="0" presId="urn:microsoft.com/office/officeart/2005/8/layout/radial3"/>
    <dgm:cxn modelId="{9386B5F9-6A42-43E9-A05C-27E682D4A002}" type="presParOf" srcId="{97551F34-1A8C-40D9-9788-60303184B3D5}" destId="{0461A5FA-8F51-471C-AA77-D82C805E1E85}" srcOrd="5" destOrd="0" presId="urn:microsoft.com/office/officeart/2005/8/layout/radial3"/>
    <dgm:cxn modelId="{E21795D9-B3DD-4275-9872-C1733D090CE5}" type="presParOf" srcId="{97551F34-1A8C-40D9-9788-60303184B3D5}" destId="{B9926865-5A0F-464A-83C4-8DCDDD69840E}" srcOrd="6" destOrd="0" presId="urn:microsoft.com/office/officeart/2005/8/layout/radial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AD3574-D81B-4ED1-A67E-C11193A5EFCF}">
      <dsp:nvSpPr>
        <dsp:cNvPr id="0" name=""/>
        <dsp:cNvSpPr/>
      </dsp:nvSpPr>
      <dsp:spPr>
        <a:xfrm>
          <a:off x="1273664" y="1762762"/>
          <a:ext cx="3172987" cy="3172987"/>
        </a:xfrm>
        <a:prstGeom prst="ellipse">
          <a:avLst/>
        </a:prstGeom>
        <a:solidFill>
          <a:schemeClr val="accent2">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38100" tIns="38100" rIns="38100" bIns="38100" numCol="1" spcCol="1270" anchor="ctr" anchorCtr="0">
          <a:noAutofit/>
        </a:bodyPr>
        <a:lstStyle/>
        <a:p>
          <a:pPr lvl="0" algn="ctr" defTabSz="1333500">
            <a:lnSpc>
              <a:spcPct val="90000"/>
            </a:lnSpc>
            <a:spcBef>
              <a:spcPct val="0"/>
            </a:spcBef>
            <a:spcAft>
              <a:spcPct val="35000"/>
            </a:spcAft>
          </a:pPr>
          <a:r>
            <a:rPr lang="en-US" sz="3000" b="1" kern="1200"/>
            <a:t>Community Partnership</a:t>
          </a:r>
        </a:p>
        <a:p>
          <a:pPr lvl="0" algn="ctr" defTabSz="1333500">
            <a:lnSpc>
              <a:spcPct val="90000"/>
            </a:lnSpc>
            <a:spcBef>
              <a:spcPct val="0"/>
            </a:spcBef>
            <a:spcAft>
              <a:spcPct val="35000"/>
            </a:spcAft>
          </a:pPr>
          <a:r>
            <a:rPr lang="en-US" sz="1100" b="0" kern="1200"/>
            <a:t>Resource Sharing, Project Development and Decision making body</a:t>
          </a:r>
        </a:p>
      </dsp:txBody>
      <dsp:txXfrm>
        <a:off x="1738337" y="2227435"/>
        <a:ext cx="2243641" cy="2243641"/>
      </dsp:txXfrm>
    </dsp:sp>
    <dsp:sp modelId="{E41B96A7-27F6-41FF-8719-5B6CB4E14BF3}">
      <dsp:nvSpPr>
        <dsp:cNvPr id="0" name=""/>
        <dsp:cNvSpPr/>
      </dsp:nvSpPr>
      <dsp:spPr>
        <a:xfrm>
          <a:off x="2066911" y="489664"/>
          <a:ext cx="1586493" cy="1586493"/>
        </a:xfrm>
        <a:prstGeom prst="ellipse">
          <a:avLst/>
        </a:prstGeom>
        <a:solidFill>
          <a:schemeClr val="accent3">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b="1" kern="1200"/>
            <a:t>Community Connection Groups</a:t>
          </a:r>
        </a:p>
        <a:p>
          <a:pPr lvl="0" algn="ctr" defTabSz="488950">
            <a:lnSpc>
              <a:spcPct val="90000"/>
            </a:lnSpc>
            <a:spcBef>
              <a:spcPct val="0"/>
            </a:spcBef>
            <a:spcAft>
              <a:spcPct val="35000"/>
            </a:spcAft>
          </a:pPr>
          <a:r>
            <a:rPr lang="en-US" sz="1100" kern="1200"/>
            <a:t>Neighbors Social Groups</a:t>
          </a:r>
        </a:p>
      </dsp:txBody>
      <dsp:txXfrm>
        <a:off x="2299248" y="722001"/>
        <a:ext cx="1121819" cy="1121819"/>
      </dsp:txXfrm>
    </dsp:sp>
    <dsp:sp modelId="{FAC20DD1-903F-49AF-87AC-A80D010A05DC}">
      <dsp:nvSpPr>
        <dsp:cNvPr id="0" name=""/>
        <dsp:cNvSpPr/>
      </dsp:nvSpPr>
      <dsp:spPr>
        <a:xfrm>
          <a:off x="3856418" y="1522836"/>
          <a:ext cx="1586493" cy="1586493"/>
        </a:xfrm>
        <a:prstGeom prst="ellipse">
          <a:avLst/>
        </a:prstGeom>
        <a:solidFill>
          <a:schemeClr val="accent4">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b="1" kern="1200"/>
            <a:t>Leadership Group</a:t>
          </a:r>
        </a:p>
        <a:p>
          <a:pPr lvl="0" algn="ctr" defTabSz="488950">
            <a:lnSpc>
              <a:spcPct val="90000"/>
            </a:lnSpc>
            <a:spcBef>
              <a:spcPct val="0"/>
            </a:spcBef>
            <a:spcAft>
              <a:spcPct val="35000"/>
            </a:spcAft>
          </a:pPr>
          <a:r>
            <a:rPr lang="en-US" sz="1100" kern="1200"/>
            <a:t>Overall Planning and Strategy</a:t>
          </a:r>
        </a:p>
      </dsp:txBody>
      <dsp:txXfrm>
        <a:off x="4088755" y="1755173"/>
        <a:ext cx="1121819" cy="1121819"/>
      </dsp:txXfrm>
    </dsp:sp>
    <dsp:sp modelId="{A735FB71-518B-4EA8-856C-17F577B64CD1}">
      <dsp:nvSpPr>
        <dsp:cNvPr id="0" name=""/>
        <dsp:cNvSpPr/>
      </dsp:nvSpPr>
      <dsp:spPr>
        <a:xfrm>
          <a:off x="3856418" y="3589181"/>
          <a:ext cx="1586493" cy="1586493"/>
        </a:xfrm>
        <a:prstGeom prst="ellipse">
          <a:avLst/>
        </a:prstGeom>
        <a:solidFill>
          <a:schemeClr val="accent5">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b="1" kern="1200"/>
            <a:t>Communications Workgroup</a:t>
          </a:r>
        </a:p>
        <a:p>
          <a:pPr lvl="0" algn="ctr" defTabSz="488950">
            <a:lnSpc>
              <a:spcPct val="90000"/>
            </a:lnSpc>
            <a:spcBef>
              <a:spcPct val="0"/>
            </a:spcBef>
            <a:spcAft>
              <a:spcPct val="35000"/>
            </a:spcAft>
          </a:pPr>
          <a:r>
            <a:rPr lang="en-US" sz="1100" kern="1200"/>
            <a:t>External Relationships &amp; Marketing </a:t>
          </a:r>
        </a:p>
      </dsp:txBody>
      <dsp:txXfrm>
        <a:off x="4088755" y="3821518"/>
        <a:ext cx="1121819" cy="1121819"/>
      </dsp:txXfrm>
    </dsp:sp>
    <dsp:sp modelId="{4EFC4179-CB35-4C9D-8316-5D0D1C2991F8}">
      <dsp:nvSpPr>
        <dsp:cNvPr id="0" name=""/>
        <dsp:cNvSpPr/>
      </dsp:nvSpPr>
      <dsp:spPr>
        <a:xfrm>
          <a:off x="2066911" y="4622353"/>
          <a:ext cx="1586493" cy="1586493"/>
        </a:xfrm>
        <a:prstGeom prst="ellipse">
          <a:avLst/>
        </a:prstGeom>
        <a:solidFill>
          <a:schemeClr val="accent6">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b="1" kern="1200"/>
            <a:t>Ad-Hoc/As-Needed  Committees</a:t>
          </a:r>
        </a:p>
      </dsp:txBody>
      <dsp:txXfrm>
        <a:off x="2299248" y="4854690"/>
        <a:ext cx="1121819" cy="1121819"/>
      </dsp:txXfrm>
    </dsp:sp>
    <dsp:sp modelId="{0461A5FA-8F51-471C-AA77-D82C805E1E85}">
      <dsp:nvSpPr>
        <dsp:cNvPr id="0" name=""/>
        <dsp:cNvSpPr/>
      </dsp:nvSpPr>
      <dsp:spPr>
        <a:xfrm>
          <a:off x="277404" y="3589181"/>
          <a:ext cx="1586493" cy="1586493"/>
        </a:xfrm>
        <a:prstGeom prst="ellipse">
          <a:avLst/>
        </a:prstGeom>
        <a:solidFill>
          <a:schemeClr val="accent2">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b="1" kern="1200"/>
            <a:t>Neighborhood Action Councils</a:t>
          </a:r>
        </a:p>
        <a:p>
          <a:pPr lvl="0" algn="ctr" defTabSz="488950">
            <a:lnSpc>
              <a:spcPct val="90000"/>
            </a:lnSpc>
            <a:spcBef>
              <a:spcPct val="0"/>
            </a:spcBef>
            <a:spcAft>
              <a:spcPct val="35000"/>
            </a:spcAft>
          </a:pPr>
          <a:r>
            <a:rPr lang="en-US" sz="1100" kern="1200"/>
            <a:t>Resident Based Organizing</a:t>
          </a:r>
        </a:p>
      </dsp:txBody>
      <dsp:txXfrm>
        <a:off x="509741" y="3821518"/>
        <a:ext cx="1121819" cy="1121819"/>
      </dsp:txXfrm>
    </dsp:sp>
    <dsp:sp modelId="{B9926865-5A0F-464A-83C4-8DCDDD69840E}">
      <dsp:nvSpPr>
        <dsp:cNvPr id="0" name=""/>
        <dsp:cNvSpPr/>
      </dsp:nvSpPr>
      <dsp:spPr>
        <a:xfrm>
          <a:off x="277404" y="1522836"/>
          <a:ext cx="1586493" cy="1586493"/>
        </a:xfrm>
        <a:prstGeom prst="ellipse">
          <a:avLst/>
        </a:prstGeom>
        <a:solidFill>
          <a:schemeClr val="accent3">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b="1" kern="1200"/>
            <a:t>Learning By Doing Workgroup</a:t>
          </a:r>
        </a:p>
        <a:p>
          <a:pPr lvl="0" algn="ctr" defTabSz="488950">
            <a:lnSpc>
              <a:spcPct val="90000"/>
            </a:lnSpc>
            <a:spcBef>
              <a:spcPct val="0"/>
            </a:spcBef>
            <a:spcAft>
              <a:spcPct val="35000"/>
            </a:spcAft>
          </a:pPr>
          <a:r>
            <a:rPr lang="en-US" sz="1100" kern="1200"/>
            <a:t>Skill building and Learning Planning</a:t>
          </a:r>
        </a:p>
      </dsp:txBody>
      <dsp:txXfrm>
        <a:off x="509741" y="1755173"/>
        <a:ext cx="1121819" cy="1121819"/>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440EB3-AE6A-4DBA-B8D3-8AFC0572D9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18</Pages>
  <Words>3665</Words>
  <Characters>20895</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First 5 LA</Company>
  <LinksUpToDate>false</LinksUpToDate>
  <CharactersWithSpaces>24511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Krishaunda Hampton</dc:creator>
  <cp:lastModifiedBy>Arthur Argomaniz</cp:lastModifiedBy>
  <cp:revision>4</cp:revision>
  <cp:lastPrinted>2017-01-11T08:37:00Z</cp:lastPrinted>
  <dcterms:created xsi:type="dcterms:W3CDTF">2019-01-22T01:41:00Z</dcterms:created>
  <dcterms:modified xsi:type="dcterms:W3CDTF">2019-02-27T09:19:00Z</dcterms:modified>
</cp:coreProperties>
</file>