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649DD" w14:textId="03FC9089" w:rsidR="0043552F" w:rsidRDefault="0043552F" w:rsidP="000B3089">
      <w:pPr>
        <w:jc w:val="center"/>
        <w:rPr>
          <w:rFonts w:asciiTheme="majorHAnsi" w:hAnsiTheme="majorHAnsi"/>
          <w:b/>
          <w:color w:val="000090"/>
          <w:sz w:val="28"/>
          <w:szCs w:val="28"/>
        </w:rPr>
      </w:pPr>
    </w:p>
    <w:p w14:paraId="4865221F" w14:textId="77777777" w:rsidR="0043552F" w:rsidRDefault="0043552F">
      <w:bookmarkStart w:id="0" w:name="_GoBack"/>
      <w:bookmarkEnd w:id="0"/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025"/>
        <w:gridCol w:w="5944"/>
      </w:tblGrid>
      <w:tr w:rsidR="0043552F" w:rsidRPr="0043552F" w14:paraId="0912B659" w14:textId="77777777" w:rsidTr="00B41F2E">
        <w:tc>
          <w:tcPr>
            <w:tcW w:w="3078" w:type="dxa"/>
            <w:shd w:val="clear" w:color="auto" w:fill="FDE9D9" w:themeFill="accent6" w:themeFillTint="33"/>
          </w:tcPr>
          <w:p w14:paraId="6ADAE084" w14:textId="77777777" w:rsidR="0043552F" w:rsidRPr="0043552F" w:rsidRDefault="0043552F" w:rsidP="00B41F2E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  <w:b/>
                <w:color w:val="31849B" w:themeColor="accent5" w:themeShade="BF"/>
              </w:rPr>
              <w:t>NAME</w:t>
            </w:r>
            <w:r w:rsidRPr="0043552F">
              <w:rPr>
                <w:rFonts w:ascii="Calibri" w:hAnsi="Calibri" w:cs="Calibri"/>
              </w:rPr>
              <w:t xml:space="preserve"> of the resource / tool</w:t>
            </w:r>
          </w:p>
        </w:tc>
        <w:tc>
          <w:tcPr>
            <w:tcW w:w="6272" w:type="dxa"/>
          </w:tcPr>
          <w:p w14:paraId="69E41F50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  <w:p w14:paraId="6F922789" w14:textId="77777777" w:rsidR="0043552F" w:rsidRPr="0043552F" w:rsidRDefault="0043552F" w:rsidP="00C47053">
            <w:pPr>
              <w:rPr>
                <w:rFonts w:ascii="Calibri" w:hAnsi="Calibri" w:cs="Calibri"/>
                <w:b/>
              </w:rPr>
            </w:pPr>
            <w:r w:rsidRPr="0043552F">
              <w:rPr>
                <w:rFonts w:ascii="Calibri" w:hAnsi="Calibri" w:cs="Calibri"/>
                <w:b/>
              </w:rPr>
              <w:t>Best Start South El Monte-El Monte (SEMEM) Advisory Committee Roles and Responsibilities</w:t>
            </w:r>
          </w:p>
          <w:p w14:paraId="5503AD0D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</w:tc>
      </w:tr>
      <w:tr w:rsidR="0043552F" w:rsidRPr="0043552F" w14:paraId="5F4680FE" w14:textId="77777777" w:rsidTr="00B41F2E">
        <w:tc>
          <w:tcPr>
            <w:tcW w:w="3078" w:type="dxa"/>
            <w:shd w:val="clear" w:color="auto" w:fill="FDE9D9" w:themeFill="accent6" w:themeFillTint="33"/>
          </w:tcPr>
          <w:p w14:paraId="2DEA3A04" w14:textId="77777777" w:rsidR="0043552F" w:rsidRPr="0043552F" w:rsidRDefault="0043552F" w:rsidP="00B41F2E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  <w:b/>
                <w:color w:val="31849B" w:themeColor="accent5" w:themeShade="BF"/>
              </w:rPr>
              <w:t xml:space="preserve">WHAT </w:t>
            </w:r>
            <w:r w:rsidRPr="0043552F">
              <w:rPr>
                <w:rFonts w:ascii="Calibri" w:hAnsi="Calibri" w:cs="Calibri"/>
              </w:rPr>
              <w:t>is the purpose of the resource / tool?</w:t>
            </w:r>
          </w:p>
          <w:p w14:paraId="0DC08273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2D5924D5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4FE6DBEA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668F865C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2B2255E8" w14:textId="77777777" w:rsidR="0043552F" w:rsidRPr="0043552F" w:rsidRDefault="0043552F">
            <w:pPr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</w:rPr>
              <w:t>The tool explains the history of why the Advisory Committee developed roles to begin self-managing their own meetings.</w:t>
            </w:r>
          </w:p>
        </w:tc>
      </w:tr>
      <w:tr w:rsidR="0043552F" w:rsidRPr="0043552F" w14:paraId="2F08F15E" w14:textId="77777777" w:rsidTr="00B41F2E">
        <w:tc>
          <w:tcPr>
            <w:tcW w:w="3078" w:type="dxa"/>
            <w:shd w:val="clear" w:color="auto" w:fill="FDE9D9" w:themeFill="accent6" w:themeFillTint="33"/>
          </w:tcPr>
          <w:p w14:paraId="2ECF76B4" w14:textId="77777777" w:rsidR="0043552F" w:rsidRPr="0043552F" w:rsidRDefault="0043552F" w:rsidP="00B41F2E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  <w:b/>
                <w:color w:val="31849B" w:themeColor="accent5" w:themeShade="BF"/>
              </w:rPr>
              <w:t>WHO</w:t>
            </w:r>
            <w:r w:rsidRPr="0043552F">
              <w:rPr>
                <w:rFonts w:ascii="Calibri" w:hAnsi="Calibri" w:cs="Calibri"/>
              </w:rPr>
              <w:t xml:space="preserve"> developed the resource / tool? (If it was adapted from an existing document, please include a citation for the original source.)</w:t>
            </w:r>
          </w:p>
          <w:p w14:paraId="6809967A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52DEC446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471C983B" w14:textId="77777777" w:rsidR="0043552F" w:rsidRPr="0043552F" w:rsidRDefault="0043552F">
            <w:pPr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</w:rPr>
              <w:t>The tool was developed by Capacity Builder Chrysta Wilson after she facilitated several conversations with the Advisory Committee.</w:t>
            </w:r>
          </w:p>
        </w:tc>
      </w:tr>
      <w:tr w:rsidR="0043552F" w:rsidRPr="0043552F" w14:paraId="7944DDD7" w14:textId="77777777" w:rsidTr="00B41F2E">
        <w:tc>
          <w:tcPr>
            <w:tcW w:w="3078" w:type="dxa"/>
            <w:shd w:val="clear" w:color="auto" w:fill="FDE9D9" w:themeFill="accent6" w:themeFillTint="33"/>
          </w:tcPr>
          <w:p w14:paraId="05206623" w14:textId="77777777" w:rsidR="0043552F" w:rsidRPr="0043552F" w:rsidRDefault="0043552F" w:rsidP="00B41F2E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  <w:b/>
                <w:color w:val="31849B" w:themeColor="accent5" w:themeShade="BF"/>
              </w:rPr>
              <w:t>HOW</w:t>
            </w:r>
            <w:r w:rsidRPr="0043552F">
              <w:rPr>
                <w:rFonts w:ascii="Calibri" w:hAnsi="Calibri" w:cs="Calibri"/>
              </w:rPr>
              <w:t xml:space="preserve"> should the resource / tool be used?  </w:t>
            </w:r>
          </w:p>
          <w:p w14:paraId="46FB0F07" w14:textId="77777777" w:rsidR="0043552F" w:rsidRPr="0043552F" w:rsidRDefault="0043552F" w:rsidP="00C157A1">
            <w:pPr>
              <w:pStyle w:val="ListParagraph"/>
              <w:numPr>
                <w:ilvl w:val="0"/>
                <w:numId w:val="6"/>
              </w:numPr>
              <w:ind w:hanging="90"/>
              <w:rPr>
                <w:rFonts w:ascii="Calibri" w:hAnsi="Calibri" w:cs="Calibri"/>
                <w:i/>
              </w:rPr>
            </w:pPr>
            <w:r w:rsidRPr="0043552F">
              <w:rPr>
                <w:rFonts w:ascii="Calibri" w:hAnsi="Calibri" w:cs="Calibri"/>
                <w:i/>
              </w:rPr>
              <w:t>What circumstances are ideal/appropriate?</w:t>
            </w:r>
          </w:p>
          <w:p w14:paraId="287C4FDE" w14:textId="77777777" w:rsidR="0043552F" w:rsidRPr="0043552F" w:rsidRDefault="0043552F" w:rsidP="00C157A1">
            <w:pPr>
              <w:pStyle w:val="ListParagraph"/>
              <w:numPr>
                <w:ilvl w:val="0"/>
                <w:numId w:val="6"/>
              </w:numPr>
              <w:ind w:hanging="90"/>
              <w:rPr>
                <w:rFonts w:ascii="Calibri" w:hAnsi="Calibri" w:cs="Calibri"/>
                <w:i/>
              </w:rPr>
            </w:pPr>
            <w:r w:rsidRPr="0043552F">
              <w:rPr>
                <w:rFonts w:ascii="Calibri" w:hAnsi="Calibri" w:cs="Calibri"/>
                <w:i/>
              </w:rPr>
              <w:t>By whom and when?</w:t>
            </w:r>
          </w:p>
          <w:p w14:paraId="4410C6B3" w14:textId="77777777" w:rsidR="0043552F" w:rsidRPr="0043552F" w:rsidRDefault="0043552F" w:rsidP="00C157A1">
            <w:pPr>
              <w:pStyle w:val="ListParagraph"/>
              <w:numPr>
                <w:ilvl w:val="0"/>
                <w:numId w:val="6"/>
              </w:numPr>
              <w:ind w:hanging="90"/>
              <w:rPr>
                <w:rFonts w:ascii="Calibri" w:hAnsi="Calibri" w:cs="Calibri"/>
                <w:i/>
              </w:rPr>
            </w:pPr>
            <w:r w:rsidRPr="0043552F">
              <w:rPr>
                <w:rFonts w:ascii="Calibri" w:hAnsi="Calibri" w:cs="Calibri"/>
                <w:i/>
              </w:rPr>
              <w:t>Is a particular skill set or special preparation needed?</w:t>
            </w:r>
          </w:p>
          <w:p w14:paraId="52A38CB4" w14:textId="77777777" w:rsidR="0043552F" w:rsidRPr="0043552F" w:rsidRDefault="0043552F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6759C0C3" w14:textId="77777777" w:rsidR="0043552F" w:rsidRPr="0043552F" w:rsidRDefault="0043552F">
            <w:pPr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</w:rPr>
              <w:t>It can be used to illustrate the various roles required to facilitate a successful meeting.</w:t>
            </w:r>
          </w:p>
        </w:tc>
      </w:tr>
      <w:tr w:rsidR="0043552F" w:rsidRPr="0043552F" w14:paraId="3DBA93E3" w14:textId="77777777" w:rsidTr="00B41F2E">
        <w:tc>
          <w:tcPr>
            <w:tcW w:w="3078" w:type="dxa"/>
            <w:shd w:val="clear" w:color="auto" w:fill="FDE9D9" w:themeFill="accent6" w:themeFillTint="33"/>
          </w:tcPr>
          <w:p w14:paraId="61FF7B9D" w14:textId="77777777" w:rsidR="0043552F" w:rsidRPr="0043552F" w:rsidRDefault="0043552F" w:rsidP="00B41F2E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  <w:b/>
                <w:color w:val="31849B" w:themeColor="accent5" w:themeShade="BF"/>
              </w:rPr>
              <w:t>WHY</w:t>
            </w:r>
            <w:r w:rsidRPr="0043552F">
              <w:rPr>
                <w:rFonts w:ascii="Calibri" w:hAnsi="Calibri" w:cs="Calibri"/>
              </w:rPr>
              <w:t xml:space="preserve"> is this resource being recommended? (What makes is especially effective or useful for community-based work?)</w:t>
            </w:r>
          </w:p>
        </w:tc>
        <w:tc>
          <w:tcPr>
            <w:tcW w:w="6272" w:type="dxa"/>
          </w:tcPr>
          <w:p w14:paraId="21360F47" w14:textId="77777777" w:rsidR="0043552F" w:rsidRPr="0043552F" w:rsidRDefault="0043552F">
            <w:pPr>
              <w:rPr>
                <w:rFonts w:ascii="Calibri" w:hAnsi="Calibri" w:cs="Calibri"/>
              </w:rPr>
            </w:pPr>
            <w:r w:rsidRPr="0043552F">
              <w:rPr>
                <w:rFonts w:ascii="Calibri" w:hAnsi="Calibri" w:cs="Calibri"/>
              </w:rPr>
              <w:t>These facilitation/meeting manager roles may be useful for other community partnerships.</w:t>
            </w:r>
          </w:p>
          <w:p w14:paraId="31F4D715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  <w:p w14:paraId="18EC14A0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  <w:p w14:paraId="33E0095B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  <w:p w14:paraId="34D3A99F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  <w:p w14:paraId="371F1021" w14:textId="77777777" w:rsidR="0043552F" w:rsidRPr="0043552F" w:rsidRDefault="0043552F">
            <w:pPr>
              <w:rPr>
                <w:rFonts w:ascii="Calibri" w:hAnsi="Calibri" w:cs="Calibri"/>
              </w:rPr>
            </w:pPr>
          </w:p>
        </w:tc>
      </w:tr>
    </w:tbl>
    <w:p w14:paraId="39C83366" w14:textId="77777777" w:rsidR="0043552F" w:rsidRDefault="0043552F"/>
    <w:p w14:paraId="7FFEA585" w14:textId="20DB7E85" w:rsidR="0043552F" w:rsidRDefault="0043552F" w:rsidP="0043552F">
      <w:pPr>
        <w:tabs>
          <w:tab w:val="left" w:pos="2147"/>
        </w:tabs>
        <w:rPr>
          <w:rFonts w:asciiTheme="majorHAnsi" w:hAnsiTheme="majorHAnsi"/>
          <w:sz w:val="28"/>
          <w:szCs w:val="28"/>
        </w:rPr>
      </w:pPr>
    </w:p>
    <w:p w14:paraId="72798B14" w14:textId="3BD977F3" w:rsidR="0043552F" w:rsidRPr="0043552F" w:rsidRDefault="0043552F" w:rsidP="0043552F">
      <w:pPr>
        <w:tabs>
          <w:tab w:val="left" w:pos="2147"/>
        </w:tabs>
        <w:rPr>
          <w:rFonts w:asciiTheme="majorHAnsi" w:hAnsiTheme="majorHAnsi"/>
          <w:sz w:val="28"/>
          <w:szCs w:val="28"/>
        </w:rPr>
        <w:sectPr w:rsidR="0043552F" w:rsidRPr="0043552F" w:rsidSect="009A2038">
          <w:headerReference w:type="first" r:id="rId7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  <w:r>
        <w:rPr>
          <w:rFonts w:asciiTheme="majorHAnsi" w:hAnsiTheme="majorHAnsi"/>
          <w:sz w:val="28"/>
          <w:szCs w:val="28"/>
        </w:rPr>
        <w:tab/>
      </w:r>
    </w:p>
    <w:p w14:paraId="259A870C" w14:textId="3E2DBB46" w:rsidR="000B3089" w:rsidRPr="00280772" w:rsidRDefault="000B3089" w:rsidP="000B3089">
      <w:pPr>
        <w:jc w:val="center"/>
        <w:rPr>
          <w:rFonts w:asciiTheme="majorHAnsi" w:hAnsiTheme="majorHAnsi"/>
          <w:b/>
          <w:color w:val="00009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EDB15E" wp14:editId="59BA23F6">
            <wp:simplePos x="0" y="0"/>
            <wp:positionH relativeFrom="column">
              <wp:posOffset>1943100</wp:posOffset>
            </wp:positionH>
            <wp:positionV relativeFrom="paragraph">
              <wp:posOffset>-571500</wp:posOffset>
            </wp:positionV>
            <wp:extent cx="1485900" cy="829310"/>
            <wp:effectExtent l="0" t="0" r="1270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Sart_ElMonte_COLOR_2018_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B9434" w14:textId="77777777" w:rsidR="000B3089" w:rsidRPr="00280772" w:rsidRDefault="000B3089" w:rsidP="000B3089">
      <w:pPr>
        <w:jc w:val="center"/>
        <w:rPr>
          <w:rFonts w:asciiTheme="majorHAnsi" w:hAnsiTheme="majorHAnsi"/>
          <w:b/>
          <w:color w:val="000090"/>
          <w:sz w:val="28"/>
          <w:szCs w:val="28"/>
        </w:rPr>
      </w:pPr>
    </w:p>
    <w:p w14:paraId="6CB1553F" w14:textId="77777777" w:rsidR="000B3089" w:rsidRPr="00280772" w:rsidRDefault="000B3089" w:rsidP="000B3089">
      <w:pPr>
        <w:jc w:val="center"/>
        <w:rPr>
          <w:rFonts w:asciiTheme="majorHAnsi" w:hAnsiTheme="majorHAnsi"/>
          <w:b/>
          <w:color w:val="000090"/>
          <w:sz w:val="28"/>
          <w:szCs w:val="28"/>
        </w:rPr>
      </w:pPr>
      <w:r w:rsidRPr="00280772">
        <w:rPr>
          <w:rFonts w:asciiTheme="majorHAnsi" w:hAnsiTheme="majorHAnsi"/>
          <w:b/>
          <w:color w:val="000090"/>
          <w:sz w:val="28"/>
          <w:szCs w:val="28"/>
        </w:rPr>
        <w:t>Advisory Committee Roles and Responsibilities</w:t>
      </w:r>
    </w:p>
    <w:p w14:paraId="6A20413A" w14:textId="77777777" w:rsidR="000B3089" w:rsidRPr="00280772" w:rsidRDefault="000B3089" w:rsidP="000B3089">
      <w:pPr>
        <w:rPr>
          <w:rFonts w:asciiTheme="majorHAnsi" w:hAnsiTheme="majorHAnsi"/>
        </w:rPr>
      </w:pPr>
    </w:p>
    <w:p w14:paraId="0F56A509" w14:textId="77777777" w:rsidR="00720371" w:rsidRDefault="00720371" w:rsidP="000B308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August </w:t>
      </w:r>
      <w:r w:rsidR="00461803">
        <w:rPr>
          <w:rFonts w:asciiTheme="majorHAnsi" w:hAnsiTheme="majorHAnsi"/>
        </w:rPr>
        <w:t>2017, t</w:t>
      </w:r>
      <w:r w:rsidR="000B3089">
        <w:rPr>
          <w:rFonts w:asciiTheme="majorHAnsi" w:hAnsiTheme="majorHAnsi"/>
        </w:rPr>
        <w:t>he Advisory Committee developed the following roles to help them take on more responsibility given the June 30</w:t>
      </w:r>
      <w:r w:rsidR="000B3089" w:rsidRPr="000B3089">
        <w:rPr>
          <w:rFonts w:asciiTheme="majorHAnsi" w:hAnsiTheme="majorHAnsi"/>
          <w:vertAlign w:val="superscript"/>
        </w:rPr>
        <w:t>th</w:t>
      </w:r>
      <w:r w:rsidR="000B3089">
        <w:rPr>
          <w:rFonts w:asciiTheme="majorHAnsi" w:hAnsiTheme="majorHAnsi"/>
        </w:rPr>
        <w:t xml:space="preserve"> transition of the Capacity Builders.  </w:t>
      </w:r>
      <w:r w:rsidR="000B3089">
        <w:rPr>
          <w:rFonts w:asciiTheme="majorHAnsi" w:hAnsiTheme="majorHAnsi"/>
        </w:rPr>
        <w:br/>
      </w:r>
    </w:p>
    <w:p w14:paraId="72734B46" w14:textId="71BA5DF8" w:rsidR="000B3089" w:rsidRPr="00280772" w:rsidRDefault="00720371" w:rsidP="000B3089">
      <w:pPr>
        <w:rPr>
          <w:rFonts w:asciiTheme="majorHAnsi" w:hAnsiTheme="majorHAnsi"/>
        </w:rPr>
      </w:pPr>
      <w:r>
        <w:rPr>
          <w:rFonts w:asciiTheme="majorHAnsi" w:hAnsiTheme="majorHAnsi"/>
        </w:rPr>
        <w:t>In</w:t>
      </w:r>
      <w:r w:rsidR="000B3089">
        <w:rPr>
          <w:rFonts w:asciiTheme="majorHAnsi" w:hAnsiTheme="majorHAnsi"/>
        </w:rPr>
        <w:t xml:space="preserve"> October 2018</w:t>
      </w:r>
      <w:r>
        <w:rPr>
          <w:rFonts w:asciiTheme="majorHAnsi" w:hAnsiTheme="majorHAnsi"/>
        </w:rPr>
        <w:t xml:space="preserve">, the Advisory Committee developed the role and responsibility that will help them self manage and self-facilitate the Advisory Committee Meetings.  They also decided that </w:t>
      </w:r>
      <w:r w:rsidR="000B3089" w:rsidRPr="00280772">
        <w:rPr>
          <w:rFonts w:asciiTheme="majorHAnsi" w:hAnsiTheme="majorHAnsi"/>
        </w:rPr>
        <w:t xml:space="preserve">Advisory Committee members should volunteer to take on a role for </w:t>
      </w:r>
      <w:r>
        <w:rPr>
          <w:rFonts w:asciiTheme="majorHAnsi" w:hAnsiTheme="majorHAnsi"/>
        </w:rPr>
        <w:t>3</w:t>
      </w:r>
      <w:r w:rsidR="000B3089">
        <w:rPr>
          <w:rFonts w:asciiTheme="majorHAnsi" w:hAnsiTheme="majorHAnsi"/>
        </w:rPr>
        <w:t xml:space="preserve"> </w:t>
      </w:r>
      <w:r w:rsidR="000B3089" w:rsidRPr="00280772">
        <w:rPr>
          <w:rFonts w:asciiTheme="majorHAnsi" w:hAnsiTheme="majorHAnsi"/>
        </w:rPr>
        <w:t xml:space="preserve">month commitment.  </w:t>
      </w:r>
    </w:p>
    <w:p w14:paraId="38DC33F5" w14:textId="77777777" w:rsidR="00720371" w:rsidRPr="00720371" w:rsidRDefault="00720371" w:rsidP="00720371">
      <w:pPr>
        <w:pStyle w:val="ListParagraph"/>
        <w:numPr>
          <w:ilvl w:val="0"/>
          <w:numId w:val="3"/>
        </w:numPr>
        <w:rPr>
          <w:rFonts w:asciiTheme="majorHAnsi" w:hAnsiTheme="majorHAnsi"/>
          <w:strike/>
        </w:rPr>
      </w:pPr>
      <w:r w:rsidRPr="00720371">
        <w:rPr>
          <w:rFonts w:asciiTheme="majorHAnsi" w:hAnsiTheme="majorHAnsi"/>
          <w:strike/>
        </w:rPr>
        <w:t>Term #1:  November 1, 2017 – January 31, 2018</w:t>
      </w:r>
    </w:p>
    <w:p w14:paraId="72C20256" w14:textId="77777777" w:rsidR="00720371" w:rsidRPr="00720371" w:rsidRDefault="00720371" w:rsidP="00720371">
      <w:pPr>
        <w:pStyle w:val="ListParagraph"/>
        <w:numPr>
          <w:ilvl w:val="0"/>
          <w:numId w:val="3"/>
        </w:numPr>
        <w:rPr>
          <w:rFonts w:asciiTheme="majorHAnsi" w:hAnsiTheme="majorHAnsi"/>
          <w:strike/>
        </w:rPr>
      </w:pPr>
      <w:r w:rsidRPr="00720371">
        <w:rPr>
          <w:rFonts w:asciiTheme="majorHAnsi" w:hAnsiTheme="majorHAnsi"/>
          <w:strike/>
        </w:rPr>
        <w:t>Term #2: February 1, 2018 – March 31, 2018</w:t>
      </w:r>
    </w:p>
    <w:p w14:paraId="6F5FAA98" w14:textId="77777777" w:rsidR="000B3089" w:rsidRPr="00720371" w:rsidRDefault="000B3089" w:rsidP="000B3089">
      <w:pPr>
        <w:pStyle w:val="ListParagraph"/>
        <w:numPr>
          <w:ilvl w:val="0"/>
          <w:numId w:val="3"/>
        </w:numPr>
        <w:rPr>
          <w:rFonts w:asciiTheme="majorHAnsi" w:hAnsiTheme="majorHAnsi"/>
          <w:strike/>
        </w:rPr>
      </w:pPr>
      <w:r w:rsidRPr="00720371">
        <w:rPr>
          <w:rFonts w:asciiTheme="majorHAnsi" w:hAnsiTheme="majorHAnsi"/>
          <w:strike/>
        </w:rPr>
        <w:t>Term #3: April 1,2018 – June 30, 2018.</w:t>
      </w:r>
    </w:p>
    <w:p w14:paraId="44208CDE" w14:textId="77777777" w:rsidR="000B3089" w:rsidRDefault="000B3089" w:rsidP="000B308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Term #4:  July 1, 2018 –</w:t>
      </w:r>
      <w:r w:rsidRPr="003A365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September 2018</w:t>
      </w:r>
    </w:p>
    <w:p w14:paraId="32BCE25C" w14:textId="1344B9D1" w:rsidR="00461803" w:rsidRPr="003A3655" w:rsidRDefault="00461803" w:rsidP="000B3089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Term #5:  October 2018-December 2018</w:t>
      </w:r>
    </w:p>
    <w:p w14:paraId="2FC90009" w14:textId="77777777" w:rsidR="000B3089" w:rsidRPr="00280772" w:rsidRDefault="000B3089" w:rsidP="000B3089">
      <w:pPr>
        <w:rPr>
          <w:rFonts w:asciiTheme="majorHAnsi" w:hAnsiTheme="majorHAnsi"/>
        </w:rPr>
      </w:pPr>
    </w:p>
    <w:tbl>
      <w:tblPr>
        <w:tblStyle w:val="TableGrid"/>
        <w:tblW w:w="11250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1800"/>
        <w:gridCol w:w="1710"/>
        <w:gridCol w:w="7740"/>
      </w:tblGrid>
      <w:tr w:rsidR="000B3089" w:rsidRPr="00280772" w14:paraId="1DEABD8C" w14:textId="77777777" w:rsidTr="00BC4F25">
        <w:tc>
          <w:tcPr>
            <w:tcW w:w="1800" w:type="dxa"/>
            <w:shd w:val="clear" w:color="auto" w:fill="99CC00"/>
          </w:tcPr>
          <w:p w14:paraId="4D131583" w14:textId="77777777" w:rsidR="000B3089" w:rsidRPr="002E0835" w:rsidRDefault="000B3089" w:rsidP="00BC4F25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E0835">
              <w:rPr>
                <w:rFonts w:asciiTheme="majorHAnsi" w:hAnsiTheme="majorHAnsi"/>
                <w:b/>
                <w:sz w:val="28"/>
                <w:szCs w:val="28"/>
              </w:rPr>
              <w:t>Role</w:t>
            </w:r>
          </w:p>
        </w:tc>
        <w:tc>
          <w:tcPr>
            <w:tcW w:w="1710" w:type="dxa"/>
            <w:shd w:val="clear" w:color="auto" w:fill="99CC00"/>
          </w:tcPr>
          <w:p w14:paraId="702D1DED" w14:textId="7D3403FB" w:rsidR="000B3089" w:rsidRPr="002E0835" w:rsidRDefault="002E0835" w:rsidP="00BC4F25">
            <w:pPr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2E0835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Volunteers</w:t>
            </w:r>
          </w:p>
          <w:p w14:paraId="0DE1F70D" w14:textId="3EB68D6D" w:rsidR="000B3089" w:rsidRPr="002E0835" w:rsidRDefault="000B3089" w:rsidP="002E0835">
            <w:pPr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99CC00"/>
          </w:tcPr>
          <w:p w14:paraId="30CF5B35" w14:textId="77777777" w:rsidR="000B3089" w:rsidRPr="002E0835" w:rsidRDefault="000B3089" w:rsidP="00BC4F25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E0835">
              <w:rPr>
                <w:rFonts w:asciiTheme="majorHAnsi" w:hAnsiTheme="majorHAnsi"/>
                <w:b/>
                <w:sz w:val="28"/>
                <w:szCs w:val="28"/>
              </w:rPr>
              <w:t>Sample Responsibilities</w:t>
            </w:r>
          </w:p>
        </w:tc>
      </w:tr>
      <w:tr w:rsidR="009A33C0" w:rsidRPr="00280772" w14:paraId="6E762EB8" w14:textId="77777777" w:rsidTr="00BC4F25">
        <w:tc>
          <w:tcPr>
            <w:tcW w:w="1800" w:type="dxa"/>
          </w:tcPr>
          <w:p w14:paraId="51766DAA" w14:textId="77777777" w:rsidR="009A33C0" w:rsidRPr="00280772" w:rsidRDefault="009A33C0" w:rsidP="004A00E2">
            <w:pPr>
              <w:rPr>
                <w:rFonts w:asciiTheme="majorHAnsi" w:hAnsiTheme="majorHAnsi"/>
                <w:b/>
                <w:color w:val="000090"/>
              </w:rPr>
            </w:pPr>
            <w:r w:rsidRPr="00280772">
              <w:rPr>
                <w:rFonts w:asciiTheme="majorHAnsi" w:hAnsiTheme="majorHAnsi"/>
                <w:b/>
                <w:color w:val="000090"/>
              </w:rPr>
              <w:t>Agenda Development Team</w:t>
            </w:r>
            <w:r w:rsidRPr="00280772">
              <w:rPr>
                <w:rFonts w:asciiTheme="majorHAnsi" w:hAnsiTheme="majorHAnsi"/>
                <w:b/>
                <w:noProof/>
                <w:color w:val="000090"/>
              </w:rPr>
              <w:drawing>
                <wp:inline distT="0" distB="0" distL="0" distR="0" wp14:anchorId="550272C7" wp14:editId="59FA1109">
                  <wp:extent cx="979775" cy="791633"/>
                  <wp:effectExtent l="0" t="0" r="11430" b="0"/>
                  <wp:docPr id="11" name="Picture 11" descr="Macintosh HD:private:var:folders:2w:t86tr_d57jqdpwyg3kjb947m0000gn:T:TemporaryItems:meeting-agenda-and-minutes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2w:t86tr_d57jqdpwyg3kjb947m0000gn:T:TemporaryItems:meeting-agenda-and-minutes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75" cy="79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759E960" w14:textId="3578337D" w:rsidR="009A33C0" w:rsidRPr="00461803" w:rsidRDefault="009A33C0" w:rsidP="00461803"/>
        </w:tc>
        <w:tc>
          <w:tcPr>
            <w:tcW w:w="7740" w:type="dxa"/>
          </w:tcPr>
          <w:p w14:paraId="5F5AE0D0" w14:textId="77777777" w:rsidR="009A33C0" w:rsidRPr="00280772" w:rsidRDefault="009A33C0" w:rsidP="004A00E2">
            <w:pPr>
              <w:rPr>
                <w:rFonts w:asciiTheme="majorHAnsi" w:hAnsiTheme="majorHAnsi"/>
                <w:b/>
                <w:u w:val="single"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  <w:r w:rsidRPr="00280772">
              <w:rPr>
                <w:rFonts w:asciiTheme="majorHAnsi" w:hAnsiTheme="majorHAnsi"/>
                <w:b/>
                <w:u w:val="single"/>
              </w:rPr>
              <w:t xml:space="preserve"> This is a two-member team. </w:t>
            </w:r>
          </w:p>
          <w:p w14:paraId="3C6F7CB4" w14:textId="77777777" w:rsidR="009A33C0" w:rsidRPr="00280772" w:rsidRDefault="009A33C0" w:rsidP="004A00E2">
            <w:pPr>
              <w:rPr>
                <w:rFonts w:asciiTheme="majorHAnsi" w:hAnsiTheme="majorHAnsi"/>
                <w:b/>
              </w:rPr>
            </w:pPr>
          </w:p>
          <w:p w14:paraId="1C0FE9DF" w14:textId="77777777" w:rsidR="009A33C0" w:rsidRPr="009A33C0" w:rsidRDefault="009A33C0" w:rsidP="004A00E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9A33C0">
              <w:rPr>
                <w:rFonts w:asciiTheme="majorHAnsi" w:hAnsiTheme="majorHAnsi"/>
              </w:rPr>
              <w:t>At the end of each Advisory Committee meeting, the Agenda Development Team facilitates a process to develop next month’s Advisory Committee Agenda.</w:t>
            </w:r>
          </w:p>
          <w:p w14:paraId="298BD9BE" w14:textId="77777777" w:rsidR="009A33C0" w:rsidRPr="009A33C0" w:rsidRDefault="009A33C0" w:rsidP="004A00E2">
            <w:pPr>
              <w:rPr>
                <w:rFonts w:asciiTheme="majorHAnsi" w:hAnsiTheme="majorHAnsi"/>
              </w:rPr>
            </w:pPr>
          </w:p>
          <w:p w14:paraId="0138A1C7" w14:textId="2506E070" w:rsidR="00720371" w:rsidRPr="00720371" w:rsidRDefault="009A33C0" w:rsidP="0072037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9A33C0">
              <w:rPr>
                <w:rFonts w:asciiTheme="majorHAnsi" w:hAnsiTheme="majorHAnsi"/>
              </w:rPr>
              <w:t xml:space="preserve">The Team </w:t>
            </w:r>
            <w:r w:rsidR="00720371">
              <w:rPr>
                <w:rFonts w:asciiTheme="majorHAnsi" w:hAnsiTheme="majorHAnsi"/>
              </w:rPr>
              <w:t xml:space="preserve">meets again before the Community Partnership Meeting (4:30pm-5:00pm) to create the final digital agenda on the computer.  </w:t>
            </w:r>
          </w:p>
          <w:p w14:paraId="752D1DAB" w14:textId="2040EC05" w:rsidR="009A33C0" w:rsidRPr="00720371" w:rsidRDefault="00720371" w:rsidP="00720371">
            <w:pPr>
              <w:pStyle w:val="ListParagraph"/>
              <w:numPr>
                <w:ilvl w:val="1"/>
                <w:numId w:val="2"/>
              </w:num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720371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 the past, this team has worked with the </w:t>
            </w:r>
            <w:r w:rsidRPr="00720371">
              <w:rPr>
                <w:rFonts w:asciiTheme="majorHAnsi" w:hAnsiTheme="majorHAnsi"/>
                <w:i/>
                <w:color w:val="808080" w:themeColor="background1" w:themeShade="80"/>
                <w:highlight w:val="yellow"/>
              </w:rPr>
              <w:t>C</w:t>
            </w:r>
            <w:r w:rsidR="009A33C0" w:rsidRPr="00720371">
              <w:rPr>
                <w:rFonts w:asciiTheme="majorHAnsi" w:hAnsiTheme="majorHAnsi"/>
                <w:i/>
                <w:color w:val="808080" w:themeColor="background1" w:themeShade="80"/>
                <w:highlight w:val="yellow"/>
              </w:rPr>
              <w:t xml:space="preserve">apacity </w:t>
            </w:r>
            <w:r w:rsidRPr="00720371">
              <w:rPr>
                <w:rFonts w:asciiTheme="majorHAnsi" w:hAnsiTheme="majorHAnsi"/>
                <w:i/>
                <w:color w:val="808080" w:themeColor="background1" w:themeShade="80"/>
                <w:highlight w:val="yellow"/>
              </w:rPr>
              <w:t>B</w:t>
            </w:r>
            <w:r w:rsidR="009A33C0" w:rsidRPr="00720371">
              <w:rPr>
                <w:rFonts w:asciiTheme="majorHAnsi" w:hAnsiTheme="majorHAnsi"/>
                <w:i/>
                <w:color w:val="808080" w:themeColor="background1" w:themeShade="80"/>
                <w:highlight w:val="yellow"/>
              </w:rPr>
              <w:t>uilder</w:t>
            </w:r>
            <w:r w:rsidR="009A33C0" w:rsidRPr="00720371">
              <w:rPr>
                <w:rFonts w:asciiTheme="majorHAnsi" w:hAnsiTheme="majorHAnsi"/>
                <w:i/>
                <w:color w:val="808080" w:themeColor="background1" w:themeShade="80"/>
              </w:rPr>
              <w:t xml:space="preserve"> to create the final agenda</w:t>
            </w:r>
          </w:p>
          <w:p w14:paraId="5ED82C8B" w14:textId="77777777" w:rsidR="009A33C0" w:rsidRPr="009A33C0" w:rsidRDefault="009A33C0" w:rsidP="004A00E2">
            <w:pPr>
              <w:rPr>
                <w:rFonts w:asciiTheme="majorHAnsi" w:hAnsiTheme="majorHAnsi"/>
              </w:rPr>
            </w:pPr>
          </w:p>
          <w:p w14:paraId="340A09BF" w14:textId="706531DB" w:rsidR="00B84540" w:rsidRDefault="009A33C0" w:rsidP="00B8454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team develops an icebreaker if time allows; they can also identify a volun</w:t>
            </w:r>
            <w:r w:rsidR="00720371">
              <w:rPr>
                <w:rFonts w:asciiTheme="majorHAnsi" w:hAnsiTheme="majorHAnsi"/>
              </w:rPr>
              <w:t>teer to develop and lead an ice</w:t>
            </w:r>
            <w:r>
              <w:rPr>
                <w:rFonts w:asciiTheme="majorHAnsi" w:hAnsiTheme="majorHAnsi"/>
              </w:rPr>
              <w:t>breaker</w:t>
            </w:r>
            <w:r w:rsidR="00720371">
              <w:rPr>
                <w:rFonts w:asciiTheme="majorHAnsi" w:hAnsiTheme="majorHAnsi"/>
              </w:rPr>
              <w:t xml:space="preserve"> activity</w:t>
            </w:r>
            <w:r>
              <w:rPr>
                <w:rFonts w:asciiTheme="majorHAnsi" w:hAnsiTheme="majorHAnsi"/>
              </w:rPr>
              <w:t xml:space="preserve">. </w:t>
            </w:r>
          </w:p>
          <w:p w14:paraId="18EB138D" w14:textId="77777777" w:rsidR="00B84540" w:rsidRPr="00B84540" w:rsidRDefault="00B84540" w:rsidP="00B84540">
            <w:pPr>
              <w:rPr>
                <w:rFonts w:asciiTheme="majorHAnsi" w:hAnsiTheme="majorHAnsi"/>
              </w:rPr>
            </w:pPr>
          </w:p>
          <w:p w14:paraId="4659020B" w14:textId="77777777" w:rsidR="009A33C0" w:rsidRDefault="00B84540" w:rsidP="004A00E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B84540">
              <w:rPr>
                <w:rFonts w:asciiTheme="majorHAnsi" w:hAnsiTheme="majorHAnsi"/>
              </w:rPr>
              <w:t>When making the agenda, the team identifies what materials are needed for each agenda item.</w:t>
            </w:r>
            <w:r>
              <w:rPr>
                <w:rFonts w:asciiTheme="majorHAnsi" w:hAnsiTheme="majorHAnsi"/>
              </w:rPr>
              <w:t xml:space="preserve"> They connect with </w:t>
            </w:r>
            <w:r w:rsidR="00720371">
              <w:rPr>
                <w:rFonts w:asciiTheme="majorHAnsi" w:hAnsiTheme="majorHAnsi"/>
              </w:rPr>
              <w:t xml:space="preserve">others </w:t>
            </w:r>
            <w:r w:rsidR="00720371" w:rsidRPr="00720371">
              <w:rPr>
                <w:rFonts w:asciiTheme="majorHAnsi" w:hAnsiTheme="majorHAnsi"/>
                <w:i/>
                <w:color w:val="808080" w:themeColor="background1" w:themeShade="80"/>
              </w:rPr>
              <w:t xml:space="preserve">(e.g. </w:t>
            </w:r>
            <w:r w:rsidRPr="00720371">
              <w:rPr>
                <w:rFonts w:asciiTheme="majorHAnsi" w:hAnsiTheme="majorHAnsi"/>
                <w:i/>
                <w:color w:val="808080" w:themeColor="background1" w:themeShade="80"/>
              </w:rPr>
              <w:t>the Program Officer, Workgroup m</w:t>
            </w:r>
            <w:r w:rsidR="00720371" w:rsidRPr="00720371">
              <w:rPr>
                <w:rFonts w:asciiTheme="majorHAnsi" w:hAnsiTheme="majorHAnsi"/>
                <w:i/>
                <w:color w:val="808080" w:themeColor="background1" w:themeShade="80"/>
              </w:rPr>
              <w:t xml:space="preserve">embers, or the Capacity Builder) </w:t>
            </w:r>
            <w:r>
              <w:rPr>
                <w:rFonts w:asciiTheme="majorHAnsi" w:hAnsiTheme="majorHAnsi"/>
              </w:rPr>
              <w:t xml:space="preserve">to make sure items are prepared </w:t>
            </w:r>
            <w:r w:rsidR="00720371">
              <w:rPr>
                <w:rFonts w:asciiTheme="majorHAnsi" w:hAnsiTheme="majorHAnsi"/>
              </w:rPr>
              <w:t xml:space="preserve">and available </w:t>
            </w:r>
            <w:r>
              <w:rPr>
                <w:rFonts w:asciiTheme="majorHAnsi" w:hAnsiTheme="majorHAnsi"/>
              </w:rPr>
              <w:t>for the Advisory Committee Meeting.</w:t>
            </w:r>
          </w:p>
          <w:p w14:paraId="5FB040F4" w14:textId="77777777" w:rsidR="00720371" w:rsidRPr="00720371" w:rsidRDefault="00720371" w:rsidP="00720371">
            <w:pPr>
              <w:rPr>
                <w:rFonts w:asciiTheme="majorHAnsi" w:hAnsiTheme="majorHAnsi"/>
              </w:rPr>
            </w:pPr>
          </w:p>
          <w:p w14:paraId="58F1EE9F" w14:textId="77777777" w:rsidR="00720371" w:rsidRDefault="00720371" w:rsidP="00720371">
            <w:pPr>
              <w:rPr>
                <w:rFonts w:asciiTheme="majorHAnsi" w:hAnsiTheme="majorHAnsi"/>
              </w:rPr>
            </w:pPr>
          </w:p>
          <w:p w14:paraId="545C3C7A" w14:textId="77777777" w:rsidR="00720371" w:rsidRDefault="00720371" w:rsidP="00720371">
            <w:pPr>
              <w:rPr>
                <w:rFonts w:asciiTheme="majorHAnsi" w:hAnsiTheme="majorHAnsi"/>
              </w:rPr>
            </w:pPr>
          </w:p>
          <w:p w14:paraId="7188F1AE" w14:textId="77777777" w:rsidR="00720371" w:rsidRDefault="00720371" w:rsidP="00720371">
            <w:pPr>
              <w:rPr>
                <w:rFonts w:asciiTheme="majorHAnsi" w:hAnsiTheme="majorHAnsi"/>
              </w:rPr>
            </w:pPr>
          </w:p>
          <w:p w14:paraId="2DAC867D" w14:textId="77777777" w:rsidR="00720371" w:rsidRDefault="00720371" w:rsidP="00720371">
            <w:pPr>
              <w:rPr>
                <w:rFonts w:asciiTheme="majorHAnsi" w:hAnsiTheme="majorHAnsi"/>
              </w:rPr>
            </w:pPr>
          </w:p>
          <w:p w14:paraId="5DD5CF15" w14:textId="1140F70E" w:rsidR="00720371" w:rsidRPr="00720371" w:rsidRDefault="00720371" w:rsidP="00720371">
            <w:pPr>
              <w:rPr>
                <w:rFonts w:asciiTheme="majorHAnsi" w:hAnsiTheme="majorHAnsi"/>
              </w:rPr>
            </w:pPr>
          </w:p>
        </w:tc>
      </w:tr>
      <w:tr w:rsidR="009A33C0" w:rsidRPr="00280772" w14:paraId="4498AA53" w14:textId="77777777" w:rsidTr="00BC4F25">
        <w:tc>
          <w:tcPr>
            <w:tcW w:w="1800" w:type="dxa"/>
          </w:tcPr>
          <w:p w14:paraId="46EB3DBB" w14:textId="65B75C33" w:rsidR="009A33C0" w:rsidRPr="00280772" w:rsidRDefault="00720371" w:rsidP="00BC4F25">
            <w:pPr>
              <w:rPr>
                <w:rFonts w:asciiTheme="majorHAnsi" w:hAnsiTheme="majorHAnsi"/>
                <w:b/>
                <w:color w:val="000090"/>
              </w:rPr>
            </w:pPr>
            <w:r>
              <w:rPr>
                <w:rFonts w:asciiTheme="majorHAnsi" w:hAnsiTheme="majorHAnsi"/>
                <w:b/>
                <w:color w:val="000090"/>
              </w:rPr>
              <w:lastRenderedPageBreak/>
              <w:t xml:space="preserve">Advisory Meeting </w:t>
            </w:r>
            <w:r w:rsidR="009A33C0" w:rsidRPr="00280772">
              <w:rPr>
                <w:rFonts w:asciiTheme="majorHAnsi" w:hAnsiTheme="majorHAnsi"/>
                <w:b/>
                <w:color w:val="000090"/>
              </w:rPr>
              <w:t>Facilitator</w:t>
            </w:r>
            <w:r w:rsidR="009A33C0">
              <w:rPr>
                <w:rFonts w:asciiTheme="majorHAnsi" w:hAnsiTheme="majorHAnsi"/>
                <w:b/>
                <w:color w:val="000090"/>
              </w:rPr>
              <w:t xml:space="preserve"> Team</w:t>
            </w:r>
            <w:r w:rsidR="009A33C0" w:rsidRPr="00280772">
              <w:rPr>
                <w:rFonts w:asciiTheme="majorHAnsi" w:hAnsiTheme="majorHAnsi"/>
                <w:b/>
                <w:color w:val="000090"/>
              </w:rPr>
              <w:t xml:space="preserve"> </w:t>
            </w:r>
            <w:r w:rsidR="009A33C0" w:rsidRPr="00280772">
              <w:rPr>
                <w:rFonts w:asciiTheme="majorHAnsi" w:hAnsiTheme="majorHAnsi"/>
                <w:b/>
                <w:noProof/>
                <w:color w:val="000090"/>
              </w:rPr>
              <w:drawing>
                <wp:inline distT="0" distB="0" distL="0" distR="0" wp14:anchorId="696C70D1" wp14:editId="0030E702">
                  <wp:extent cx="999533" cy="756920"/>
                  <wp:effectExtent l="0" t="0" r="0" b="5080"/>
                  <wp:docPr id="12" name="Picture 12" descr="Macintosh HD:private:var:folders:2w:t86tr_d57jqdpwyg3kjb947m0000gn:T:TemporaryItems:7571689063ef28ec157309d59fde1b99--new-ideas-stick-fig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2w:t86tr_d57jqdpwyg3kjb947m0000gn:T:TemporaryItems:7571689063ef28ec157309d59fde1b99--new-ideas-stick-fig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21" cy="75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3C0" w:rsidRPr="00280772">
              <w:rPr>
                <w:rFonts w:asciiTheme="majorHAnsi" w:hAnsiTheme="majorHAnsi"/>
                <w:b/>
                <w:color w:val="000090"/>
              </w:rPr>
              <w:t xml:space="preserve"> </w:t>
            </w:r>
          </w:p>
          <w:p w14:paraId="49AC168F" w14:textId="77777777" w:rsidR="009A33C0" w:rsidRPr="00280772" w:rsidRDefault="009A33C0" w:rsidP="00BC4F25">
            <w:pPr>
              <w:rPr>
                <w:rFonts w:asciiTheme="majorHAnsi" w:hAnsiTheme="majorHAnsi"/>
                <w:b/>
                <w:color w:val="000090"/>
              </w:rPr>
            </w:pPr>
          </w:p>
          <w:p w14:paraId="69EA4DCE" w14:textId="77777777" w:rsidR="009A33C0" w:rsidRPr="00280772" w:rsidRDefault="009A33C0" w:rsidP="00BC4F25">
            <w:pPr>
              <w:rPr>
                <w:rFonts w:asciiTheme="majorHAnsi" w:hAnsiTheme="majorHAnsi"/>
                <w:b/>
                <w:color w:val="000090"/>
              </w:rPr>
            </w:pPr>
          </w:p>
        </w:tc>
        <w:tc>
          <w:tcPr>
            <w:tcW w:w="1710" w:type="dxa"/>
          </w:tcPr>
          <w:p w14:paraId="5CB7BA37" w14:textId="5F5C1428" w:rsidR="009A33C0" w:rsidRPr="00461803" w:rsidRDefault="009A33C0" w:rsidP="00461803"/>
        </w:tc>
        <w:tc>
          <w:tcPr>
            <w:tcW w:w="7740" w:type="dxa"/>
          </w:tcPr>
          <w:p w14:paraId="0F6FBCC8" w14:textId="77777777" w:rsidR="009A33C0" w:rsidRDefault="009A33C0" w:rsidP="00BC4F25">
            <w:pPr>
              <w:rPr>
                <w:rFonts w:asciiTheme="majorHAnsi" w:hAnsiTheme="majorHAnsi"/>
                <w:b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</w:p>
          <w:p w14:paraId="39BB9A74" w14:textId="77777777" w:rsidR="00720371" w:rsidRDefault="00720371" w:rsidP="00BC4F2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This can be two people if needed.</w:t>
            </w:r>
          </w:p>
          <w:p w14:paraId="6D213120" w14:textId="77777777" w:rsidR="00720371" w:rsidRPr="00280772" w:rsidRDefault="00720371" w:rsidP="00BC4F25">
            <w:pPr>
              <w:rPr>
                <w:rFonts w:asciiTheme="majorHAnsi" w:hAnsiTheme="majorHAnsi"/>
                <w:b/>
              </w:rPr>
            </w:pPr>
          </w:p>
          <w:p w14:paraId="4CA9EE3E" w14:textId="50A6555B" w:rsidR="009A33C0" w:rsidRDefault="009A33C0" w:rsidP="00BC4F25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  <w:b/>
              </w:rPr>
              <w:t>The Lead Facilitator</w:t>
            </w:r>
            <w:r w:rsidR="00720371">
              <w:rPr>
                <w:rFonts w:asciiTheme="majorHAnsi" w:hAnsiTheme="majorHAnsi"/>
                <w:b/>
              </w:rPr>
              <w:t>(s)</w:t>
            </w:r>
            <w:r w:rsidRPr="00280772">
              <w:rPr>
                <w:rFonts w:asciiTheme="majorHAnsi" w:hAnsiTheme="majorHAnsi"/>
                <w:b/>
              </w:rPr>
              <w:t xml:space="preserve"> </w:t>
            </w:r>
            <w:r w:rsidRPr="00280772">
              <w:rPr>
                <w:rFonts w:asciiTheme="majorHAnsi" w:hAnsiTheme="majorHAnsi"/>
              </w:rPr>
              <w:t>ensures that the meeting is</w:t>
            </w:r>
            <w:r>
              <w:rPr>
                <w:rFonts w:asciiTheme="majorHAnsi" w:hAnsiTheme="majorHAnsi"/>
              </w:rPr>
              <w:t xml:space="preserve"> starts on time.</w:t>
            </w:r>
          </w:p>
          <w:p w14:paraId="2E259319" w14:textId="18256205" w:rsidR="009A33C0" w:rsidRDefault="00720371" w:rsidP="00BC4F25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The Lead Facilitator(s)</w:t>
            </w:r>
            <w:r w:rsidR="009A33C0">
              <w:rPr>
                <w:rFonts w:asciiTheme="majorHAnsi" w:hAnsiTheme="majorHAnsi"/>
                <w:b/>
              </w:rPr>
              <w:t xml:space="preserve"> </w:t>
            </w:r>
            <w:r w:rsidR="009A33C0">
              <w:rPr>
                <w:rFonts w:asciiTheme="majorHAnsi" w:hAnsiTheme="majorHAnsi"/>
              </w:rPr>
              <w:t>ensures that each agenda item is completed in it’s assigned timeframe.</w:t>
            </w:r>
          </w:p>
          <w:p w14:paraId="7288E000" w14:textId="1F38D473" w:rsidR="009A33C0" w:rsidRPr="00280772" w:rsidRDefault="009A33C0" w:rsidP="00BC4F25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The Lead Facilitators </w:t>
            </w:r>
            <w:r>
              <w:rPr>
                <w:rFonts w:asciiTheme="majorHAnsi" w:hAnsiTheme="majorHAnsi"/>
              </w:rPr>
              <w:t>manage the agenda, which means that they transition the group through each agenda item</w:t>
            </w:r>
            <w:r w:rsidR="00720371">
              <w:rPr>
                <w:rFonts w:asciiTheme="majorHAnsi" w:hAnsiTheme="majorHAnsi"/>
              </w:rPr>
              <w:t xml:space="preserve"> from the beginning to the end of the meeting.</w:t>
            </w:r>
          </w:p>
          <w:p w14:paraId="08064981" w14:textId="6F352AC9" w:rsidR="009A33C0" w:rsidRPr="00280772" w:rsidRDefault="009A33C0" w:rsidP="00BC4F25">
            <w:pPr>
              <w:pStyle w:val="ListParagraph"/>
              <w:rPr>
                <w:rFonts w:asciiTheme="majorHAnsi" w:hAnsiTheme="majorHAnsi"/>
              </w:rPr>
            </w:pPr>
          </w:p>
          <w:p w14:paraId="5425AE33" w14:textId="77777777" w:rsidR="009A33C0" w:rsidRPr="00FF34BD" w:rsidRDefault="009A33C0" w:rsidP="00FF34BD">
            <w:pPr>
              <w:rPr>
                <w:rFonts w:asciiTheme="majorHAnsi" w:hAnsiTheme="majorHAnsi"/>
              </w:rPr>
            </w:pPr>
          </w:p>
        </w:tc>
      </w:tr>
      <w:tr w:rsidR="009A33C0" w:rsidRPr="00280772" w14:paraId="214270BB" w14:textId="77777777" w:rsidTr="00BC4F25">
        <w:tc>
          <w:tcPr>
            <w:tcW w:w="1800" w:type="dxa"/>
          </w:tcPr>
          <w:p w14:paraId="2FCB1D27" w14:textId="2D66826D" w:rsidR="009A33C0" w:rsidRPr="00280772" w:rsidRDefault="009A33C0" w:rsidP="00BC4F25">
            <w:pPr>
              <w:rPr>
                <w:rFonts w:asciiTheme="majorHAnsi" w:hAnsiTheme="majorHAnsi"/>
                <w:b/>
                <w:color w:val="000090"/>
              </w:rPr>
            </w:pPr>
            <w:r w:rsidRPr="00280772">
              <w:rPr>
                <w:rFonts w:asciiTheme="majorHAnsi" w:hAnsiTheme="majorHAnsi"/>
                <w:b/>
                <w:color w:val="000090"/>
              </w:rPr>
              <w:t>Timekeeper</w:t>
            </w:r>
            <w:r w:rsidRPr="00280772">
              <w:rPr>
                <w:rFonts w:asciiTheme="majorHAnsi" w:hAnsiTheme="majorHAnsi"/>
                <w:b/>
                <w:noProof/>
                <w:color w:val="000090"/>
              </w:rPr>
              <w:drawing>
                <wp:inline distT="0" distB="0" distL="0" distR="0" wp14:anchorId="1E374232" wp14:editId="48F33694">
                  <wp:extent cx="685800" cy="685800"/>
                  <wp:effectExtent l="0" t="0" r="0" b="0"/>
                  <wp:docPr id="10" name="Picture 10" descr="Macintosh HD:private:var:folders:2w:t86tr_d57jqdpwyg3kjb947m0000gn:T:TemporaryItems:stopwatch_46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2w:t86tr_d57jqdpwyg3kjb947m0000gn:T:TemporaryItems:stopwatch_468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1" cy="6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E2A2355" w14:textId="6A7E22E3" w:rsidR="009A33C0" w:rsidRPr="009A33C0" w:rsidRDefault="009A33C0" w:rsidP="00BC4F25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7740" w:type="dxa"/>
          </w:tcPr>
          <w:p w14:paraId="519A3644" w14:textId="77777777" w:rsidR="009A33C0" w:rsidRPr="00280772" w:rsidRDefault="009A33C0" w:rsidP="00BC4F25">
            <w:p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</w:p>
          <w:p w14:paraId="2420A5FF" w14:textId="77777777" w:rsidR="009A33C0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The Timekeeper </w:t>
            </w:r>
            <w:r>
              <w:rPr>
                <w:rFonts w:asciiTheme="majorHAnsi" w:hAnsiTheme="majorHAnsi"/>
              </w:rPr>
              <w:t>w</w:t>
            </w:r>
            <w:r w:rsidRPr="00280772">
              <w:rPr>
                <w:rFonts w:asciiTheme="majorHAnsi" w:hAnsiTheme="majorHAnsi"/>
              </w:rPr>
              <w:t xml:space="preserve">orks with the </w:t>
            </w:r>
            <w:r>
              <w:rPr>
                <w:rFonts w:asciiTheme="majorHAnsi" w:hAnsiTheme="majorHAnsi"/>
              </w:rPr>
              <w:t xml:space="preserve">Facilitation Team </w:t>
            </w:r>
            <w:r w:rsidRPr="00280772">
              <w:rPr>
                <w:rFonts w:asciiTheme="majorHAnsi" w:hAnsiTheme="majorHAnsi"/>
              </w:rPr>
              <w:t>to start and end the meetings on time.</w:t>
            </w:r>
          </w:p>
          <w:p w14:paraId="138CF291" w14:textId="77777777" w:rsidR="009A33C0" w:rsidRPr="00B9658E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The Timekeeper </w:t>
            </w:r>
            <w:r>
              <w:rPr>
                <w:rFonts w:asciiTheme="majorHAnsi" w:hAnsiTheme="majorHAnsi"/>
              </w:rPr>
              <w:t xml:space="preserve">monitors the clock so that </w:t>
            </w:r>
            <w:r w:rsidRPr="00280772">
              <w:rPr>
                <w:rFonts w:asciiTheme="majorHAnsi" w:hAnsiTheme="majorHAnsi"/>
              </w:rPr>
              <w:t>each agenda item doesn’t exceed its allotted time.</w:t>
            </w:r>
          </w:p>
        </w:tc>
      </w:tr>
      <w:tr w:rsidR="009A33C0" w:rsidRPr="00280772" w14:paraId="68BD6A82" w14:textId="77777777" w:rsidTr="00BC4F25">
        <w:tc>
          <w:tcPr>
            <w:tcW w:w="1800" w:type="dxa"/>
          </w:tcPr>
          <w:p w14:paraId="0CEB776D" w14:textId="0D381D35" w:rsidR="009A33C0" w:rsidRPr="00280772" w:rsidRDefault="009A33C0" w:rsidP="00BC4F25">
            <w:pPr>
              <w:rPr>
                <w:rFonts w:asciiTheme="majorHAnsi" w:hAnsiTheme="majorHAnsi"/>
                <w:b/>
                <w:color w:val="000090"/>
              </w:rPr>
            </w:pPr>
            <w:r w:rsidRPr="00280772">
              <w:rPr>
                <w:rFonts w:asciiTheme="majorHAnsi" w:hAnsiTheme="majorHAnsi"/>
                <w:b/>
                <w:color w:val="000090"/>
              </w:rPr>
              <w:t>Vote Monitor</w:t>
            </w:r>
            <w:r w:rsidRPr="00280772">
              <w:rPr>
                <w:rFonts w:asciiTheme="majorHAnsi" w:hAnsiTheme="majorHAnsi"/>
                <w:b/>
                <w:noProof/>
                <w:color w:val="000090"/>
              </w:rPr>
              <w:drawing>
                <wp:inline distT="0" distB="0" distL="0" distR="0" wp14:anchorId="3581B15F" wp14:editId="4B7E48AD">
                  <wp:extent cx="732367" cy="732367"/>
                  <wp:effectExtent l="0" t="0" r="4445" b="4445"/>
                  <wp:docPr id="8" name="Picture 8" descr="Macintosh HD:private:var:folders:2w:t86tr_d57jqdpwyg3kjb947m0000gn:T:TemporaryItem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2w:t86tr_d57jqdpwyg3kjb947m0000gn:T:TemporaryItems: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67" cy="73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7432EDF" w14:textId="040D4EF0" w:rsidR="009A33C0" w:rsidRPr="009A33C0" w:rsidRDefault="009A33C0" w:rsidP="00BC4F25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7740" w:type="dxa"/>
          </w:tcPr>
          <w:p w14:paraId="3769E892" w14:textId="77777777" w:rsidR="009A33C0" w:rsidRPr="00280772" w:rsidRDefault="009A33C0" w:rsidP="00BC4F25">
            <w:pPr>
              <w:rPr>
                <w:rFonts w:asciiTheme="majorHAnsi" w:hAnsiTheme="majorHAnsi"/>
                <w:b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</w:p>
          <w:p w14:paraId="750BEE6B" w14:textId="77777777" w:rsidR="009A33C0" w:rsidRPr="00280772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i/>
              </w:rPr>
            </w:pPr>
            <w:r w:rsidRPr="00280772">
              <w:rPr>
                <w:rFonts w:asciiTheme="majorHAnsi" w:hAnsiTheme="majorHAnsi"/>
              </w:rPr>
              <w:t xml:space="preserve">If the Advisory Committee votes on something, </w:t>
            </w:r>
            <w:r w:rsidRPr="00280772">
              <w:rPr>
                <w:rFonts w:asciiTheme="majorHAnsi" w:hAnsiTheme="majorHAnsi"/>
                <w:b/>
              </w:rPr>
              <w:t xml:space="preserve">The Vote Monitor </w:t>
            </w:r>
            <w:r w:rsidRPr="00280772">
              <w:rPr>
                <w:rFonts w:asciiTheme="majorHAnsi" w:hAnsiTheme="majorHAnsi"/>
              </w:rPr>
              <w:t xml:space="preserve">ensures that we have </w:t>
            </w:r>
            <w:r w:rsidRPr="00280772">
              <w:rPr>
                <w:rFonts w:asciiTheme="majorHAnsi" w:hAnsiTheme="majorHAnsi"/>
                <w:b/>
              </w:rPr>
              <w:t>quorum</w:t>
            </w:r>
            <w:r w:rsidRPr="00280772">
              <w:rPr>
                <w:rFonts w:asciiTheme="majorHAnsi" w:hAnsiTheme="majorHAnsi"/>
              </w:rPr>
              <w:t xml:space="preserve">, e.g. </w:t>
            </w:r>
            <w:r w:rsidRPr="00280772">
              <w:rPr>
                <w:rFonts w:asciiTheme="majorHAnsi" w:hAnsiTheme="majorHAnsi"/>
                <w:i/>
              </w:rPr>
              <w:t>that there is at least 1 more parent/resident representative than there is an organizational representative.</w:t>
            </w:r>
          </w:p>
          <w:p w14:paraId="65C686B7" w14:textId="14DB5C62" w:rsidR="009A33C0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</w:rPr>
              <w:t xml:space="preserve">When there is a vote, The </w:t>
            </w:r>
            <w:r w:rsidRPr="00106B7B">
              <w:rPr>
                <w:rFonts w:asciiTheme="majorHAnsi" w:hAnsiTheme="majorHAnsi"/>
                <w:b/>
              </w:rPr>
              <w:t>Vote Monitor</w:t>
            </w:r>
            <w:r w:rsidRPr="00280772">
              <w:rPr>
                <w:rFonts w:asciiTheme="majorHAnsi" w:hAnsiTheme="majorHAnsi"/>
              </w:rPr>
              <w:t xml:space="preserve"> will say everyone’s name out loud </w:t>
            </w:r>
            <w:r>
              <w:rPr>
                <w:rFonts w:asciiTheme="majorHAnsi" w:hAnsiTheme="majorHAnsi"/>
              </w:rPr>
              <w:t>to</w:t>
            </w:r>
            <w:r w:rsidR="00FF34BD">
              <w:rPr>
                <w:rFonts w:asciiTheme="majorHAnsi" w:hAnsiTheme="majorHAnsi"/>
              </w:rPr>
              <w:t xml:space="preserve"> count </w:t>
            </w:r>
            <w:r>
              <w:rPr>
                <w:rFonts w:asciiTheme="majorHAnsi" w:hAnsiTheme="majorHAnsi"/>
              </w:rPr>
              <w:t>the vote.</w:t>
            </w:r>
          </w:p>
          <w:p w14:paraId="0C2B0076" w14:textId="77777777" w:rsidR="009A33C0" w:rsidRPr="00AB74B5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</w:rPr>
              <w:t xml:space="preserve">The </w:t>
            </w:r>
            <w:r w:rsidRPr="00106B7B">
              <w:rPr>
                <w:rFonts w:asciiTheme="majorHAnsi" w:hAnsiTheme="majorHAnsi"/>
                <w:b/>
              </w:rPr>
              <w:t>Vote Monitor</w:t>
            </w:r>
            <w:r w:rsidRPr="00280772">
              <w:rPr>
                <w:rFonts w:asciiTheme="majorHAnsi" w:hAnsiTheme="majorHAnsi"/>
              </w:rPr>
              <w:t xml:space="preserve"> repeats the vote so everyone knows what the result of the vote was.</w:t>
            </w:r>
          </w:p>
        </w:tc>
      </w:tr>
      <w:tr w:rsidR="009A33C0" w:rsidRPr="00280772" w14:paraId="0E11C157" w14:textId="77777777" w:rsidTr="00BC4F25">
        <w:tc>
          <w:tcPr>
            <w:tcW w:w="1800" w:type="dxa"/>
          </w:tcPr>
          <w:p w14:paraId="45ABED8B" w14:textId="3CC53872" w:rsidR="009A33C0" w:rsidRPr="00280772" w:rsidRDefault="009A33C0" w:rsidP="00BC4F25">
            <w:pPr>
              <w:rPr>
                <w:rFonts w:asciiTheme="majorHAnsi" w:hAnsiTheme="majorHAnsi"/>
                <w:b/>
                <w:color w:val="000090"/>
              </w:rPr>
            </w:pPr>
            <w:r w:rsidRPr="00280772">
              <w:rPr>
                <w:rFonts w:asciiTheme="majorHAnsi" w:hAnsiTheme="majorHAnsi"/>
                <w:b/>
                <w:color w:val="000090"/>
              </w:rPr>
              <w:t>Training Coordinator</w:t>
            </w:r>
            <w:r w:rsidRPr="00280772">
              <w:rPr>
                <w:rFonts w:asciiTheme="majorHAnsi" w:hAnsiTheme="majorHAnsi"/>
                <w:b/>
                <w:noProof/>
                <w:color w:val="000090"/>
              </w:rPr>
              <w:drawing>
                <wp:inline distT="0" distB="0" distL="0" distR="0" wp14:anchorId="46B6F368" wp14:editId="73A4BF75">
                  <wp:extent cx="685800" cy="685800"/>
                  <wp:effectExtent l="0" t="0" r="0" b="0"/>
                  <wp:docPr id="7" name="Picture 7" descr="Macintosh HD:private:var:folders:2w:t86tr_d57jqdpwyg3kjb947m0000gn:T:TemporaryItems:business-training-icon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2w:t86tr_d57jqdpwyg3kjb947m0000gn:T:TemporaryItems:business-training-icon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FC4D20C" w14:textId="6A0021BD" w:rsidR="009A33C0" w:rsidRPr="009A33C0" w:rsidRDefault="009A33C0" w:rsidP="009A33C0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7740" w:type="dxa"/>
          </w:tcPr>
          <w:p w14:paraId="6CBB0D6B" w14:textId="77777777" w:rsidR="009A33C0" w:rsidRPr="00280772" w:rsidRDefault="009A33C0" w:rsidP="00BC4F25">
            <w:pPr>
              <w:rPr>
                <w:rFonts w:asciiTheme="majorHAnsi" w:hAnsiTheme="majorHAnsi"/>
                <w:b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</w:p>
          <w:p w14:paraId="5EFEB3D6" w14:textId="2EA7CC3F" w:rsidR="009A33C0" w:rsidRPr="00280772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  <w:b/>
              </w:rPr>
              <w:t xml:space="preserve">The Training Coordinator </w:t>
            </w:r>
            <w:r w:rsidRPr="00280772">
              <w:rPr>
                <w:rFonts w:asciiTheme="majorHAnsi" w:hAnsiTheme="majorHAnsi"/>
              </w:rPr>
              <w:t xml:space="preserve">will be responsible for managing </w:t>
            </w:r>
            <w:r w:rsidR="00720371">
              <w:rPr>
                <w:rFonts w:asciiTheme="majorHAnsi" w:hAnsiTheme="majorHAnsi"/>
              </w:rPr>
              <w:t>a list (or folder)</w:t>
            </w:r>
            <w:r w:rsidRPr="00280772">
              <w:rPr>
                <w:rFonts w:asciiTheme="majorHAnsi" w:hAnsiTheme="majorHAnsi"/>
              </w:rPr>
              <w:t xml:space="preserve"> with all of the training, conference, and workshop opportunities in it.</w:t>
            </w:r>
          </w:p>
          <w:p w14:paraId="6C45FD38" w14:textId="77777777" w:rsidR="009A33C0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4163F">
              <w:rPr>
                <w:rFonts w:asciiTheme="majorHAnsi" w:hAnsiTheme="majorHAnsi"/>
                <w:b/>
              </w:rPr>
              <w:t>The Training Coordinator</w:t>
            </w:r>
            <w:r w:rsidRPr="00280772">
              <w:rPr>
                <w:rFonts w:asciiTheme="majorHAnsi" w:hAnsiTheme="majorHAnsi"/>
              </w:rPr>
              <w:t xml:space="preserve"> will </w:t>
            </w:r>
            <w:r>
              <w:rPr>
                <w:rFonts w:asciiTheme="majorHAnsi" w:hAnsiTheme="majorHAnsi"/>
              </w:rPr>
              <w:t xml:space="preserve">work with First 5 LA to get </w:t>
            </w:r>
            <w:r w:rsidRPr="00280772">
              <w:rPr>
                <w:rFonts w:asciiTheme="majorHAnsi" w:hAnsiTheme="majorHAnsi"/>
              </w:rPr>
              <w:t>updates on how much money is remaining in the budget</w:t>
            </w:r>
            <w:r>
              <w:rPr>
                <w:rFonts w:asciiTheme="majorHAnsi" w:hAnsiTheme="majorHAnsi"/>
              </w:rPr>
              <w:t>, and will share with the Advisory Committee.</w:t>
            </w:r>
          </w:p>
          <w:p w14:paraId="590BB950" w14:textId="182D8AC7" w:rsidR="00720371" w:rsidRPr="00720371" w:rsidRDefault="009A33C0" w:rsidP="0072037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8568E8">
              <w:rPr>
                <w:rFonts w:asciiTheme="majorHAnsi" w:hAnsiTheme="majorHAnsi"/>
                <w:b/>
              </w:rPr>
              <w:t>The Training Coordinator</w:t>
            </w:r>
            <w:r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</w:rPr>
              <w:t xml:space="preserve">will </w:t>
            </w:r>
            <w:r w:rsidR="003A4B75">
              <w:rPr>
                <w:rFonts w:asciiTheme="majorHAnsi" w:hAnsiTheme="majorHAnsi"/>
              </w:rPr>
              <w:t xml:space="preserve">ask members to </w:t>
            </w:r>
            <w:r>
              <w:rPr>
                <w:rFonts w:asciiTheme="majorHAnsi" w:hAnsiTheme="majorHAnsi"/>
              </w:rPr>
              <w:t>share training, workshop, conference</w:t>
            </w:r>
            <w:r w:rsidR="003A4B75">
              <w:rPr>
                <w:rFonts w:asciiTheme="majorHAnsi" w:hAnsiTheme="majorHAnsi"/>
              </w:rPr>
              <w:t>s</w:t>
            </w:r>
            <w:r>
              <w:rPr>
                <w:rFonts w:asciiTheme="majorHAnsi" w:hAnsiTheme="majorHAnsi"/>
              </w:rPr>
              <w:t xml:space="preserve"> opportunities at the </w:t>
            </w:r>
            <w:r w:rsidR="00720371">
              <w:rPr>
                <w:rFonts w:asciiTheme="majorHAnsi" w:hAnsiTheme="majorHAnsi"/>
              </w:rPr>
              <w:t>Community Partnership meeting.</w:t>
            </w:r>
          </w:p>
          <w:p w14:paraId="3B805191" w14:textId="77777777" w:rsidR="00720371" w:rsidRPr="00720371" w:rsidRDefault="00720371" w:rsidP="00720371">
            <w:pPr>
              <w:rPr>
                <w:rFonts w:asciiTheme="majorHAnsi" w:hAnsiTheme="majorHAnsi"/>
              </w:rPr>
            </w:pPr>
          </w:p>
          <w:p w14:paraId="54103D70" w14:textId="44C5ECC2" w:rsidR="009A33C0" w:rsidRPr="00280772" w:rsidRDefault="00720371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000000" w:themeColor="text1"/>
                <w:highlight w:val="yellow"/>
              </w:rPr>
              <w:t xml:space="preserve">Capacity Builder Note: </w:t>
            </w:r>
            <w:r w:rsidRPr="00720371">
              <w:rPr>
                <w:rFonts w:asciiTheme="majorHAnsi" w:hAnsiTheme="majorHAnsi"/>
                <w:color w:val="000000" w:themeColor="text1"/>
                <w:highlight w:val="yellow"/>
              </w:rPr>
              <w:t>**This job description needs to change because of the new LN structure</w:t>
            </w:r>
          </w:p>
        </w:tc>
      </w:tr>
      <w:tr w:rsidR="009A33C0" w:rsidRPr="00280772" w14:paraId="37534BCC" w14:textId="77777777" w:rsidTr="00BC4F25">
        <w:tc>
          <w:tcPr>
            <w:tcW w:w="1800" w:type="dxa"/>
            <w:shd w:val="clear" w:color="auto" w:fill="auto"/>
          </w:tcPr>
          <w:p w14:paraId="1BBAF9B6" w14:textId="77777777" w:rsidR="009A33C0" w:rsidRPr="00280772" w:rsidRDefault="009A33C0" w:rsidP="00BC4F25">
            <w:pPr>
              <w:rPr>
                <w:rFonts w:asciiTheme="majorHAnsi" w:hAnsiTheme="majorHAnsi"/>
                <w:b/>
              </w:rPr>
            </w:pPr>
            <w:r w:rsidRPr="00280772">
              <w:rPr>
                <w:rFonts w:asciiTheme="majorHAnsi" w:hAnsiTheme="majorHAnsi"/>
                <w:b/>
              </w:rPr>
              <w:t>7. Greeter</w:t>
            </w:r>
            <w:r w:rsidRPr="0028077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454AFCA2" wp14:editId="68CAA532">
                  <wp:extent cx="740833" cy="740833"/>
                  <wp:effectExtent l="0" t="0" r="0" b="0"/>
                  <wp:docPr id="14" name="Picture 14" descr="Macintosh HD:private:var:folders:2w:t86tr_d57jqdpwyg3kjb947m0000gn:T:TemporaryItems:greeter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2w:t86tr_d57jqdpwyg3kjb947m0000gn:T:TemporaryItems:greeter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33" cy="74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6F0A836C" w14:textId="660A4318" w:rsidR="009A33C0" w:rsidRPr="00B84540" w:rsidRDefault="009A33C0" w:rsidP="00B84540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7740" w:type="dxa"/>
            <w:shd w:val="clear" w:color="auto" w:fill="auto"/>
          </w:tcPr>
          <w:p w14:paraId="0160AAF1" w14:textId="77777777" w:rsidR="009A33C0" w:rsidRPr="00280772" w:rsidRDefault="009A33C0" w:rsidP="00BC4F25">
            <w:pPr>
              <w:rPr>
                <w:rFonts w:asciiTheme="majorHAnsi" w:hAnsiTheme="majorHAnsi"/>
                <w:b/>
              </w:rPr>
            </w:pPr>
            <w:r w:rsidRPr="00280772">
              <w:rPr>
                <w:rFonts w:asciiTheme="majorHAnsi" w:hAnsiTheme="majorHAnsi"/>
                <w:b/>
              </w:rPr>
              <w:t>Job Description:</w:t>
            </w:r>
          </w:p>
          <w:p w14:paraId="748A97D2" w14:textId="70C78B06" w:rsidR="009A33C0" w:rsidRPr="00280772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  <w:b/>
              </w:rPr>
              <w:t xml:space="preserve">The Greeter </w:t>
            </w:r>
            <w:r w:rsidRPr="00280772">
              <w:rPr>
                <w:rFonts w:asciiTheme="majorHAnsi" w:hAnsiTheme="majorHAnsi"/>
              </w:rPr>
              <w:t>will make sure that visitors</w:t>
            </w:r>
            <w:r w:rsidR="00B84540">
              <w:rPr>
                <w:rFonts w:asciiTheme="majorHAnsi" w:hAnsiTheme="majorHAnsi"/>
              </w:rPr>
              <w:t xml:space="preserve"> and guests</w:t>
            </w:r>
            <w:r w:rsidRPr="00280772">
              <w:rPr>
                <w:rFonts w:asciiTheme="majorHAnsi" w:hAnsiTheme="majorHAnsi"/>
              </w:rPr>
              <w:t xml:space="preserve"> are welcomed and thanked for coming to the Advisory Committee meeting.</w:t>
            </w:r>
          </w:p>
          <w:p w14:paraId="0C01ACEA" w14:textId="1F9A5BE5" w:rsidR="009A33C0" w:rsidRPr="00720371" w:rsidRDefault="009A33C0" w:rsidP="00BC4F2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280772">
              <w:rPr>
                <w:rFonts w:asciiTheme="majorHAnsi" w:hAnsiTheme="majorHAnsi"/>
              </w:rPr>
              <w:t xml:space="preserve">When the visitor leaves, </w:t>
            </w:r>
            <w:r w:rsidRPr="00C70A0F">
              <w:rPr>
                <w:rFonts w:asciiTheme="majorHAnsi" w:hAnsiTheme="majorHAnsi"/>
                <w:b/>
              </w:rPr>
              <w:t>The Greeter</w:t>
            </w:r>
            <w:r w:rsidRPr="00280772">
              <w:rPr>
                <w:rFonts w:asciiTheme="majorHAnsi" w:hAnsiTheme="majorHAnsi"/>
              </w:rPr>
              <w:t xml:space="preserve"> also</w:t>
            </w:r>
            <w:r w:rsidRPr="00280772">
              <w:rPr>
                <w:rFonts w:asciiTheme="majorHAnsi" w:hAnsiTheme="majorHAnsi"/>
                <w:b/>
              </w:rPr>
              <w:t xml:space="preserve"> </w:t>
            </w:r>
            <w:r w:rsidRPr="00280772">
              <w:rPr>
                <w:rFonts w:asciiTheme="majorHAnsi" w:hAnsiTheme="majorHAnsi"/>
              </w:rPr>
              <w:t>escorts them out of the meeting room.</w:t>
            </w:r>
          </w:p>
        </w:tc>
      </w:tr>
    </w:tbl>
    <w:p w14:paraId="05080D2A" w14:textId="39751E63" w:rsidR="00707276" w:rsidRDefault="00707276"/>
    <w:sectPr w:rsidR="00707276" w:rsidSect="007072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C4E3B" w14:textId="77777777" w:rsidR="008E3DB6" w:rsidRDefault="008E3DB6" w:rsidP="009A2038">
      <w:r>
        <w:separator/>
      </w:r>
    </w:p>
  </w:endnote>
  <w:endnote w:type="continuationSeparator" w:id="0">
    <w:p w14:paraId="715DEAA7" w14:textId="77777777" w:rsidR="008E3DB6" w:rsidRDefault="008E3DB6" w:rsidP="009A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64DEA" w14:textId="77777777" w:rsidR="008E3DB6" w:rsidRDefault="008E3DB6" w:rsidP="009A2038">
      <w:r>
        <w:separator/>
      </w:r>
    </w:p>
  </w:footnote>
  <w:footnote w:type="continuationSeparator" w:id="0">
    <w:p w14:paraId="5B44A605" w14:textId="77777777" w:rsidR="008E3DB6" w:rsidRDefault="008E3DB6" w:rsidP="009A2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033DE" w14:textId="77777777" w:rsidR="009A2038" w:rsidRPr="005F4626" w:rsidRDefault="009A2038" w:rsidP="009A2038">
    <w:pPr>
      <w:pStyle w:val="Header"/>
      <w:tabs>
        <w:tab w:val="left" w:pos="2038"/>
        <w:tab w:val="center" w:pos="5400"/>
      </w:tabs>
      <w:jc w:val="center"/>
      <w:rPr>
        <w:rFonts w:ascii="Libre Franklin Black" w:hAnsi="Libre Franklin Black"/>
        <w:b/>
        <w:color w:val="215E87"/>
        <w:szCs w:val="28"/>
      </w:rPr>
    </w:pPr>
    <w:r w:rsidRPr="005F4626">
      <w:rPr>
        <w:rFonts w:ascii="Libre Franklin Black" w:hAnsi="Libre Franklin Black"/>
        <w:noProof/>
        <w:color w:val="215E87"/>
      </w:rPr>
      <w:drawing>
        <wp:anchor distT="0" distB="0" distL="114300" distR="114300" simplePos="0" relativeHeight="251659264" behindDoc="1" locked="0" layoutInCell="1" allowOverlap="1" wp14:anchorId="7AD2AE7A" wp14:editId="7F7C6E8F">
          <wp:simplePos x="0" y="0"/>
          <wp:positionH relativeFrom="margin">
            <wp:posOffset>-35560</wp:posOffset>
          </wp:positionH>
          <wp:positionV relativeFrom="paragraph">
            <wp:posOffset>-114935</wp:posOffset>
          </wp:positionV>
          <wp:extent cx="1670050" cy="4533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SP_Horizontal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4626">
      <w:rPr>
        <w:rFonts w:ascii="Libre Franklin Black" w:hAnsi="Libre Franklin Black"/>
        <w:b/>
        <w:color w:val="215E87"/>
        <w:szCs w:val="28"/>
      </w:rPr>
      <w:t>PST RESOURCE OVERVIEW</w:t>
    </w:r>
  </w:p>
  <w:p w14:paraId="009CB59C" w14:textId="77777777" w:rsidR="009A2038" w:rsidRDefault="009A20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20F3"/>
    <w:multiLevelType w:val="hybridMultilevel"/>
    <w:tmpl w:val="B92C5FEE"/>
    <w:lvl w:ilvl="0" w:tplc="B5C00C4C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FF660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4B4640"/>
    <w:multiLevelType w:val="hybridMultilevel"/>
    <w:tmpl w:val="5B149BA8"/>
    <w:lvl w:ilvl="0" w:tplc="A3F2F100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D1090B"/>
    <w:multiLevelType w:val="hybridMultilevel"/>
    <w:tmpl w:val="41666C02"/>
    <w:lvl w:ilvl="0" w:tplc="2C74C7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02D95"/>
    <w:multiLevelType w:val="hybridMultilevel"/>
    <w:tmpl w:val="E3805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D4912"/>
    <w:multiLevelType w:val="hybridMultilevel"/>
    <w:tmpl w:val="0CEE875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7E4D24DB"/>
    <w:multiLevelType w:val="hybridMultilevel"/>
    <w:tmpl w:val="12CA45CA"/>
    <w:lvl w:ilvl="0" w:tplc="EA08EEA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89"/>
    <w:rsid w:val="000B3089"/>
    <w:rsid w:val="00262472"/>
    <w:rsid w:val="002E0835"/>
    <w:rsid w:val="003A4B75"/>
    <w:rsid w:val="0043552F"/>
    <w:rsid w:val="00461803"/>
    <w:rsid w:val="00707276"/>
    <w:rsid w:val="00720371"/>
    <w:rsid w:val="008E3DB6"/>
    <w:rsid w:val="009A2038"/>
    <w:rsid w:val="009A33C0"/>
    <w:rsid w:val="00B84540"/>
    <w:rsid w:val="00FF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12614E"/>
  <w14:defaultImageDpi w14:val="300"/>
  <w15:docId w15:val="{DAE8988E-9770-724C-9FB3-B8F28355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089"/>
    <w:pPr>
      <w:ind w:left="720"/>
      <w:contextualSpacing/>
    </w:pPr>
  </w:style>
  <w:style w:type="table" w:styleId="TableGrid">
    <w:name w:val="Table Grid"/>
    <w:basedOn w:val="TableNormal"/>
    <w:uiPriority w:val="39"/>
    <w:rsid w:val="000B3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30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8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2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038"/>
  </w:style>
  <w:style w:type="paragraph" w:styleId="Footer">
    <w:name w:val="footer"/>
    <w:basedOn w:val="Normal"/>
    <w:link w:val="FooterChar"/>
    <w:uiPriority w:val="99"/>
    <w:unhideWhenUsed/>
    <w:rsid w:val="009A2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Chrysta Wilson</dc:creator>
  <cp:keywords/>
  <dc:description/>
  <cp:lastModifiedBy>Arthur Argomaniz</cp:lastModifiedBy>
  <cp:revision>5</cp:revision>
  <dcterms:created xsi:type="dcterms:W3CDTF">2018-06-02T00:32:00Z</dcterms:created>
  <dcterms:modified xsi:type="dcterms:W3CDTF">2019-02-27T10:58:00Z</dcterms:modified>
</cp:coreProperties>
</file>