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495" w14:textId="2A5696B2" w:rsidR="003602E8" w:rsidRDefault="003602E8" w:rsidP="003602E8">
      <w:pPr>
        <w:jc w:val="center"/>
        <w:rPr>
          <w:rFonts w:ascii="Franklin Gothic Demi" w:hAnsi="Franklin Gothic Demi"/>
          <w:b/>
          <w:bCs/>
          <w:color w:val="C74C2B"/>
          <w:sz w:val="40"/>
          <w:szCs w:val="40"/>
        </w:rPr>
      </w:pPr>
      <w:r w:rsidRPr="003602E8">
        <w:rPr>
          <w:rFonts w:ascii="Franklin Gothic Demi" w:hAnsi="Franklin Gothic Demi"/>
          <w:b/>
          <w:bCs/>
          <w:noProof/>
          <w:color w:val="C74C2B"/>
          <w:sz w:val="40"/>
          <w:szCs w:val="40"/>
        </w:rPr>
        <w:drawing>
          <wp:anchor distT="0" distB="0" distL="114300" distR="114300" simplePos="0" relativeHeight="251659264" behindDoc="0" locked="0" layoutInCell="1" allowOverlap="1" wp14:anchorId="476A34B4" wp14:editId="170DE136">
            <wp:simplePos x="0" y="0"/>
            <wp:positionH relativeFrom="margin">
              <wp:posOffset>3542305</wp:posOffset>
            </wp:positionH>
            <wp:positionV relativeFrom="paragraph">
              <wp:posOffset>-405020</wp:posOffset>
            </wp:positionV>
            <wp:extent cx="977845" cy="950017"/>
            <wp:effectExtent l="0" t="0" r="0" b="254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a:srcRect l="2200" t="11153" r="80344" b="10463"/>
                    <a:stretch/>
                  </pic:blipFill>
                  <pic:spPr bwMode="auto">
                    <a:xfrm>
                      <a:off x="0" y="0"/>
                      <a:ext cx="982538" cy="9545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D367B1" w14:textId="7DD4314D" w:rsidR="003602E8" w:rsidRDefault="003602E8" w:rsidP="003602E8">
      <w:pPr>
        <w:jc w:val="center"/>
        <w:rPr>
          <w:rFonts w:ascii="Franklin Gothic Demi" w:hAnsi="Franklin Gothic Demi"/>
          <w:b/>
          <w:bCs/>
          <w:color w:val="C74C2B"/>
          <w:sz w:val="40"/>
          <w:szCs w:val="40"/>
        </w:rPr>
      </w:pPr>
    </w:p>
    <w:p w14:paraId="4724C1B3" w14:textId="71E7F330" w:rsidR="00566A14" w:rsidRPr="005439CA" w:rsidRDefault="00FC2587" w:rsidP="005439CA">
      <w:pPr>
        <w:pStyle w:val="Heading1"/>
      </w:pPr>
      <w:r w:rsidRPr="005439CA">
        <w:t>Early Relational Health</w:t>
      </w:r>
      <w:r w:rsidR="00CB3B82" w:rsidRPr="005439CA">
        <w:t>:</w:t>
      </w:r>
      <w:r w:rsidRPr="005439CA">
        <w:t xml:space="preserve"> Community </w:t>
      </w:r>
      <w:r w:rsidR="00CB3B82" w:rsidRPr="005439CA">
        <w:t>Mapping Tool</w:t>
      </w:r>
    </w:p>
    <w:p w14:paraId="59BFF816" w14:textId="0960157D" w:rsidR="00566A14" w:rsidRDefault="00566A14">
      <w:pPr>
        <w:rPr>
          <w:b/>
          <w:bCs/>
          <w:color w:val="0070C0"/>
          <w:sz w:val="28"/>
          <w:szCs w:val="28"/>
        </w:rPr>
      </w:pPr>
    </w:p>
    <w:p w14:paraId="7D590396" w14:textId="5770A6E3" w:rsidR="001D0647" w:rsidRPr="003602E8" w:rsidRDefault="00BE4E2C" w:rsidP="001D0647">
      <w:pPr>
        <w:rPr>
          <w:rFonts w:ascii="Franklin Gothic Demi" w:hAnsi="Franklin Gothic Demi"/>
          <w:b/>
          <w:bCs/>
          <w:color w:val="C74C2B"/>
          <w:sz w:val="28"/>
          <w:szCs w:val="28"/>
        </w:rPr>
      </w:pPr>
      <w:r w:rsidRPr="003602E8">
        <w:rPr>
          <w:rFonts w:ascii="Franklin Gothic Demi" w:hAnsi="Franklin Gothic Demi"/>
          <w:b/>
          <w:bCs/>
          <w:color w:val="C74C2B"/>
          <w:sz w:val="28"/>
          <w:szCs w:val="28"/>
        </w:rPr>
        <w:t>Community: __________________________________________</w:t>
      </w:r>
    </w:p>
    <w:p w14:paraId="2FE096FF" w14:textId="32D2552E" w:rsidR="00BE4E2C" w:rsidRDefault="00BE4E2C" w:rsidP="001D0647">
      <w:pPr>
        <w:rPr>
          <w:b/>
          <w:bCs/>
          <w:color w:val="0070C0"/>
          <w:sz w:val="28"/>
          <w:szCs w:val="28"/>
        </w:rPr>
      </w:pPr>
      <w:r w:rsidRPr="003602E8">
        <w:rPr>
          <w:rFonts w:ascii="Franklin Gothic Demi" w:hAnsi="Franklin Gothic Demi"/>
          <w:b/>
          <w:bCs/>
          <w:color w:val="C74C2B"/>
          <w:sz w:val="28"/>
          <w:szCs w:val="28"/>
        </w:rPr>
        <w:t>Defined as:</w:t>
      </w:r>
      <w:r w:rsidRPr="003602E8">
        <w:rPr>
          <w:b/>
          <w:bCs/>
          <w:color w:val="C74C2B"/>
          <w:sz w:val="28"/>
          <w:szCs w:val="28"/>
        </w:rPr>
        <w:t xml:space="preserve"> </w:t>
      </w:r>
      <w:r w:rsidR="003602E8" w:rsidRPr="00344C92">
        <w:rPr>
          <w:i/>
          <w:iCs/>
          <w:color w:val="000000" w:themeColor="text1"/>
        </w:rPr>
        <w:t>E.g.,</w:t>
      </w:r>
      <w:r w:rsidRPr="00344C92">
        <w:rPr>
          <w:i/>
          <w:iCs/>
          <w:color w:val="000000" w:themeColor="text1"/>
        </w:rPr>
        <w:t xml:space="preserve"> city or county limits, particular neighborhood(s) or school attendance area</w:t>
      </w:r>
      <w:r w:rsidR="00FD7871">
        <w:rPr>
          <w:i/>
          <w:iCs/>
          <w:color w:val="000000" w:themeColor="text1"/>
        </w:rPr>
        <w:t>(</w:t>
      </w:r>
      <w:r w:rsidRPr="00344C92">
        <w:rPr>
          <w:i/>
          <w:iCs/>
          <w:color w:val="000000" w:themeColor="text1"/>
        </w:rPr>
        <w:t>s</w:t>
      </w:r>
      <w:r w:rsidR="00FD7871">
        <w:rPr>
          <w:i/>
          <w:iCs/>
          <w:color w:val="000000" w:themeColor="text1"/>
        </w:rPr>
        <w:t>)</w:t>
      </w:r>
      <w:r>
        <w:rPr>
          <w:b/>
          <w:bCs/>
          <w:color w:val="0070C0"/>
          <w:sz w:val="28"/>
          <w:szCs w:val="28"/>
        </w:rPr>
        <w:t xml:space="preserve">  </w:t>
      </w:r>
    </w:p>
    <w:p w14:paraId="7EAB5ABC" w14:textId="5876AA09" w:rsidR="00001B1F" w:rsidRPr="003602E8" w:rsidRDefault="00001B1F" w:rsidP="001D0647">
      <w:pPr>
        <w:rPr>
          <w:rFonts w:ascii="Franklin Gothic Demi" w:hAnsi="Franklin Gothic Demi"/>
          <w:b/>
          <w:bCs/>
          <w:color w:val="C74C2B"/>
          <w:sz w:val="28"/>
          <w:szCs w:val="28"/>
        </w:rPr>
      </w:pPr>
      <w:r w:rsidRPr="003602E8">
        <w:rPr>
          <w:rFonts w:ascii="Franklin Gothic Demi" w:hAnsi="Franklin Gothic Demi"/>
          <w:b/>
          <w:bCs/>
          <w:color w:val="C74C2B"/>
          <w:sz w:val="28"/>
          <w:szCs w:val="28"/>
        </w:rPr>
        <w:t xml:space="preserve">Estimated population of infants and toddlers (0-3): </w:t>
      </w:r>
    </w:p>
    <w:p w14:paraId="5AEB7E96" w14:textId="77777777" w:rsidR="001D0647" w:rsidRPr="00566A14" w:rsidRDefault="001D0647" w:rsidP="001D0647">
      <w:pPr>
        <w:rPr>
          <w:b/>
          <w:bCs/>
          <w:color w:val="0070C0"/>
          <w:sz w:val="28"/>
          <w:szCs w:val="28"/>
        </w:rPr>
      </w:pPr>
    </w:p>
    <w:p w14:paraId="0312EB07" w14:textId="1A144EB9" w:rsidR="002741B4" w:rsidRPr="003602E8" w:rsidRDefault="002741B4" w:rsidP="002741B4">
      <w:pPr>
        <w:rPr>
          <w:rFonts w:ascii="Franklin Gothic Demi" w:hAnsi="Franklin Gothic Demi"/>
          <w:b/>
          <w:bCs/>
          <w:color w:val="C74C2B"/>
          <w:sz w:val="28"/>
          <w:szCs w:val="28"/>
        </w:rPr>
      </w:pPr>
      <w:r w:rsidRPr="003602E8">
        <w:rPr>
          <w:rFonts w:ascii="Franklin Gothic Demi" w:hAnsi="Franklin Gothic Demi"/>
          <w:b/>
          <w:bCs/>
          <w:color w:val="C74C2B"/>
          <w:sz w:val="28"/>
          <w:szCs w:val="28"/>
        </w:rPr>
        <w:t>About Early Relational Health</w:t>
      </w:r>
    </w:p>
    <w:p w14:paraId="3B552F34" w14:textId="3D88C95D" w:rsidR="00483B22" w:rsidRPr="00483B22" w:rsidRDefault="00483B22" w:rsidP="00483B22">
      <w:pPr>
        <w:rPr>
          <w:color w:val="000000" w:themeColor="text1"/>
        </w:rPr>
      </w:pPr>
      <w:r w:rsidRPr="00483B22">
        <w:rPr>
          <w:color w:val="000000" w:themeColor="text1"/>
        </w:rPr>
        <w:t xml:space="preserve">Early Relational Health </w:t>
      </w:r>
      <w:r>
        <w:rPr>
          <w:color w:val="000000" w:themeColor="text1"/>
        </w:rPr>
        <w:t xml:space="preserve">(ERH) </w:t>
      </w:r>
      <w:r w:rsidRPr="00483B22">
        <w:rPr>
          <w:color w:val="000000" w:themeColor="text1"/>
        </w:rPr>
        <w:t xml:space="preserve">is the state of emotional well-being that grows from the positive emotional connection between babies and toddlers and their parents when they experience safe, stable, and nurturing relationships with each other. </w:t>
      </w:r>
      <w:r>
        <w:rPr>
          <w:color w:val="000000" w:themeColor="text1"/>
        </w:rPr>
        <w:t>ERH</w:t>
      </w:r>
      <w:r w:rsidRPr="00483B22">
        <w:rPr>
          <w:color w:val="000000" w:themeColor="text1"/>
        </w:rPr>
        <w:t xml:space="preserve"> is foundational to children’s healthy growth and development and parents’ sense of competence, connection, and overall well-being. These resilient and enduring relationships also help to protect the family from the harmful effects of stress.</w:t>
      </w:r>
    </w:p>
    <w:p w14:paraId="64F40E2A" w14:textId="77777777" w:rsidR="00834032" w:rsidRDefault="00834032" w:rsidP="002741B4">
      <w:pPr>
        <w:rPr>
          <w:color w:val="000000" w:themeColor="text1"/>
        </w:rPr>
      </w:pPr>
    </w:p>
    <w:p w14:paraId="07CF2C82" w14:textId="43941ECD" w:rsidR="002741B4" w:rsidRDefault="00762CF0" w:rsidP="002741B4">
      <w:pPr>
        <w:rPr>
          <w:color w:val="000000" w:themeColor="text1"/>
        </w:rPr>
      </w:pPr>
      <w:r>
        <w:rPr>
          <w:color w:val="000000" w:themeColor="text1"/>
        </w:rPr>
        <w:t>E</w:t>
      </w:r>
      <w:r w:rsidR="002741B4">
        <w:rPr>
          <w:color w:val="000000" w:themeColor="text1"/>
        </w:rPr>
        <w:t xml:space="preserve">RH is built through foundational relationships and interactions in the first three years of life, primarily through parent-child relationships, but bolstered by relationships </w:t>
      </w:r>
      <w:r w:rsidR="00483B22">
        <w:rPr>
          <w:color w:val="000000" w:themeColor="text1"/>
        </w:rPr>
        <w:t xml:space="preserve">parents and children have with </w:t>
      </w:r>
      <w:r w:rsidR="002741B4">
        <w:rPr>
          <w:color w:val="000000" w:themeColor="text1"/>
        </w:rPr>
        <w:t xml:space="preserve">service providers, </w:t>
      </w:r>
      <w:r w:rsidR="00483B22">
        <w:rPr>
          <w:color w:val="000000" w:themeColor="text1"/>
        </w:rPr>
        <w:t xml:space="preserve">extended family, </w:t>
      </w:r>
      <w:r w:rsidR="002741B4">
        <w:rPr>
          <w:color w:val="000000" w:themeColor="text1"/>
        </w:rPr>
        <w:t xml:space="preserve">and other adults. ERH can be promoted through health, early childhood, and family support services, as well as throughout the community in parents’ social networks, in social marketing campaigns, and in community norms. Learn more about ERH </w:t>
      </w:r>
      <w:hyperlink r:id="rId9" w:history="1">
        <w:r w:rsidR="002741B4" w:rsidRPr="00BF5E9A">
          <w:rPr>
            <w:rStyle w:val="Hyperlink"/>
          </w:rPr>
          <w:t>here</w:t>
        </w:r>
      </w:hyperlink>
      <w:r w:rsidR="0006179B">
        <w:rPr>
          <w:color w:val="000000" w:themeColor="text1"/>
        </w:rPr>
        <w:t xml:space="preserve">; you may also wish to view and share short videos of researchers, providers, and parents talking about their </w:t>
      </w:r>
      <w:hyperlink r:id="rId10" w:history="1">
        <w:r w:rsidR="0006179B" w:rsidRPr="0006179B">
          <w:rPr>
            <w:rStyle w:val="Hyperlink"/>
          </w:rPr>
          <w:t>Perspectives on Early Relational Health</w:t>
        </w:r>
      </w:hyperlink>
      <w:r w:rsidR="0006179B">
        <w:rPr>
          <w:color w:val="000000" w:themeColor="text1"/>
        </w:rPr>
        <w:t>.</w:t>
      </w:r>
      <w:r w:rsidR="002741B4">
        <w:rPr>
          <w:color w:val="000000" w:themeColor="text1"/>
        </w:rPr>
        <w:t xml:space="preserve">  </w:t>
      </w:r>
    </w:p>
    <w:p w14:paraId="6FAE3F84" w14:textId="77777777" w:rsidR="002741B4" w:rsidRDefault="002741B4" w:rsidP="002741B4">
      <w:pPr>
        <w:rPr>
          <w:color w:val="000000" w:themeColor="text1"/>
        </w:rPr>
      </w:pPr>
    </w:p>
    <w:p w14:paraId="11177202" w14:textId="5B710687" w:rsidR="00566A14" w:rsidRPr="003602E8" w:rsidRDefault="002741B4">
      <w:pPr>
        <w:rPr>
          <w:rFonts w:ascii="Franklin Gothic Demi" w:hAnsi="Franklin Gothic Demi"/>
          <w:b/>
          <w:bCs/>
          <w:color w:val="C74C2B"/>
          <w:sz w:val="28"/>
          <w:szCs w:val="28"/>
        </w:rPr>
      </w:pPr>
      <w:r w:rsidRPr="003602E8">
        <w:rPr>
          <w:rFonts w:ascii="Franklin Gothic Demi" w:hAnsi="Franklin Gothic Demi"/>
          <w:b/>
          <w:bCs/>
          <w:color w:val="C74C2B"/>
          <w:sz w:val="28"/>
          <w:szCs w:val="28"/>
        </w:rPr>
        <w:t>Purpose and Use of this</w:t>
      </w:r>
      <w:r w:rsidR="0006179B" w:rsidRPr="003602E8">
        <w:rPr>
          <w:rFonts w:ascii="Franklin Gothic Demi" w:hAnsi="Franklin Gothic Demi"/>
          <w:b/>
          <w:bCs/>
          <w:color w:val="C74C2B"/>
          <w:sz w:val="28"/>
          <w:szCs w:val="28"/>
        </w:rPr>
        <w:t xml:space="preserve"> Mapping Tool</w:t>
      </w:r>
    </w:p>
    <w:p w14:paraId="052541FF" w14:textId="2BD37806" w:rsidR="00030F4B" w:rsidRDefault="00FC2587">
      <w:pPr>
        <w:rPr>
          <w:color w:val="000000" w:themeColor="text1"/>
        </w:rPr>
      </w:pPr>
      <w:r w:rsidRPr="002C37EF">
        <w:rPr>
          <w:color w:val="000000" w:themeColor="text1"/>
        </w:rPr>
        <w:t>The Early Relational Health Community</w:t>
      </w:r>
      <w:r w:rsidR="00566A14" w:rsidRPr="002C37EF">
        <w:rPr>
          <w:color w:val="000000" w:themeColor="text1"/>
        </w:rPr>
        <w:t xml:space="preserve"> </w:t>
      </w:r>
      <w:r w:rsidR="0006179B">
        <w:rPr>
          <w:color w:val="000000" w:themeColor="text1"/>
        </w:rPr>
        <w:t xml:space="preserve">Mapping Tool </w:t>
      </w:r>
      <w:r w:rsidR="00566A14" w:rsidRPr="002C37EF">
        <w:rPr>
          <w:color w:val="000000" w:themeColor="text1"/>
        </w:rPr>
        <w:t xml:space="preserve">allows community leaders to </w:t>
      </w:r>
      <w:r w:rsidR="002741B4">
        <w:rPr>
          <w:color w:val="000000" w:themeColor="text1"/>
        </w:rPr>
        <w:t xml:space="preserve">(1) </w:t>
      </w:r>
      <w:r w:rsidR="00566A14" w:rsidRPr="002C37EF">
        <w:rPr>
          <w:color w:val="000000" w:themeColor="text1"/>
        </w:rPr>
        <w:t xml:space="preserve">reflect on </w:t>
      </w:r>
      <w:r w:rsidR="00030F4B">
        <w:rPr>
          <w:color w:val="000000" w:themeColor="text1"/>
        </w:rPr>
        <w:t xml:space="preserve">the ways in which their community currently supports and promotes the development of </w:t>
      </w:r>
      <w:r w:rsidR="00762CF0">
        <w:rPr>
          <w:color w:val="000000" w:themeColor="text1"/>
        </w:rPr>
        <w:t>ERH</w:t>
      </w:r>
      <w:r w:rsidR="00030F4B">
        <w:rPr>
          <w:color w:val="000000" w:themeColor="text1"/>
        </w:rPr>
        <w:t xml:space="preserve">, and </w:t>
      </w:r>
      <w:r w:rsidR="002741B4">
        <w:rPr>
          <w:color w:val="000000" w:themeColor="text1"/>
        </w:rPr>
        <w:t xml:space="preserve">(2) </w:t>
      </w:r>
      <w:r w:rsidR="00030F4B">
        <w:rPr>
          <w:color w:val="000000" w:themeColor="text1"/>
        </w:rPr>
        <w:t xml:space="preserve">identify action steps to improve and expand upon those efforts. </w:t>
      </w:r>
    </w:p>
    <w:p w14:paraId="393AA2BC" w14:textId="025B7DA4" w:rsidR="002741B4" w:rsidRDefault="002741B4">
      <w:pPr>
        <w:rPr>
          <w:color w:val="000000" w:themeColor="text1"/>
        </w:rPr>
      </w:pPr>
    </w:p>
    <w:p w14:paraId="0AEFA38B" w14:textId="2434B7EC" w:rsidR="002741B4" w:rsidRDefault="002741B4">
      <w:pPr>
        <w:rPr>
          <w:color w:val="000000" w:themeColor="text1"/>
        </w:rPr>
      </w:pPr>
      <w:r>
        <w:rPr>
          <w:color w:val="000000" w:themeColor="text1"/>
        </w:rPr>
        <w:t xml:space="preserve">The </w:t>
      </w:r>
      <w:r w:rsidR="0006179B">
        <w:rPr>
          <w:color w:val="000000" w:themeColor="text1"/>
        </w:rPr>
        <w:t xml:space="preserve">tool </w:t>
      </w:r>
      <w:r>
        <w:rPr>
          <w:color w:val="000000" w:themeColor="text1"/>
        </w:rPr>
        <w:t xml:space="preserve">is designed to be completed by a group that includes parents, service providers, and system leaders. Stakeholders’ perspectives may differ on how well the community is currently doing. It is not necessary to come to consensus on ratings. Areas of disagreement may point the way toward action steps, such as making a current effort more effective or more visible to other community </w:t>
      </w:r>
      <w:r w:rsidR="00AD74F4">
        <w:rPr>
          <w:color w:val="000000" w:themeColor="text1"/>
        </w:rPr>
        <w:t>members</w:t>
      </w:r>
      <w:r w:rsidR="00EE2CC2">
        <w:rPr>
          <w:color w:val="000000" w:themeColor="text1"/>
        </w:rPr>
        <w:t>,</w:t>
      </w:r>
      <w:r w:rsidR="00AD74F4">
        <w:rPr>
          <w:color w:val="000000" w:themeColor="text1"/>
        </w:rPr>
        <w:t xml:space="preserve"> or</w:t>
      </w:r>
      <w:r>
        <w:rPr>
          <w:color w:val="000000" w:themeColor="text1"/>
        </w:rPr>
        <w:t xml:space="preserve"> expanding the reach of a strategy that is limited in scope.</w:t>
      </w:r>
      <w:r w:rsidR="00EE2CC2">
        <w:rPr>
          <w:color w:val="000000" w:themeColor="text1"/>
        </w:rPr>
        <w:t xml:space="preserve"> Most groups will need multiple sessions or check-in points to introduce the </w:t>
      </w:r>
      <w:r w:rsidR="0006179B">
        <w:rPr>
          <w:color w:val="000000" w:themeColor="text1"/>
        </w:rPr>
        <w:t xml:space="preserve">mapping tool </w:t>
      </w:r>
      <w:r w:rsidR="00EE2CC2">
        <w:rPr>
          <w:color w:val="000000" w:themeColor="text1"/>
        </w:rPr>
        <w:t xml:space="preserve">and the ideas within it, complete the </w:t>
      </w:r>
      <w:r w:rsidR="0006179B">
        <w:rPr>
          <w:color w:val="000000" w:themeColor="text1"/>
        </w:rPr>
        <w:t>tool</w:t>
      </w:r>
      <w:r w:rsidR="00EE2CC2">
        <w:rPr>
          <w:color w:val="000000" w:themeColor="text1"/>
        </w:rPr>
        <w:t xml:space="preserve"> (individually or as a group), discuss ratings and perspectives, and develop an action plan. </w:t>
      </w:r>
    </w:p>
    <w:p w14:paraId="1732A212" w14:textId="7B42B194" w:rsidR="00030F4B" w:rsidRDefault="00030F4B">
      <w:pPr>
        <w:rPr>
          <w:color w:val="000000" w:themeColor="text1"/>
        </w:rPr>
      </w:pPr>
    </w:p>
    <w:p w14:paraId="3C003655" w14:textId="183E4431" w:rsidR="00407EE7" w:rsidRDefault="00EE2CC2" w:rsidP="00407EE7">
      <w:r>
        <w:rPr>
          <w:color w:val="000000" w:themeColor="text1"/>
        </w:rPr>
        <w:t xml:space="preserve">This </w:t>
      </w:r>
      <w:r w:rsidR="0006179B">
        <w:rPr>
          <w:color w:val="000000" w:themeColor="text1"/>
        </w:rPr>
        <w:t xml:space="preserve">mapping </w:t>
      </w:r>
      <w:r>
        <w:rPr>
          <w:color w:val="000000" w:themeColor="text1"/>
        </w:rPr>
        <w:t xml:space="preserve">tool consists of </w:t>
      </w:r>
      <w:r w:rsidR="00E83A84">
        <w:rPr>
          <w:color w:val="000000" w:themeColor="text1"/>
        </w:rPr>
        <w:t xml:space="preserve">two distinct </w:t>
      </w:r>
      <w:r w:rsidR="0006179B">
        <w:rPr>
          <w:color w:val="000000" w:themeColor="text1"/>
        </w:rPr>
        <w:t>parts</w:t>
      </w:r>
      <w:r>
        <w:rPr>
          <w:color w:val="000000" w:themeColor="text1"/>
        </w:rPr>
        <w:t xml:space="preserve">, </w:t>
      </w:r>
      <w:r w:rsidR="00E83A84">
        <w:rPr>
          <w:color w:val="000000" w:themeColor="text1"/>
        </w:rPr>
        <w:t xml:space="preserve">each </w:t>
      </w:r>
      <w:r>
        <w:rPr>
          <w:color w:val="000000" w:themeColor="text1"/>
        </w:rPr>
        <w:t xml:space="preserve">designed to inform the development of an action plan. Part 1 </w:t>
      </w:r>
      <w:r w:rsidR="00DA7706">
        <w:rPr>
          <w:color w:val="000000" w:themeColor="text1"/>
        </w:rPr>
        <w:t xml:space="preserve">guides </w:t>
      </w:r>
      <w:r>
        <w:rPr>
          <w:color w:val="000000" w:themeColor="text1"/>
        </w:rPr>
        <w:t xml:space="preserve">participants </w:t>
      </w:r>
      <w:r w:rsidR="00DA7706">
        <w:rPr>
          <w:color w:val="000000" w:themeColor="text1"/>
        </w:rPr>
        <w:t>to</w:t>
      </w:r>
      <w:r w:rsidR="009954BC" w:rsidRPr="009954BC">
        <w:rPr>
          <w:color w:val="000000" w:themeColor="text1"/>
        </w:rPr>
        <w:t xml:space="preserve"> </w:t>
      </w:r>
      <w:r w:rsidR="009954BC" w:rsidRPr="002C37EF">
        <w:rPr>
          <w:color w:val="000000" w:themeColor="text1"/>
        </w:rPr>
        <w:t>map current ERH-</w:t>
      </w:r>
      <w:r w:rsidR="009954BC">
        <w:rPr>
          <w:color w:val="000000" w:themeColor="text1"/>
        </w:rPr>
        <w:t>promoting</w:t>
      </w:r>
      <w:r w:rsidR="009954BC" w:rsidRPr="002C37EF">
        <w:rPr>
          <w:color w:val="000000" w:themeColor="text1"/>
        </w:rPr>
        <w:t xml:space="preserve"> activities across </w:t>
      </w:r>
      <w:r w:rsidR="009954BC">
        <w:rPr>
          <w:color w:val="000000" w:themeColor="text1"/>
        </w:rPr>
        <w:t xml:space="preserve">various </w:t>
      </w:r>
      <w:r w:rsidR="009954BC" w:rsidRPr="002C37EF">
        <w:rPr>
          <w:color w:val="000000" w:themeColor="text1"/>
        </w:rPr>
        <w:t>domains</w:t>
      </w:r>
      <w:r w:rsidR="009954BC">
        <w:rPr>
          <w:color w:val="000000" w:themeColor="text1"/>
        </w:rPr>
        <w:t xml:space="preserve"> of the early childhood system</w:t>
      </w:r>
      <w:r w:rsidR="00E83A84">
        <w:rPr>
          <w:color w:val="000000" w:themeColor="text1"/>
        </w:rPr>
        <w:t xml:space="preserve"> as well as </w:t>
      </w:r>
      <w:r>
        <w:rPr>
          <w:color w:val="000000" w:themeColor="text1"/>
        </w:rPr>
        <w:t xml:space="preserve">cross-sector, system-level efforts promoting ERH in the community. Part </w:t>
      </w:r>
      <w:r w:rsidR="00E83A84">
        <w:rPr>
          <w:color w:val="000000" w:themeColor="text1"/>
        </w:rPr>
        <w:t>2</w:t>
      </w:r>
      <w:r>
        <w:rPr>
          <w:color w:val="000000" w:themeColor="text1"/>
        </w:rPr>
        <w:t xml:space="preserve"> </w:t>
      </w:r>
      <w:r w:rsidR="00D45535">
        <w:rPr>
          <w:color w:val="000000" w:themeColor="text1"/>
        </w:rPr>
        <w:t xml:space="preserve">refers to what CSSP calls a </w:t>
      </w:r>
      <w:r w:rsidR="00D45535" w:rsidRPr="002C37EF">
        <w:rPr>
          <w:color w:val="000000" w:themeColor="text1"/>
        </w:rPr>
        <w:t>Family</w:t>
      </w:r>
      <w:r w:rsidR="00D45535">
        <w:rPr>
          <w:color w:val="000000" w:themeColor="text1"/>
        </w:rPr>
        <w:t>-</w:t>
      </w:r>
      <w:r w:rsidR="00D45535" w:rsidRPr="002C37EF">
        <w:rPr>
          <w:color w:val="000000" w:themeColor="text1"/>
        </w:rPr>
        <w:t>Centered Community Health System</w:t>
      </w:r>
      <w:r w:rsidR="00D45535">
        <w:rPr>
          <w:color w:val="000000" w:themeColor="text1"/>
        </w:rPr>
        <w:t xml:space="preserve"> (FCCHS) and </w:t>
      </w:r>
      <w:r>
        <w:rPr>
          <w:color w:val="000000" w:themeColor="text1"/>
        </w:rPr>
        <w:t xml:space="preserve">guides participants </w:t>
      </w:r>
      <w:r w:rsidR="00566A14" w:rsidRPr="002C37EF">
        <w:rPr>
          <w:color w:val="000000" w:themeColor="text1"/>
        </w:rPr>
        <w:t xml:space="preserve">to </w:t>
      </w:r>
      <w:r w:rsidR="009954BC">
        <w:rPr>
          <w:color w:val="000000" w:themeColor="text1"/>
        </w:rPr>
        <w:t xml:space="preserve">assess their community’s performance </w:t>
      </w:r>
      <w:r w:rsidR="009954BC" w:rsidRPr="002C37EF">
        <w:rPr>
          <w:color w:val="000000" w:themeColor="text1"/>
        </w:rPr>
        <w:t xml:space="preserve">within the </w:t>
      </w:r>
      <w:r w:rsidR="00D45535">
        <w:rPr>
          <w:color w:val="000000" w:themeColor="text1"/>
        </w:rPr>
        <w:t>six elements of an FCCHS</w:t>
      </w:r>
      <w:r>
        <w:rPr>
          <w:color w:val="000000" w:themeColor="text1"/>
        </w:rPr>
        <w:t>.</w:t>
      </w:r>
      <w:r w:rsidR="009954BC" w:rsidRPr="002C37EF">
        <w:rPr>
          <w:color w:val="000000" w:themeColor="text1"/>
        </w:rPr>
        <w:t xml:space="preserve"> </w:t>
      </w:r>
      <w:r>
        <w:rPr>
          <w:color w:val="000000" w:themeColor="text1"/>
        </w:rPr>
        <w:t>Communities may choose to complete Parts 1</w:t>
      </w:r>
      <w:r w:rsidR="00E83A84">
        <w:rPr>
          <w:color w:val="000000" w:themeColor="text1"/>
        </w:rPr>
        <w:t xml:space="preserve"> and 2 </w:t>
      </w:r>
      <w:r>
        <w:rPr>
          <w:color w:val="000000" w:themeColor="text1"/>
        </w:rPr>
        <w:t xml:space="preserve">at </w:t>
      </w:r>
      <w:r w:rsidR="00E83A84">
        <w:rPr>
          <w:color w:val="000000" w:themeColor="text1"/>
        </w:rPr>
        <w:t>the same time</w:t>
      </w:r>
      <w:r>
        <w:rPr>
          <w:color w:val="000000" w:themeColor="text1"/>
        </w:rPr>
        <w:t xml:space="preserve">, or limit their focus </w:t>
      </w:r>
      <w:r w:rsidR="00E83A84">
        <w:rPr>
          <w:color w:val="000000" w:themeColor="text1"/>
        </w:rPr>
        <w:t>to one or the other</w:t>
      </w:r>
      <w:r>
        <w:rPr>
          <w:color w:val="000000" w:themeColor="text1"/>
        </w:rPr>
        <w:t xml:space="preserve">. </w:t>
      </w:r>
      <w:r w:rsidR="00DA7706">
        <w:rPr>
          <w:color w:val="000000" w:themeColor="text1"/>
        </w:rPr>
        <w:t xml:space="preserve">Part </w:t>
      </w:r>
      <w:r w:rsidR="00E83A84">
        <w:rPr>
          <w:color w:val="000000" w:themeColor="text1"/>
        </w:rPr>
        <w:t>3</w:t>
      </w:r>
      <w:r>
        <w:rPr>
          <w:color w:val="000000" w:themeColor="text1"/>
        </w:rPr>
        <w:t xml:space="preserve"> of this tool</w:t>
      </w:r>
      <w:r w:rsidR="00DA7706">
        <w:rPr>
          <w:color w:val="000000" w:themeColor="text1"/>
        </w:rPr>
        <w:t xml:space="preserve"> </w:t>
      </w:r>
      <w:r>
        <w:rPr>
          <w:color w:val="000000" w:themeColor="text1"/>
        </w:rPr>
        <w:t xml:space="preserve">prompts </w:t>
      </w:r>
      <w:r w:rsidR="00DA7706">
        <w:rPr>
          <w:color w:val="000000" w:themeColor="text1"/>
        </w:rPr>
        <w:t xml:space="preserve">the development of an action plan informed by </w:t>
      </w:r>
      <w:r>
        <w:rPr>
          <w:color w:val="000000" w:themeColor="text1"/>
        </w:rPr>
        <w:t xml:space="preserve">the </w:t>
      </w:r>
      <w:r w:rsidR="0006179B">
        <w:rPr>
          <w:color w:val="000000" w:themeColor="text1"/>
        </w:rPr>
        <w:t xml:space="preserve">mapping </w:t>
      </w:r>
      <w:r>
        <w:rPr>
          <w:color w:val="000000" w:themeColor="text1"/>
        </w:rPr>
        <w:t>process</w:t>
      </w:r>
      <w:r w:rsidR="0006179B">
        <w:rPr>
          <w:color w:val="000000" w:themeColor="text1"/>
        </w:rPr>
        <w:t xml:space="preserve"> in Parts 1 and/or 2</w:t>
      </w:r>
      <w:r w:rsidR="00DA7706">
        <w:rPr>
          <w:color w:val="000000" w:themeColor="text1"/>
        </w:rPr>
        <w:t xml:space="preserve">. </w:t>
      </w:r>
      <w:r w:rsidR="00407EE7">
        <w:t>The appendix shows examples of how each part might be completed for a hypothetical community.</w:t>
      </w:r>
    </w:p>
    <w:p w14:paraId="3BEC69EE" w14:textId="77A89943" w:rsidR="00A47C8A" w:rsidRDefault="00A47C8A">
      <w:pPr>
        <w:rPr>
          <w:color w:val="000000" w:themeColor="text1"/>
        </w:rPr>
      </w:pPr>
    </w:p>
    <w:p w14:paraId="1A0C9C53" w14:textId="0BCED026" w:rsidR="00A47C8A" w:rsidRDefault="00A47C8A">
      <w:pPr>
        <w:rPr>
          <w:color w:val="000000" w:themeColor="text1"/>
        </w:rPr>
      </w:pPr>
      <w:r>
        <w:rPr>
          <w:color w:val="000000" w:themeColor="text1"/>
        </w:rPr>
        <w:t xml:space="preserve">Some communities may use this </w:t>
      </w:r>
      <w:r w:rsidR="0006179B">
        <w:rPr>
          <w:color w:val="000000" w:themeColor="text1"/>
        </w:rPr>
        <w:t xml:space="preserve">mapping tool </w:t>
      </w:r>
      <w:r>
        <w:rPr>
          <w:color w:val="000000" w:themeColor="text1"/>
        </w:rPr>
        <w:t xml:space="preserve">in conjunction with the </w:t>
      </w:r>
      <w:hyperlink r:id="rId11" w:anchor="guide" w:history="1">
        <w:r w:rsidRPr="0006179B">
          <w:rPr>
            <w:rStyle w:val="Hyperlink"/>
            <w:i/>
            <w:iCs/>
          </w:rPr>
          <w:t>Early Learning Community Progress Rating Tool</w:t>
        </w:r>
      </w:hyperlink>
      <w:r w:rsidR="0006179B">
        <w:rPr>
          <w:color w:val="000000" w:themeColor="text1"/>
        </w:rPr>
        <w:t xml:space="preserve"> and/or</w:t>
      </w:r>
      <w:r>
        <w:rPr>
          <w:color w:val="000000" w:themeColor="text1"/>
        </w:rPr>
        <w:t xml:space="preserve"> </w:t>
      </w:r>
      <w:r w:rsidR="0006179B">
        <w:rPr>
          <w:color w:val="000000" w:themeColor="text1"/>
        </w:rPr>
        <w:t xml:space="preserve">the </w:t>
      </w:r>
      <w:hyperlink r:id="rId12" w:history="1">
        <w:r w:rsidR="0006179B" w:rsidRPr="0006179B">
          <w:rPr>
            <w:rStyle w:val="Hyperlink"/>
            <w:i/>
            <w:iCs/>
          </w:rPr>
          <w:t>Early Childhood System Performance Assessment Toolkit</w:t>
        </w:r>
      </w:hyperlink>
      <w:r w:rsidR="0006179B">
        <w:rPr>
          <w:color w:val="000000" w:themeColor="text1"/>
        </w:rPr>
        <w:t xml:space="preserve"> – both also from the Center for the Study of Social Policy. </w:t>
      </w:r>
      <w:r>
        <w:rPr>
          <w:color w:val="000000" w:themeColor="text1"/>
        </w:rPr>
        <w:t xml:space="preserve">The Early Learning Community process looks at the big picture of how a community is supporting young children’s early learning by ensuring they and their families have the supports they need; </w:t>
      </w:r>
      <w:r w:rsidR="0006179B">
        <w:rPr>
          <w:color w:val="000000" w:themeColor="text1"/>
        </w:rPr>
        <w:t xml:space="preserve">the </w:t>
      </w:r>
      <w:r w:rsidR="0006179B" w:rsidRPr="0006179B">
        <w:rPr>
          <w:i/>
          <w:iCs/>
          <w:color w:val="000000" w:themeColor="text1"/>
        </w:rPr>
        <w:t>Early Childhood System Performance Assessment Toolkit</w:t>
      </w:r>
      <w:r w:rsidR="0006179B">
        <w:rPr>
          <w:color w:val="000000" w:themeColor="text1"/>
        </w:rPr>
        <w:t xml:space="preserve"> helps stakeholders to focus on the functions of the early childhood system and identify areas for growth and improvement. As a complement to these, t</w:t>
      </w:r>
      <w:r>
        <w:rPr>
          <w:color w:val="000000" w:themeColor="text1"/>
        </w:rPr>
        <w:t xml:space="preserve">he </w:t>
      </w:r>
      <w:r w:rsidRPr="006105B1">
        <w:rPr>
          <w:i/>
          <w:iCs/>
          <w:color w:val="000000" w:themeColor="text1"/>
        </w:rPr>
        <w:t xml:space="preserve">ERH Community </w:t>
      </w:r>
      <w:r w:rsidR="0006179B" w:rsidRPr="006105B1">
        <w:rPr>
          <w:i/>
          <w:iCs/>
          <w:color w:val="000000" w:themeColor="text1"/>
        </w:rPr>
        <w:t xml:space="preserve">Mapping </w:t>
      </w:r>
      <w:r w:rsidRPr="006105B1">
        <w:rPr>
          <w:i/>
          <w:iCs/>
          <w:color w:val="000000" w:themeColor="text1"/>
        </w:rPr>
        <w:t>Tool</w:t>
      </w:r>
      <w:r>
        <w:rPr>
          <w:color w:val="000000" w:themeColor="text1"/>
        </w:rPr>
        <w:t xml:space="preserve"> looks specifically at how the early childhood system and its component sectors are promoting ERH. A community may use one </w:t>
      </w:r>
      <w:r w:rsidR="0006179B">
        <w:rPr>
          <w:color w:val="000000" w:themeColor="text1"/>
        </w:rPr>
        <w:t xml:space="preserve">tool </w:t>
      </w:r>
      <w:r>
        <w:rPr>
          <w:color w:val="000000" w:themeColor="text1"/>
        </w:rPr>
        <w:t xml:space="preserve">and then </w:t>
      </w:r>
      <w:r w:rsidR="0006179B">
        <w:rPr>
          <w:color w:val="000000" w:themeColor="text1"/>
        </w:rPr>
        <w:t>an</w:t>
      </w:r>
      <w:r>
        <w:rPr>
          <w:color w:val="000000" w:themeColor="text1"/>
        </w:rPr>
        <w:t xml:space="preserve">other, feeding into a community action plan that addresses </w:t>
      </w:r>
      <w:r w:rsidR="0006179B">
        <w:rPr>
          <w:color w:val="000000" w:themeColor="text1"/>
        </w:rPr>
        <w:t xml:space="preserve">multiple </w:t>
      </w:r>
      <w:r w:rsidR="006105B1">
        <w:rPr>
          <w:color w:val="000000" w:themeColor="text1"/>
        </w:rPr>
        <w:t>aspects of what is being done, and how well, in early childhood systems</w:t>
      </w:r>
      <w:r>
        <w:rPr>
          <w:color w:val="000000" w:themeColor="text1"/>
        </w:rPr>
        <w:t xml:space="preserve">. </w:t>
      </w:r>
    </w:p>
    <w:p w14:paraId="3525375A" w14:textId="6FC94219" w:rsidR="00F303E4" w:rsidRDefault="00F303E4">
      <w:pPr>
        <w:rPr>
          <w:color w:val="000000" w:themeColor="text1"/>
        </w:rPr>
      </w:pPr>
    </w:p>
    <w:p w14:paraId="3DAB8879" w14:textId="77777777" w:rsidR="00F303E4" w:rsidRDefault="00F303E4">
      <w:pPr>
        <w:rPr>
          <w:color w:val="000000" w:themeColor="text1"/>
        </w:rPr>
      </w:pPr>
    </w:p>
    <w:p w14:paraId="60BB9207" w14:textId="77777777" w:rsidR="00224EF2" w:rsidRDefault="00224EF2">
      <w:pPr>
        <w:rPr>
          <w:b/>
          <w:bCs/>
          <w:color w:val="0070C0"/>
          <w:sz w:val="28"/>
          <w:szCs w:val="28"/>
        </w:rPr>
      </w:pPr>
      <w:r>
        <w:rPr>
          <w:b/>
          <w:bCs/>
          <w:color w:val="0070C0"/>
          <w:sz w:val="28"/>
          <w:szCs w:val="28"/>
        </w:rPr>
        <w:br w:type="page"/>
      </w:r>
    </w:p>
    <w:p w14:paraId="01C2872A" w14:textId="2E0068A7" w:rsidR="004F130E" w:rsidRPr="005439CA" w:rsidRDefault="004F130E" w:rsidP="005439CA">
      <w:pPr>
        <w:pStyle w:val="Heading2"/>
      </w:pPr>
      <w:r w:rsidRPr="005439CA">
        <w:lastRenderedPageBreak/>
        <w:t>Part 1:  Mapping of ERH</w:t>
      </w:r>
      <w:r w:rsidR="00762CF0" w:rsidRPr="005439CA">
        <w:t>-Supporting Activities</w:t>
      </w:r>
      <w:r w:rsidR="00E83A84" w:rsidRPr="005439CA">
        <w:t>: By Sector and Across Sectors</w:t>
      </w:r>
    </w:p>
    <w:p w14:paraId="2E30C597" w14:textId="77777777" w:rsidR="00AD1CF6" w:rsidRDefault="00AD1CF6" w:rsidP="00A17D93"/>
    <w:p w14:paraId="553348B5" w14:textId="29B4DB84" w:rsidR="00AD1CF6" w:rsidRPr="005439CA" w:rsidRDefault="00AD1CF6" w:rsidP="005439CA">
      <w:pPr>
        <w:pStyle w:val="Heading3"/>
      </w:pPr>
      <w:r w:rsidRPr="005439CA">
        <w:t>Activities Promoting Early Relational Health by Sector</w:t>
      </w:r>
    </w:p>
    <w:p w14:paraId="3C3AD872" w14:textId="05745F56" w:rsidR="00A17D93" w:rsidRPr="00FC143C" w:rsidRDefault="00E83A84" w:rsidP="00A17D93">
      <w:r>
        <w:t>First, i</w:t>
      </w:r>
      <w:r w:rsidR="004F130E" w:rsidRPr="00001B1F">
        <w:t xml:space="preserve">n each of the sectors that make up your community’s early childhood system, identify activities </w:t>
      </w:r>
      <w:r w:rsidR="004F130E">
        <w:t xml:space="preserve">and interactions </w:t>
      </w:r>
      <w:r w:rsidR="004F130E" w:rsidRPr="00001B1F">
        <w:t xml:space="preserve">that promote ERH, </w:t>
      </w:r>
      <w:r w:rsidR="00762CF0">
        <w:t>who is being reached by those efforts</w:t>
      </w:r>
      <w:r w:rsidR="008E6997">
        <w:t>, and where there are gaps and opportunities</w:t>
      </w:r>
      <w:r w:rsidR="004F130E" w:rsidRPr="00FC143C">
        <w:t>.</w:t>
      </w:r>
      <w:r w:rsidR="00A17D93" w:rsidRPr="00A17D93">
        <w:t xml:space="preserve"> </w:t>
      </w:r>
      <w:r w:rsidR="00224EF2">
        <w:t xml:space="preserve">For the purposes of this assessment, the sectors are identified as early care and education, home visiting, </w:t>
      </w:r>
      <w:r w:rsidR="005F4830">
        <w:t xml:space="preserve">informal supports, </w:t>
      </w:r>
      <w:r w:rsidR="00B92AD8">
        <w:t xml:space="preserve">mental health, </w:t>
      </w:r>
      <w:r w:rsidR="005F4830">
        <w:t xml:space="preserve">parenting education, </w:t>
      </w:r>
      <w:r w:rsidR="005F4830">
        <w:t xml:space="preserve">health care, family support, and </w:t>
      </w:r>
      <w:r w:rsidR="005F4830">
        <w:t>child welfare</w:t>
      </w:r>
      <w:r w:rsidR="005F4830">
        <w:t>.</w:t>
      </w:r>
      <w:r w:rsidR="005F4830">
        <w:rPr>
          <w:rStyle w:val="FootnoteReference"/>
        </w:rPr>
        <w:footnoteReference w:id="1"/>
      </w:r>
      <w:r w:rsidR="00224EF2">
        <w:t xml:space="preserve"> (See the table below for more specificity about what is included in each of these sectors</w:t>
      </w:r>
      <w:r w:rsidR="00477650">
        <w:t>.</w:t>
      </w:r>
      <w:r w:rsidR="00224EF2">
        <w:t xml:space="preserve">) </w:t>
      </w:r>
    </w:p>
    <w:p w14:paraId="7A108FA4" w14:textId="77777777" w:rsidR="004F130E" w:rsidRPr="00FC143C" w:rsidRDefault="004F130E" w:rsidP="004F130E"/>
    <w:p w14:paraId="68638B33" w14:textId="506A5FC5" w:rsidR="004F130E" w:rsidRPr="00FC143C" w:rsidRDefault="004F130E" w:rsidP="004F130E">
      <w:r w:rsidRPr="00FC143C">
        <w:t xml:space="preserve">As you </w:t>
      </w:r>
      <w:r w:rsidR="00AD1CF6">
        <w:t xml:space="preserve">map activities in </w:t>
      </w:r>
      <w:r w:rsidRPr="00FC143C">
        <w:t>each sector, some things to keep in mind are:</w:t>
      </w:r>
    </w:p>
    <w:p w14:paraId="199BBC32" w14:textId="3EBCCCFC" w:rsidR="001012DB" w:rsidRDefault="008E6997" w:rsidP="00EA5CC4">
      <w:pPr>
        <w:pStyle w:val="ListParagraph"/>
        <w:numPr>
          <w:ilvl w:val="0"/>
          <w:numId w:val="17"/>
        </w:numPr>
      </w:pPr>
      <w:r>
        <w:t>Various</w:t>
      </w:r>
      <w:r w:rsidRPr="00FC143C">
        <w:t xml:space="preserve"> relationships and supports can promote relational health and the foundational relationships that are at the heart of ERH.</w:t>
      </w:r>
      <w:r>
        <w:t xml:space="preserve"> </w:t>
      </w:r>
      <w:r w:rsidR="004F130E" w:rsidRPr="00FC143C">
        <w:t>Consider activities that support healthy relationships between parents and children, between providers and families, among providers, and among families.</w:t>
      </w:r>
      <w:r w:rsidR="001012DB">
        <w:t xml:space="preserve"> </w:t>
      </w:r>
    </w:p>
    <w:p w14:paraId="0D0D5D63" w14:textId="49994FEB" w:rsidR="001012DB" w:rsidRPr="00FC143C" w:rsidRDefault="001012DB" w:rsidP="00EA5CC4">
      <w:pPr>
        <w:pStyle w:val="ListParagraph"/>
        <w:numPr>
          <w:ilvl w:val="0"/>
          <w:numId w:val="17"/>
        </w:numPr>
      </w:pPr>
      <w:r w:rsidRPr="001012DB">
        <w:t>What supports are in place to promote genuine and reciprocal partnerships and build a sense of community?</w:t>
      </w:r>
    </w:p>
    <w:p w14:paraId="47243958" w14:textId="77777777" w:rsidR="00A17D93" w:rsidRDefault="004F130E" w:rsidP="004F130E">
      <w:pPr>
        <w:pStyle w:val="ListParagraph"/>
        <w:numPr>
          <w:ilvl w:val="0"/>
          <w:numId w:val="17"/>
        </w:numPr>
      </w:pPr>
      <w:r w:rsidRPr="00FC143C">
        <w:t xml:space="preserve">Think about the curriculum or models being used. Are they supported by evidence? </w:t>
      </w:r>
    </w:p>
    <w:p w14:paraId="27F32F33" w14:textId="2711AB60" w:rsidR="004F130E" w:rsidRDefault="004F130E" w:rsidP="004F130E">
      <w:pPr>
        <w:pStyle w:val="ListParagraph"/>
        <w:numPr>
          <w:ilvl w:val="0"/>
          <w:numId w:val="17"/>
        </w:numPr>
      </w:pPr>
      <w:r w:rsidRPr="00FC143C">
        <w:t xml:space="preserve">Are culturally and linguistically relevant services offered for </w:t>
      </w:r>
      <w:r w:rsidR="00AD74F4" w:rsidRPr="00FC143C">
        <w:t>all</w:t>
      </w:r>
      <w:r w:rsidRPr="00FC143C">
        <w:t xml:space="preserve"> families in your community? </w:t>
      </w:r>
    </w:p>
    <w:p w14:paraId="6BE84070" w14:textId="31D7C4B8" w:rsidR="00D45535" w:rsidRPr="00FC143C" w:rsidRDefault="00D45535" w:rsidP="004F130E">
      <w:pPr>
        <w:pStyle w:val="ListParagraph"/>
        <w:numPr>
          <w:ilvl w:val="0"/>
          <w:numId w:val="17"/>
        </w:numPr>
      </w:pPr>
      <w:r>
        <w:t xml:space="preserve">Are programs and services delivered in a strengths-based way, lifting up families’ strengths and supporting parents as leaders and decision-makers for their families and communities? </w:t>
      </w:r>
    </w:p>
    <w:p w14:paraId="37666D40" w14:textId="2AF4F9AD" w:rsidR="004F130E" w:rsidRDefault="004F130E" w:rsidP="004F130E">
      <w:pPr>
        <w:pStyle w:val="ListParagraph"/>
        <w:numPr>
          <w:ilvl w:val="0"/>
          <w:numId w:val="17"/>
        </w:numPr>
      </w:pPr>
      <w:r w:rsidRPr="00FC143C">
        <w:t xml:space="preserve">Consider what types of supports are available for providers in the sector, such as reflective supervision, infant mental health consultation, and training in cultural humility or cultural competence. </w:t>
      </w:r>
    </w:p>
    <w:p w14:paraId="131B242A" w14:textId="0A6DED8C" w:rsidR="00762CF0" w:rsidRPr="00FC143C" w:rsidRDefault="00546A40" w:rsidP="004F130E">
      <w:pPr>
        <w:pStyle w:val="ListParagraph"/>
        <w:numPr>
          <w:ilvl w:val="0"/>
          <w:numId w:val="17"/>
        </w:numPr>
      </w:pPr>
      <w:r>
        <w:t>A</w:t>
      </w:r>
      <w:r w:rsidR="00762CF0">
        <w:t xml:space="preserve">ctivities may reach across multiple sectors. In that case, describe the activity in one sector and refer back to it in others as relevant. </w:t>
      </w:r>
      <w:r w:rsidR="00A17D93">
        <w:t xml:space="preserve">Or, they may fit better in </w:t>
      </w:r>
      <w:r w:rsidR="00E83A84">
        <w:t xml:space="preserve">part </w:t>
      </w:r>
      <w:r w:rsidR="005F4830">
        <w:t xml:space="preserve">B </w:t>
      </w:r>
      <w:r w:rsidR="00A17D93">
        <w:t>of this assessment where you will record cross-sector, system-level efforts.</w:t>
      </w:r>
    </w:p>
    <w:p w14:paraId="6F7A1327" w14:textId="0F785A98" w:rsidR="004F130E" w:rsidRDefault="004F130E" w:rsidP="004F130E"/>
    <w:p w14:paraId="3416CE4E" w14:textId="0DDAD284" w:rsidR="0036310C" w:rsidRDefault="00AA22C1" w:rsidP="004F130E">
      <w:r>
        <w:t xml:space="preserve">The appendix includes a partially completed table </w:t>
      </w:r>
      <w:r w:rsidR="00546A40">
        <w:t>show</w:t>
      </w:r>
      <w:r>
        <w:t>ing</w:t>
      </w:r>
      <w:r w:rsidR="00546A40">
        <w:t xml:space="preserve"> </w:t>
      </w:r>
      <w:r w:rsidR="00A17D93">
        <w:t>example</w:t>
      </w:r>
      <w:r w:rsidR="00546A40">
        <w:t>s</w:t>
      </w:r>
      <w:r w:rsidR="00A17D93">
        <w:t xml:space="preserve"> of the types of things you might note for a sector in your community.</w:t>
      </w:r>
    </w:p>
    <w:p w14:paraId="1ECAC3DC" w14:textId="77777777" w:rsidR="0036310C" w:rsidRDefault="0036310C">
      <w:r>
        <w:br w:type="page"/>
      </w:r>
    </w:p>
    <w:tbl>
      <w:tblPr>
        <w:tblStyle w:val="TableGrid"/>
        <w:tblW w:w="12955" w:type="dxa"/>
        <w:tblLook w:val="04A0" w:firstRow="1" w:lastRow="0" w:firstColumn="1" w:lastColumn="0" w:noHBand="0" w:noVBand="1"/>
      </w:tblPr>
      <w:tblGrid>
        <w:gridCol w:w="3235"/>
        <w:gridCol w:w="3060"/>
        <w:gridCol w:w="3330"/>
        <w:gridCol w:w="3330"/>
      </w:tblGrid>
      <w:tr w:rsidR="008E6997" w:rsidRPr="008513B8" w14:paraId="277E7E84" w14:textId="77777777" w:rsidTr="00DB7A96">
        <w:trPr>
          <w:tblHeader/>
        </w:trPr>
        <w:tc>
          <w:tcPr>
            <w:tcW w:w="3235" w:type="dxa"/>
            <w:shd w:val="clear" w:color="auto" w:fill="F3D2C9"/>
          </w:tcPr>
          <w:p w14:paraId="5899F942" w14:textId="77777777" w:rsidR="008E6997" w:rsidRPr="008513B8" w:rsidRDefault="008E6997" w:rsidP="00CC1BC4">
            <w:pPr>
              <w:jc w:val="center"/>
              <w:rPr>
                <w:b/>
                <w:bCs/>
                <w:sz w:val="22"/>
                <w:szCs w:val="22"/>
              </w:rPr>
            </w:pPr>
            <w:r w:rsidRPr="008513B8">
              <w:rPr>
                <w:b/>
                <w:bCs/>
                <w:sz w:val="22"/>
                <w:szCs w:val="22"/>
              </w:rPr>
              <w:lastRenderedPageBreak/>
              <w:t xml:space="preserve">Sector / Activities </w:t>
            </w:r>
          </w:p>
        </w:tc>
        <w:tc>
          <w:tcPr>
            <w:tcW w:w="3060" w:type="dxa"/>
            <w:shd w:val="clear" w:color="auto" w:fill="F3D2C9"/>
          </w:tcPr>
          <w:p w14:paraId="25FC494C" w14:textId="77777777" w:rsidR="008E6997" w:rsidRPr="00882A3D" w:rsidRDefault="008E6997" w:rsidP="008E6997">
            <w:pPr>
              <w:pStyle w:val="ListParagraph"/>
              <w:numPr>
                <w:ilvl w:val="0"/>
                <w:numId w:val="25"/>
              </w:numPr>
              <w:ind w:left="254" w:hanging="286"/>
              <w:rPr>
                <w:sz w:val="22"/>
                <w:szCs w:val="22"/>
              </w:rPr>
            </w:pPr>
            <w:r w:rsidRPr="00882A3D">
              <w:rPr>
                <w:sz w:val="22"/>
                <w:szCs w:val="22"/>
              </w:rPr>
              <w:t xml:space="preserve">What ERH-supporting </w:t>
            </w:r>
            <w:r w:rsidRPr="00882A3D">
              <w:rPr>
                <w:b/>
                <w:bCs/>
                <w:sz w:val="22"/>
                <w:szCs w:val="22"/>
              </w:rPr>
              <w:t>interactions and activities</w:t>
            </w:r>
            <w:r w:rsidRPr="00882A3D">
              <w:rPr>
                <w:sz w:val="22"/>
                <w:szCs w:val="22"/>
              </w:rPr>
              <w:t xml:space="preserve"> are happening in this area?</w:t>
            </w:r>
          </w:p>
        </w:tc>
        <w:tc>
          <w:tcPr>
            <w:tcW w:w="3330" w:type="dxa"/>
            <w:shd w:val="clear" w:color="auto" w:fill="F3D2C9"/>
          </w:tcPr>
          <w:p w14:paraId="5A94A6CC" w14:textId="60C1F123" w:rsidR="008E6997" w:rsidRPr="00882A3D" w:rsidRDefault="008E6997" w:rsidP="008E6997">
            <w:pPr>
              <w:pStyle w:val="ListParagraph"/>
              <w:numPr>
                <w:ilvl w:val="0"/>
                <w:numId w:val="25"/>
              </w:numPr>
              <w:ind w:left="164" w:hanging="180"/>
              <w:rPr>
                <w:sz w:val="22"/>
                <w:szCs w:val="22"/>
              </w:rPr>
            </w:pPr>
            <w:r w:rsidRPr="00882A3D">
              <w:rPr>
                <w:sz w:val="22"/>
                <w:szCs w:val="22"/>
              </w:rPr>
              <w:t xml:space="preserve">Who is being </w:t>
            </w:r>
            <w:r w:rsidRPr="00882A3D">
              <w:rPr>
                <w:b/>
                <w:bCs/>
                <w:sz w:val="22"/>
                <w:szCs w:val="22"/>
              </w:rPr>
              <w:t>reached</w:t>
            </w:r>
            <w:r w:rsidRPr="00882A3D">
              <w:rPr>
                <w:sz w:val="22"/>
                <w:szCs w:val="22"/>
              </w:rPr>
              <w:t>? (Specific neighborhoods, demographic</w:t>
            </w:r>
            <w:r w:rsidR="00516F5B">
              <w:rPr>
                <w:sz w:val="22"/>
                <w:szCs w:val="22"/>
              </w:rPr>
              <w:t>,</w:t>
            </w:r>
            <w:r w:rsidRPr="00882A3D">
              <w:rPr>
                <w:sz w:val="22"/>
                <w:szCs w:val="22"/>
              </w:rPr>
              <w:t xml:space="preserve"> or language groups)</w:t>
            </w:r>
          </w:p>
        </w:tc>
        <w:tc>
          <w:tcPr>
            <w:tcW w:w="3330" w:type="dxa"/>
            <w:shd w:val="clear" w:color="auto" w:fill="F3D2C9"/>
          </w:tcPr>
          <w:p w14:paraId="13CFD72C" w14:textId="54D36640" w:rsidR="008E6997" w:rsidRPr="00B41AB9" w:rsidRDefault="008E6997" w:rsidP="008E6997">
            <w:pPr>
              <w:pStyle w:val="ListParagraph"/>
              <w:numPr>
                <w:ilvl w:val="0"/>
                <w:numId w:val="25"/>
              </w:numPr>
              <w:ind w:left="164" w:hanging="180"/>
              <w:rPr>
                <w:sz w:val="22"/>
                <w:szCs w:val="22"/>
              </w:rPr>
            </w:pPr>
            <w:r>
              <w:rPr>
                <w:sz w:val="22"/>
                <w:szCs w:val="22"/>
              </w:rPr>
              <w:t xml:space="preserve">What are the </w:t>
            </w:r>
            <w:r w:rsidRPr="001012DB">
              <w:rPr>
                <w:b/>
                <w:bCs/>
                <w:sz w:val="22"/>
                <w:szCs w:val="22"/>
              </w:rPr>
              <w:t xml:space="preserve">gaps and </w:t>
            </w:r>
            <w:proofErr w:type="spellStart"/>
            <w:r w:rsidRPr="001012DB">
              <w:rPr>
                <w:b/>
                <w:bCs/>
                <w:sz w:val="22"/>
                <w:szCs w:val="22"/>
              </w:rPr>
              <w:t>oppor</w:t>
            </w:r>
            <w:r w:rsidR="00516F5B">
              <w:rPr>
                <w:b/>
                <w:bCs/>
                <w:sz w:val="22"/>
                <w:szCs w:val="22"/>
              </w:rPr>
              <w:t>-</w:t>
            </w:r>
            <w:r w:rsidRPr="001012DB">
              <w:rPr>
                <w:b/>
                <w:bCs/>
                <w:sz w:val="22"/>
                <w:szCs w:val="22"/>
              </w:rPr>
              <w:t>tunities</w:t>
            </w:r>
            <w:proofErr w:type="spellEnd"/>
            <w:r>
              <w:rPr>
                <w:sz w:val="22"/>
                <w:szCs w:val="22"/>
              </w:rPr>
              <w:t xml:space="preserve"> in this area? (Who is not being reached? What programs, policies, activities are lacking?)</w:t>
            </w:r>
          </w:p>
        </w:tc>
      </w:tr>
      <w:tr w:rsidR="004F130E" w14:paraId="6FDD4A04" w14:textId="77777777" w:rsidTr="00DB7A96">
        <w:tc>
          <w:tcPr>
            <w:tcW w:w="3235" w:type="dxa"/>
            <w:shd w:val="clear" w:color="auto" w:fill="auto"/>
          </w:tcPr>
          <w:p w14:paraId="4C4AE2BB" w14:textId="77777777" w:rsidR="004F130E" w:rsidRPr="0013080C" w:rsidRDefault="004F130E" w:rsidP="001733D5">
            <w:pPr>
              <w:rPr>
                <w:b/>
                <w:bCs/>
              </w:rPr>
            </w:pPr>
            <w:r w:rsidRPr="0013080C">
              <w:rPr>
                <w:b/>
                <w:bCs/>
              </w:rPr>
              <w:t>Early Care and Education</w:t>
            </w:r>
          </w:p>
          <w:p w14:paraId="6FE8FC18" w14:textId="77777777" w:rsidR="004F130E" w:rsidRPr="00255D7F" w:rsidRDefault="004F130E" w:rsidP="001733D5">
            <w:pPr>
              <w:pStyle w:val="ListParagraph"/>
              <w:numPr>
                <w:ilvl w:val="0"/>
                <w:numId w:val="9"/>
              </w:numPr>
              <w:ind w:left="254" w:hanging="196"/>
              <w:rPr>
                <w:sz w:val="22"/>
                <w:szCs w:val="22"/>
              </w:rPr>
            </w:pPr>
            <w:r w:rsidRPr="00255D7F">
              <w:rPr>
                <w:sz w:val="22"/>
                <w:szCs w:val="22"/>
              </w:rPr>
              <w:t>Center-based care for infants and toddlers</w:t>
            </w:r>
          </w:p>
          <w:p w14:paraId="581C0E97" w14:textId="77777777" w:rsidR="004F130E" w:rsidRPr="00255D7F" w:rsidRDefault="004F130E" w:rsidP="001733D5">
            <w:pPr>
              <w:pStyle w:val="ListParagraph"/>
              <w:numPr>
                <w:ilvl w:val="0"/>
                <w:numId w:val="9"/>
              </w:numPr>
              <w:ind w:left="254" w:hanging="196"/>
              <w:rPr>
                <w:sz w:val="22"/>
                <w:szCs w:val="22"/>
              </w:rPr>
            </w:pPr>
            <w:r w:rsidRPr="00255D7F">
              <w:rPr>
                <w:sz w:val="22"/>
                <w:szCs w:val="22"/>
              </w:rPr>
              <w:t>Family/home-based child care for infants and toddlers</w:t>
            </w:r>
          </w:p>
          <w:p w14:paraId="4768AA05" w14:textId="77777777" w:rsidR="004F130E" w:rsidRPr="00255D7F" w:rsidRDefault="004F130E" w:rsidP="001733D5">
            <w:pPr>
              <w:pStyle w:val="ListParagraph"/>
              <w:numPr>
                <w:ilvl w:val="0"/>
                <w:numId w:val="9"/>
              </w:numPr>
              <w:ind w:left="254" w:hanging="196"/>
              <w:rPr>
                <w:sz w:val="22"/>
                <w:szCs w:val="22"/>
              </w:rPr>
            </w:pPr>
            <w:r w:rsidRPr="00255D7F">
              <w:rPr>
                <w:sz w:val="22"/>
                <w:szCs w:val="22"/>
              </w:rPr>
              <w:t>Family, friend, and neighbor care</w:t>
            </w:r>
          </w:p>
          <w:p w14:paraId="154F62A0"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Supports for ECE providers to better serve infants and toddlers </w:t>
            </w:r>
          </w:p>
          <w:p w14:paraId="218761AE"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Training for ECE providers </w:t>
            </w:r>
          </w:p>
          <w:p w14:paraId="404533CB" w14:textId="77777777" w:rsidR="00546A40" w:rsidRPr="005F4830" w:rsidRDefault="004F130E" w:rsidP="005F4830">
            <w:pPr>
              <w:pStyle w:val="ListParagraph"/>
              <w:numPr>
                <w:ilvl w:val="0"/>
                <w:numId w:val="9"/>
              </w:numPr>
              <w:ind w:left="254" w:hanging="196"/>
              <w:rPr>
                <w:b/>
                <w:bCs/>
              </w:rPr>
            </w:pPr>
            <w:r w:rsidRPr="00255D7F">
              <w:rPr>
                <w:sz w:val="22"/>
                <w:szCs w:val="22"/>
              </w:rPr>
              <w:t>Other activities related to early care and education</w:t>
            </w:r>
          </w:p>
          <w:p w14:paraId="61BB039C" w14:textId="69F44470" w:rsidR="005F4830" w:rsidRPr="005F4830" w:rsidRDefault="005F4830" w:rsidP="005F4830">
            <w:pPr>
              <w:rPr>
                <w:b/>
                <w:bCs/>
              </w:rPr>
            </w:pPr>
          </w:p>
        </w:tc>
        <w:tc>
          <w:tcPr>
            <w:tcW w:w="3060" w:type="dxa"/>
            <w:shd w:val="clear" w:color="auto" w:fill="auto"/>
          </w:tcPr>
          <w:p w14:paraId="5E8668BD" w14:textId="77777777" w:rsidR="004F130E" w:rsidRPr="00255D7F" w:rsidRDefault="004F130E" w:rsidP="001733D5"/>
        </w:tc>
        <w:tc>
          <w:tcPr>
            <w:tcW w:w="3330" w:type="dxa"/>
            <w:shd w:val="clear" w:color="auto" w:fill="auto"/>
          </w:tcPr>
          <w:p w14:paraId="656CF82B" w14:textId="77777777" w:rsidR="004F130E" w:rsidRPr="0013080C" w:rsidRDefault="004F130E" w:rsidP="001733D5">
            <w:pPr>
              <w:rPr>
                <w:b/>
                <w:bCs/>
              </w:rPr>
            </w:pPr>
          </w:p>
        </w:tc>
        <w:tc>
          <w:tcPr>
            <w:tcW w:w="3330" w:type="dxa"/>
            <w:shd w:val="clear" w:color="auto" w:fill="auto"/>
          </w:tcPr>
          <w:p w14:paraId="20797DD6" w14:textId="77777777" w:rsidR="004F130E" w:rsidRPr="0013080C" w:rsidRDefault="004F130E" w:rsidP="001733D5">
            <w:pPr>
              <w:rPr>
                <w:b/>
                <w:bCs/>
              </w:rPr>
            </w:pPr>
          </w:p>
        </w:tc>
      </w:tr>
      <w:tr w:rsidR="005F4830" w14:paraId="30DCA2EC" w14:textId="77777777" w:rsidTr="001D2328">
        <w:tc>
          <w:tcPr>
            <w:tcW w:w="3235" w:type="dxa"/>
            <w:shd w:val="clear" w:color="auto" w:fill="auto"/>
          </w:tcPr>
          <w:p w14:paraId="5481CB10" w14:textId="77777777" w:rsidR="005F4830" w:rsidRPr="00255D7F" w:rsidRDefault="005F4830" w:rsidP="005F4830">
            <w:pPr>
              <w:rPr>
                <w:b/>
                <w:bCs/>
              </w:rPr>
            </w:pPr>
            <w:r w:rsidRPr="00255D7F">
              <w:rPr>
                <w:b/>
                <w:bCs/>
              </w:rPr>
              <w:t>Home Visiting</w:t>
            </w:r>
            <w:r>
              <w:rPr>
                <w:b/>
                <w:bCs/>
              </w:rPr>
              <w:t xml:space="preserve"> (HV)</w:t>
            </w:r>
          </w:p>
          <w:p w14:paraId="125805D9" w14:textId="77777777" w:rsidR="005F4830" w:rsidRPr="00255D7F" w:rsidRDefault="005F4830" w:rsidP="005F4830">
            <w:pPr>
              <w:pStyle w:val="ListParagraph"/>
              <w:numPr>
                <w:ilvl w:val="0"/>
                <w:numId w:val="9"/>
              </w:numPr>
              <w:ind w:left="254" w:hanging="196"/>
              <w:rPr>
                <w:sz w:val="22"/>
                <w:szCs w:val="22"/>
              </w:rPr>
            </w:pPr>
            <w:r w:rsidRPr="00255D7F">
              <w:rPr>
                <w:sz w:val="22"/>
                <w:szCs w:val="22"/>
              </w:rPr>
              <w:t xml:space="preserve">Evidence-based </w:t>
            </w:r>
            <w:r>
              <w:rPr>
                <w:sz w:val="22"/>
                <w:szCs w:val="22"/>
              </w:rPr>
              <w:t xml:space="preserve">HV </w:t>
            </w:r>
            <w:r w:rsidRPr="00255D7F">
              <w:rPr>
                <w:sz w:val="22"/>
                <w:szCs w:val="22"/>
              </w:rPr>
              <w:t>models</w:t>
            </w:r>
          </w:p>
          <w:p w14:paraId="55E511EC" w14:textId="77777777" w:rsidR="005F4830" w:rsidRPr="00255D7F" w:rsidRDefault="005F4830" w:rsidP="005F4830">
            <w:pPr>
              <w:pStyle w:val="ListParagraph"/>
              <w:numPr>
                <w:ilvl w:val="0"/>
                <w:numId w:val="9"/>
              </w:numPr>
              <w:ind w:left="254" w:hanging="196"/>
              <w:rPr>
                <w:sz w:val="22"/>
                <w:szCs w:val="22"/>
              </w:rPr>
            </w:pPr>
            <w:r w:rsidRPr="00255D7F">
              <w:rPr>
                <w:sz w:val="22"/>
                <w:szCs w:val="22"/>
              </w:rPr>
              <w:t xml:space="preserve">Locally developed or promising </w:t>
            </w:r>
            <w:r>
              <w:rPr>
                <w:sz w:val="22"/>
                <w:szCs w:val="22"/>
              </w:rPr>
              <w:t xml:space="preserve">HV </w:t>
            </w:r>
            <w:r w:rsidRPr="00255D7F">
              <w:rPr>
                <w:sz w:val="22"/>
                <w:szCs w:val="22"/>
              </w:rPr>
              <w:t>models</w:t>
            </w:r>
          </w:p>
          <w:p w14:paraId="4FED7E7F" w14:textId="77777777" w:rsidR="005F4830" w:rsidRPr="00255D7F" w:rsidRDefault="005F4830" w:rsidP="005F4830">
            <w:pPr>
              <w:pStyle w:val="ListParagraph"/>
              <w:numPr>
                <w:ilvl w:val="0"/>
                <w:numId w:val="9"/>
              </w:numPr>
              <w:ind w:left="254" w:hanging="196"/>
              <w:rPr>
                <w:sz w:val="22"/>
                <w:szCs w:val="22"/>
              </w:rPr>
            </w:pPr>
            <w:r w:rsidRPr="00255D7F">
              <w:rPr>
                <w:sz w:val="22"/>
                <w:szCs w:val="22"/>
              </w:rPr>
              <w:t xml:space="preserve">Community-wide and/or universal models that incorporate </w:t>
            </w:r>
            <w:r>
              <w:rPr>
                <w:sz w:val="22"/>
                <w:szCs w:val="22"/>
              </w:rPr>
              <w:t>HV</w:t>
            </w:r>
          </w:p>
          <w:p w14:paraId="651AC053" w14:textId="77777777" w:rsidR="005F4830" w:rsidRPr="00255D7F" w:rsidRDefault="005F4830" w:rsidP="005F4830">
            <w:pPr>
              <w:pStyle w:val="ListParagraph"/>
              <w:numPr>
                <w:ilvl w:val="0"/>
                <w:numId w:val="9"/>
              </w:numPr>
              <w:ind w:left="254" w:hanging="196"/>
              <w:rPr>
                <w:sz w:val="22"/>
                <w:szCs w:val="22"/>
              </w:rPr>
            </w:pPr>
            <w:r w:rsidRPr="00255D7F">
              <w:rPr>
                <w:sz w:val="22"/>
                <w:szCs w:val="22"/>
              </w:rPr>
              <w:t xml:space="preserve">Intensive mental health </w:t>
            </w:r>
            <w:r>
              <w:rPr>
                <w:sz w:val="22"/>
                <w:szCs w:val="22"/>
              </w:rPr>
              <w:t xml:space="preserve">HV </w:t>
            </w:r>
            <w:r w:rsidRPr="00255D7F">
              <w:rPr>
                <w:sz w:val="22"/>
                <w:szCs w:val="22"/>
              </w:rPr>
              <w:t xml:space="preserve">models </w:t>
            </w:r>
          </w:p>
          <w:p w14:paraId="4E512976" w14:textId="77777777" w:rsidR="005F4830" w:rsidRPr="00255D7F" w:rsidRDefault="005F4830" w:rsidP="005F4830">
            <w:pPr>
              <w:pStyle w:val="ListParagraph"/>
              <w:numPr>
                <w:ilvl w:val="0"/>
                <w:numId w:val="9"/>
              </w:numPr>
              <w:ind w:left="254" w:hanging="196"/>
              <w:rPr>
                <w:sz w:val="22"/>
                <w:szCs w:val="22"/>
              </w:rPr>
            </w:pPr>
            <w:r w:rsidRPr="00255D7F">
              <w:rPr>
                <w:sz w:val="22"/>
                <w:szCs w:val="22"/>
              </w:rPr>
              <w:t xml:space="preserve">Use of parent-child assessment tools in </w:t>
            </w:r>
            <w:r>
              <w:rPr>
                <w:sz w:val="22"/>
                <w:szCs w:val="22"/>
              </w:rPr>
              <w:t>HV</w:t>
            </w:r>
          </w:p>
          <w:p w14:paraId="1AB070A2" w14:textId="77777777" w:rsidR="005F4830" w:rsidRPr="00255D7F" w:rsidRDefault="005F4830" w:rsidP="005F4830">
            <w:pPr>
              <w:pStyle w:val="ListParagraph"/>
              <w:numPr>
                <w:ilvl w:val="0"/>
                <w:numId w:val="9"/>
              </w:numPr>
              <w:ind w:left="254" w:hanging="196"/>
              <w:rPr>
                <w:sz w:val="22"/>
                <w:szCs w:val="22"/>
              </w:rPr>
            </w:pPr>
            <w:r w:rsidRPr="00255D7F">
              <w:rPr>
                <w:sz w:val="22"/>
                <w:szCs w:val="22"/>
              </w:rPr>
              <w:t xml:space="preserve">Supports for </w:t>
            </w:r>
            <w:r>
              <w:rPr>
                <w:sz w:val="22"/>
                <w:szCs w:val="22"/>
              </w:rPr>
              <w:t xml:space="preserve">HV </w:t>
            </w:r>
            <w:r w:rsidRPr="00255D7F">
              <w:rPr>
                <w:sz w:val="22"/>
                <w:szCs w:val="22"/>
              </w:rPr>
              <w:t>programs to improve quality</w:t>
            </w:r>
          </w:p>
          <w:p w14:paraId="7CCE0DEC" w14:textId="77777777" w:rsidR="005F4830" w:rsidRPr="005F4830" w:rsidRDefault="005F4830" w:rsidP="005F4830">
            <w:pPr>
              <w:pStyle w:val="ListParagraph"/>
              <w:numPr>
                <w:ilvl w:val="0"/>
                <w:numId w:val="9"/>
              </w:numPr>
              <w:ind w:left="254" w:hanging="196"/>
            </w:pPr>
            <w:r w:rsidRPr="00255D7F">
              <w:rPr>
                <w:sz w:val="22"/>
                <w:szCs w:val="22"/>
              </w:rPr>
              <w:t xml:space="preserve">Other activities related to </w:t>
            </w:r>
            <w:r>
              <w:rPr>
                <w:sz w:val="22"/>
                <w:szCs w:val="22"/>
              </w:rPr>
              <w:t>home visiting</w:t>
            </w:r>
          </w:p>
          <w:p w14:paraId="7DDDA561" w14:textId="39E0B6B5" w:rsidR="005F4830" w:rsidRPr="005F4830" w:rsidRDefault="005F4830" w:rsidP="005F4830">
            <w:pPr>
              <w:ind w:left="58"/>
            </w:pPr>
          </w:p>
        </w:tc>
        <w:tc>
          <w:tcPr>
            <w:tcW w:w="3060" w:type="dxa"/>
            <w:shd w:val="clear" w:color="auto" w:fill="auto"/>
          </w:tcPr>
          <w:p w14:paraId="3B1E72B9" w14:textId="77777777" w:rsidR="005F4830" w:rsidRPr="0013080C" w:rsidRDefault="005F4830" w:rsidP="005F4830">
            <w:pPr>
              <w:rPr>
                <w:b/>
                <w:bCs/>
              </w:rPr>
            </w:pPr>
          </w:p>
        </w:tc>
        <w:tc>
          <w:tcPr>
            <w:tcW w:w="3330" w:type="dxa"/>
            <w:shd w:val="clear" w:color="auto" w:fill="auto"/>
          </w:tcPr>
          <w:p w14:paraId="1A24000C" w14:textId="77777777" w:rsidR="005F4830" w:rsidRPr="0013080C" w:rsidRDefault="005F4830" w:rsidP="005F4830">
            <w:pPr>
              <w:rPr>
                <w:b/>
                <w:bCs/>
              </w:rPr>
            </w:pPr>
          </w:p>
        </w:tc>
        <w:tc>
          <w:tcPr>
            <w:tcW w:w="3330" w:type="dxa"/>
            <w:shd w:val="clear" w:color="auto" w:fill="auto"/>
          </w:tcPr>
          <w:p w14:paraId="722281DB" w14:textId="77777777" w:rsidR="005F4830" w:rsidRPr="0013080C" w:rsidRDefault="005F4830" w:rsidP="005F4830">
            <w:pPr>
              <w:rPr>
                <w:b/>
                <w:bCs/>
              </w:rPr>
            </w:pPr>
          </w:p>
        </w:tc>
      </w:tr>
      <w:tr w:rsidR="004F130E" w14:paraId="74836624" w14:textId="77777777" w:rsidTr="00DB7A96">
        <w:tc>
          <w:tcPr>
            <w:tcW w:w="3235" w:type="dxa"/>
            <w:shd w:val="clear" w:color="auto" w:fill="auto"/>
          </w:tcPr>
          <w:p w14:paraId="176D5C0A" w14:textId="77777777" w:rsidR="004F130E" w:rsidRPr="0013080C" w:rsidRDefault="004F130E" w:rsidP="005F4830">
            <w:pPr>
              <w:rPr>
                <w:b/>
                <w:bCs/>
              </w:rPr>
            </w:pPr>
            <w:r w:rsidRPr="0013080C">
              <w:rPr>
                <w:b/>
                <w:bCs/>
              </w:rPr>
              <w:lastRenderedPageBreak/>
              <w:t>Informal Supports</w:t>
            </w:r>
          </w:p>
          <w:p w14:paraId="5970A45A" w14:textId="77777777" w:rsidR="004F130E" w:rsidRPr="00255D7F" w:rsidRDefault="004F130E" w:rsidP="005F4830">
            <w:pPr>
              <w:pStyle w:val="ListParagraph"/>
              <w:numPr>
                <w:ilvl w:val="0"/>
                <w:numId w:val="9"/>
              </w:numPr>
              <w:ind w:left="254" w:hanging="196"/>
              <w:rPr>
                <w:sz w:val="22"/>
                <w:szCs w:val="22"/>
              </w:rPr>
            </w:pPr>
            <w:r w:rsidRPr="00255D7F">
              <w:rPr>
                <w:sz w:val="22"/>
                <w:szCs w:val="22"/>
              </w:rPr>
              <w:t>Faith-based communities</w:t>
            </w:r>
          </w:p>
          <w:p w14:paraId="515DFDCA" w14:textId="77777777" w:rsidR="004F130E" w:rsidRPr="00255D7F" w:rsidRDefault="004F130E" w:rsidP="005F4830">
            <w:pPr>
              <w:pStyle w:val="ListParagraph"/>
              <w:numPr>
                <w:ilvl w:val="0"/>
                <w:numId w:val="9"/>
              </w:numPr>
              <w:ind w:left="254" w:hanging="196"/>
              <w:rPr>
                <w:sz w:val="22"/>
                <w:szCs w:val="22"/>
              </w:rPr>
            </w:pPr>
            <w:r w:rsidRPr="00255D7F">
              <w:rPr>
                <w:sz w:val="22"/>
                <w:szCs w:val="22"/>
              </w:rPr>
              <w:t>Mutual Aid networks</w:t>
            </w:r>
          </w:p>
          <w:p w14:paraId="1DDE1A35" w14:textId="77777777" w:rsidR="004F130E" w:rsidRPr="00255D7F" w:rsidRDefault="004F130E" w:rsidP="005F4830">
            <w:pPr>
              <w:pStyle w:val="ListParagraph"/>
              <w:numPr>
                <w:ilvl w:val="0"/>
                <w:numId w:val="9"/>
              </w:numPr>
              <w:ind w:left="254" w:hanging="196"/>
              <w:rPr>
                <w:sz w:val="22"/>
                <w:szCs w:val="22"/>
              </w:rPr>
            </w:pPr>
            <w:r w:rsidRPr="00255D7F">
              <w:rPr>
                <w:sz w:val="22"/>
                <w:szCs w:val="22"/>
              </w:rPr>
              <w:t>Parent leadership networks</w:t>
            </w:r>
          </w:p>
          <w:p w14:paraId="56C55C63" w14:textId="4DDEF828" w:rsidR="004F130E" w:rsidRDefault="005F4830" w:rsidP="005F4830">
            <w:pPr>
              <w:pStyle w:val="ListParagraph"/>
              <w:numPr>
                <w:ilvl w:val="0"/>
                <w:numId w:val="9"/>
              </w:numPr>
              <w:ind w:left="254" w:hanging="196"/>
              <w:rPr>
                <w:sz w:val="22"/>
                <w:szCs w:val="22"/>
              </w:rPr>
            </w:pPr>
            <w:r>
              <w:rPr>
                <w:sz w:val="22"/>
                <w:szCs w:val="22"/>
              </w:rPr>
              <w:t>Neighborhood associations that support young families</w:t>
            </w:r>
          </w:p>
          <w:p w14:paraId="029BC09F" w14:textId="77777777" w:rsidR="00546A40" w:rsidRPr="005F4830" w:rsidRDefault="004F130E" w:rsidP="005F4830">
            <w:pPr>
              <w:pStyle w:val="ListParagraph"/>
              <w:numPr>
                <w:ilvl w:val="0"/>
                <w:numId w:val="9"/>
              </w:numPr>
              <w:ind w:left="254" w:hanging="196"/>
              <w:rPr>
                <w:b/>
                <w:bCs/>
              </w:rPr>
            </w:pPr>
            <w:r w:rsidRPr="00255D7F">
              <w:rPr>
                <w:sz w:val="22"/>
                <w:szCs w:val="22"/>
              </w:rPr>
              <w:t>Other informal connections among families</w:t>
            </w:r>
          </w:p>
          <w:p w14:paraId="6C761D73" w14:textId="6D481D5F" w:rsidR="005F4830" w:rsidRPr="005F4830" w:rsidRDefault="005F4830" w:rsidP="005F4830">
            <w:pPr>
              <w:pStyle w:val="ListParagraph"/>
              <w:ind w:left="254"/>
              <w:rPr>
                <w:b/>
                <w:bCs/>
              </w:rPr>
            </w:pPr>
          </w:p>
        </w:tc>
        <w:tc>
          <w:tcPr>
            <w:tcW w:w="3060" w:type="dxa"/>
            <w:shd w:val="clear" w:color="auto" w:fill="auto"/>
          </w:tcPr>
          <w:p w14:paraId="0A54BCAB" w14:textId="77777777" w:rsidR="004F130E" w:rsidRPr="0013080C" w:rsidRDefault="004F130E" w:rsidP="005F4830">
            <w:pPr>
              <w:jc w:val="right"/>
            </w:pPr>
          </w:p>
        </w:tc>
        <w:tc>
          <w:tcPr>
            <w:tcW w:w="3330" w:type="dxa"/>
            <w:shd w:val="clear" w:color="auto" w:fill="auto"/>
          </w:tcPr>
          <w:p w14:paraId="6FD69135" w14:textId="77777777" w:rsidR="004F130E" w:rsidRPr="0013080C" w:rsidRDefault="004F130E" w:rsidP="005F4830">
            <w:pPr>
              <w:jc w:val="right"/>
            </w:pPr>
          </w:p>
        </w:tc>
        <w:tc>
          <w:tcPr>
            <w:tcW w:w="3330" w:type="dxa"/>
            <w:shd w:val="clear" w:color="auto" w:fill="auto"/>
          </w:tcPr>
          <w:p w14:paraId="158D9B16" w14:textId="77777777" w:rsidR="004F130E" w:rsidRPr="0013080C" w:rsidRDefault="004F130E" w:rsidP="005F4830">
            <w:pPr>
              <w:jc w:val="right"/>
            </w:pPr>
          </w:p>
        </w:tc>
      </w:tr>
      <w:tr w:rsidR="00C80DAC" w14:paraId="7718A7A4" w14:textId="77777777" w:rsidTr="00DB7A96">
        <w:tc>
          <w:tcPr>
            <w:tcW w:w="3235" w:type="dxa"/>
            <w:shd w:val="clear" w:color="auto" w:fill="auto"/>
          </w:tcPr>
          <w:p w14:paraId="34F55AD2" w14:textId="77777777" w:rsidR="00C80DAC" w:rsidRDefault="00C80DAC" w:rsidP="001733D5">
            <w:pPr>
              <w:rPr>
                <w:b/>
                <w:bCs/>
              </w:rPr>
            </w:pPr>
            <w:bookmarkStart w:id="1" w:name="_Hlk107999356"/>
            <w:r>
              <w:rPr>
                <w:b/>
                <w:bCs/>
              </w:rPr>
              <w:t>Mental Health</w:t>
            </w:r>
          </w:p>
          <w:p w14:paraId="69244086" w14:textId="691F6E96" w:rsidR="00C80DAC" w:rsidRDefault="00C80DAC" w:rsidP="00C80DAC">
            <w:pPr>
              <w:pStyle w:val="ListParagraph"/>
              <w:numPr>
                <w:ilvl w:val="0"/>
                <w:numId w:val="9"/>
              </w:numPr>
              <w:ind w:left="254" w:hanging="196"/>
              <w:rPr>
                <w:sz w:val="22"/>
                <w:szCs w:val="22"/>
              </w:rPr>
            </w:pPr>
            <w:r>
              <w:rPr>
                <w:sz w:val="22"/>
                <w:szCs w:val="22"/>
              </w:rPr>
              <w:t>Child, adolescent, and adult mental health services</w:t>
            </w:r>
          </w:p>
          <w:p w14:paraId="55E88B44" w14:textId="2CFE7FAB" w:rsidR="00C80DAC" w:rsidRDefault="00C80DAC" w:rsidP="00C80DAC">
            <w:pPr>
              <w:pStyle w:val="ListParagraph"/>
              <w:numPr>
                <w:ilvl w:val="0"/>
                <w:numId w:val="9"/>
              </w:numPr>
              <w:ind w:left="254" w:hanging="196"/>
              <w:rPr>
                <w:sz w:val="22"/>
                <w:szCs w:val="22"/>
              </w:rPr>
            </w:pPr>
            <w:r>
              <w:rPr>
                <w:sz w:val="22"/>
                <w:szCs w:val="22"/>
              </w:rPr>
              <w:t xml:space="preserve">Infant and early childhood mental </w:t>
            </w:r>
            <w:r w:rsidR="00B92AD8">
              <w:rPr>
                <w:sz w:val="22"/>
                <w:szCs w:val="22"/>
              </w:rPr>
              <w:t xml:space="preserve">(IECMH) </w:t>
            </w:r>
            <w:r>
              <w:rPr>
                <w:sz w:val="22"/>
                <w:szCs w:val="22"/>
              </w:rPr>
              <w:t>health services</w:t>
            </w:r>
          </w:p>
          <w:p w14:paraId="44FE7F66" w14:textId="229EEC61" w:rsidR="00C80DAC" w:rsidRDefault="00C80DAC" w:rsidP="00C80DAC">
            <w:pPr>
              <w:pStyle w:val="ListParagraph"/>
              <w:numPr>
                <w:ilvl w:val="0"/>
                <w:numId w:val="9"/>
              </w:numPr>
              <w:ind w:left="254" w:hanging="196"/>
              <w:rPr>
                <w:sz w:val="22"/>
                <w:szCs w:val="22"/>
              </w:rPr>
            </w:pPr>
            <w:r>
              <w:rPr>
                <w:sz w:val="22"/>
                <w:szCs w:val="22"/>
              </w:rPr>
              <w:t>Two-generational</w:t>
            </w:r>
            <w:r w:rsidR="00B92AD8">
              <w:rPr>
                <w:sz w:val="22"/>
                <w:szCs w:val="22"/>
              </w:rPr>
              <w:t xml:space="preserve"> or dyadic mental health interventions</w:t>
            </w:r>
          </w:p>
          <w:p w14:paraId="2EDEA7F8" w14:textId="5E9A7630" w:rsidR="00C80DAC" w:rsidRDefault="00B92AD8" w:rsidP="00C80DAC">
            <w:pPr>
              <w:pStyle w:val="ListParagraph"/>
              <w:numPr>
                <w:ilvl w:val="0"/>
                <w:numId w:val="9"/>
              </w:numPr>
              <w:ind w:left="254" w:hanging="196"/>
              <w:rPr>
                <w:sz w:val="22"/>
                <w:szCs w:val="22"/>
              </w:rPr>
            </w:pPr>
            <w:r>
              <w:rPr>
                <w:sz w:val="22"/>
                <w:szCs w:val="22"/>
              </w:rPr>
              <w:t xml:space="preserve">IECMH </w:t>
            </w:r>
            <w:r w:rsidR="00C80DAC">
              <w:rPr>
                <w:sz w:val="22"/>
                <w:szCs w:val="22"/>
              </w:rPr>
              <w:t xml:space="preserve">consultation </w:t>
            </w:r>
            <w:r>
              <w:rPr>
                <w:sz w:val="22"/>
                <w:szCs w:val="22"/>
              </w:rPr>
              <w:t>within other service sectors</w:t>
            </w:r>
          </w:p>
          <w:p w14:paraId="7E6927B2" w14:textId="4A58CC3A" w:rsidR="00C80DAC" w:rsidRDefault="00C80DAC" w:rsidP="00C80DAC">
            <w:pPr>
              <w:pStyle w:val="ListParagraph"/>
              <w:numPr>
                <w:ilvl w:val="0"/>
                <w:numId w:val="9"/>
              </w:numPr>
              <w:ind w:left="254" w:hanging="196"/>
              <w:rPr>
                <w:sz w:val="22"/>
                <w:szCs w:val="22"/>
              </w:rPr>
            </w:pPr>
            <w:r>
              <w:rPr>
                <w:sz w:val="22"/>
                <w:szCs w:val="22"/>
              </w:rPr>
              <w:t>Co-location of behavioral health care services in health care facilities</w:t>
            </w:r>
          </w:p>
          <w:p w14:paraId="73F5CE1B" w14:textId="11667E7E" w:rsidR="00C80DAC" w:rsidRDefault="00C80DAC" w:rsidP="00C80DAC">
            <w:pPr>
              <w:pStyle w:val="ListParagraph"/>
              <w:numPr>
                <w:ilvl w:val="0"/>
                <w:numId w:val="9"/>
              </w:numPr>
              <w:ind w:left="254" w:hanging="196"/>
              <w:rPr>
                <w:sz w:val="22"/>
                <w:szCs w:val="22"/>
              </w:rPr>
            </w:pPr>
            <w:r>
              <w:rPr>
                <w:sz w:val="22"/>
                <w:szCs w:val="22"/>
              </w:rPr>
              <w:t>Coordination/collaboration with substance abuse treatment services</w:t>
            </w:r>
          </w:p>
          <w:p w14:paraId="240F58DA" w14:textId="28C37CF7" w:rsidR="00C80DAC" w:rsidRPr="00C80DAC" w:rsidRDefault="00C80DAC" w:rsidP="00C80DAC">
            <w:pPr>
              <w:pStyle w:val="ListParagraph"/>
              <w:numPr>
                <w:ilvl w:val="0"/>
                <w:numId w:val="9"/>
              </w:numPr>
              <w:ind w:left="254" w:hanging="196"/>
              <w:rPr>
                <w:sz w:val="22"/>
                <w:szCs w:val="22"/>
              </w:rPr>
            </w:pPr>
            <w:r>
              <w:rPr>
                <w:sz w:val="22"/>
                <w:szCs w:val="22"/>
              </w:rPr>
              <w:t>Advocacy for mental health parity and accessibility</w:t>
            </w:r>
          </w:p>
          <w:p w14:paraId="200EE8A7" w14:textId="77777777" w:rsidR="00C80DAC" w:rsidRPr="005F4830" w:rsidRDefault="00C80DAC" w:rsidP="00C80DAC">
            <w:pPr>
              <w:pStyle w:val="ListParagraph"/>
              <w:numPr>
                <w:ilvl w:val="0"/>
                <w:numId w:val="9"/>
              </w:numPr>
              <w:ind w:left="254" w:hanging="196"/>
              <w:rPr>
                <w:b/>
                <w:bCs/>
              </w:rPr>
            </w:pPr>
            <w:r w:rsidRPr="00255D7F">
              <w:rPr>
                <w:sz w:val="22"/>
                <w:szCs w:val="22"/>
              </w:rPr>
              <w:t xml:space="preserve">Other </w:t>
            </w:r>
            <w:r>
              <w:rPr>
                <w:sz w:val="22"/>
                <w:szCs w:val="22"/>
              </w:rPr>
              <w:t>activities</w:t>
            </w:r>
            <w:r w:rsidRPr="00255D7F">
              <w:rPr>
                <w:sz w:val="22"/>
                <w:szCs w:val="22"/>
              </w:rPr>
              <w:t xml:space="preserve"> related to </w:t>
            </w:r>
            <w:r>
              <w:rPr>
                <w:sz w:val="22"/>
                <w:szCs w:val="22"/>
              </w:rPr>
              <w:t>mental health care</w:t>
            </w:r>
            <w:bookmarkEnd w:id="1"/>
          </w:p>
          <w:p w14:paraId="4B59E883" w14:textId="41DEEBF5" w:rsidR="005F4830" w:rsidRPr="005F4830" w:rsidRDefault="005F4830" w:rsidP="005F4830">
            <w:pPr>
              <w:pStyle w:val="ListParagraph"/>
              <w:ind w:left="254"/>
              <w:rPr>
                <w:b/>
                <w:bCs/>
              </w:rPr>
            </w:pPr>
          </w:p>
        </w:tc>
        <w:tc>
          <w:tcPr>
            <w:tcW w:w="3060" w:type="dxa"/>
            <w:shd w:val="clear" w:color="auto" w:fill="auto"/>
          </w:tcPr>
          <w:p w14:paraId="5339B5B7" w14:textId="77777777" w:rsidR="00C80DAC" w:rsidRPr="0013080C" w:rsidRDefault="00C80DAC" w:rsidP="001733D5">
            <w:pPr>
              <w:jc w:val="right"/>
            </w:pPr>
          </w:p>
        </w:tc>
        <w:tc>
          <w:tcPr>
            <w:tcW w:w="3330" w:type="dxa"/>
            <w:shd w:val="clear" w:color="auto" w:fill="auto"/>
          </w:tcPr>
          <w:p w14:paraId="67FD1C4C" w14:textId="77777777" w:rsidR="00C80DAC" w:rsidRPr="0013080C" w:rsidRDefault="00C80DAC" w:rsidP="001733D5">
            <w:pPr>
              <w:jc w:val="right"/>
            </w:pPr>
          </w:p>
        </w:tc>
        <w:tc>
          <w:tcPr>
            <w:tcW w:w="3330" w:type="dxa"/>
            <w:shd w:val="clear" w:color="auto" w:fill="auto"/>
          </w:tcPr>
          <w:p w14:paraId="7433823F" w14:textId="77777777" w:rsidR="00C80DAC" w:rsidRPr="0013080C" w:rsidRDefault="00C80DAC" w:rsidP="001733D5">
            <w:pPr>
              <w:jc w:val="right"/>
            </w:pPr>
          </w:p>
        </w:tc>
      </w:tr>
      <w:tr w:rsidR="005F4830" w14:paraId="7DD19B84" w14:textId="77777777" w:rsidTr="00754804">
        <w:tc>
          <w:tcPr>
            <w:tcW w:w="3235" w:type="dxa"/>
            <w:shd w:val="clear" w:color="auto" w:fill="auto"/>
          </w:tcPr>
          <w:p w14:paraId="07FD13EC" w14:textId="77777777" w:rsidR="005F4830" w:rsidRPr="0013080C" w:rsidRDefault="005F4830" w:rsidP="00754804">
            <w:pPr>
              <w:rPr>
                <w:b/>
                <w:bCs/>
              </w:rPr>
            </w:pPr>
            <w:r w:rsidRPr="0013080C">
              <w:rPr>
                <w:b/>
                <w:bCs/>
              </w:rPr>
              <w:lastRenderedPageBreak/>
              <w:t>Parenting Education</w:t>
            </w:r>
          </w:p>
          <w:p w14:paraId="12F1FF68" w14:textId="77777777" w:rsidR="005F4830" w:rsidRPr="00255D7F" w:rsidRDefault="005F4830" w:rsidP="00754804">
            <w:pPr>
              <w:pStyle w:val="ListParagraph"/>
              <w:numPr>
                <w:ilvl w:val="0"/>
                <w:numId w:val="9"/>
              </w:numPr>
              <w:ind w:left="254" w:hanging="196"/>
              <w:rPr>
                <w:sz w:val="22"/>
                <w:szCs w:val="22"/>
              </w:rPr>
            </w:pPr>
            <w:r w:rsidRPr="00255D7F">
              <w:rPr>
                <w:sz w:val="22"/>
                <w:szCs w:val="22"/>
              </w:rPr>
              <w:t>Evidence-based parenting education curricula</w:t>
            </w:r>
          </w:p>
          <w:p w14:paraId="68DFF4DF" w14:textId="77777777" w:rsidR="005F4830" w:rsidRPr="00255D7F" w:rsidRDefault="005F4830" w:rsidP="00754804">
            <w:pPr>
              <w:pStyle w:val="ListParagraph"/>
              <w:numPr>
                <w:ilvl w:val="0"/>
                <w:numId w:val="9"/>
              </w:numPr>
              <w:ind w:left="254" w:hanging="196"/>
              <w:rPr>
                <w:sz w:val="22"/>
                <w:szCs w:val="22"/>
              </w:rPr>
            </w:pPr>
            <w:r w:rsidRPr="00255D7F">
              <w:rPr>
                <w:sz w:val="22"/>
                <w:szCs w:val="22"/>
              </w:rPr>
              <w:t xml:space="preserve">Brief educational interventions for parents </w:t>
            </w:r>
          </w:p>
          <w:p w14:paraId="72C202C6" w14:textId="77777777" w:rsidR="005F4830" w:rsidRPr="00255D7F" w:rsidRDefault="005F4830" w:rsidP="00754804">
            <w:pPr>
              <w:pStyle w:val="ListParagraph"/>
              <w:numPr>
                <w:ilvl w:val="0"/>
                <w:numId w:val="9"/>
              </w:numPr>
              <w:ind w:left="254" w:hanging="196"/>
              <w:rPr>
                <w:sz w:val="22"/>
                <w:szCs w:val="22"/>
              </w:rPr>
            </w:pPr>
            <w:r w:rsidRPr="00255D7F">
              <w:rPr>
                <w:sz w:val="22"/>
                <w:szCs w:val="22"/>
              </w:rPr>
              <w:t>Parent support groups</w:t>
            </w:r>
          </w:p>
          <w:p w14:paraId="17F15820" w14:textId="77777777" w:rsidR="005F4830" w:rsidRPr="00255D7F" w:rsidRDefault="005F4830" w:rsidP="00754804">
            <w:pPr>
              <w:pStyle w:val="ListParagraph"/>
              <w:numPr>
                <w:ilvl w:val="0"/>
                <w:numId w:val="9"/>
              </w:numPr>
              <w:ind w:left="254" w:hanging="196"/>
              <w:rPr>
                <w:sz w:val="22"/>
                <w:szCs w:val="22"/>
              </w:rPr>
            </w:pPr>
            <w:r w:rsidRPr="00255D7F">
              <w:rPr>
                <w:sz w:val="22"/>
                <w:szCs w:val="22"/>
              </w:rPr>
              <w:t xml:space="preserve">Community-based parent support and education </w:t>
            </w:r>
          </w:p>
          <w:p w14:paraId="20CE7036" w14:textId="77777777" w:rsidR="005F4830" w:rsidRPr="00255D7F" w:rsidRDefault="005F4830" w:rsidP="00754804">
            <w:pPr>
              <w:pStyle w:val="ListParagraph"/>
              <w:numPr>
                <w:ilvl w:val="0"/>
                <w:numId w:val="9"/>
              </w:numPr>
              <w:ind w:left="254" w:hanging="196"/>
              <w:rPr>
                <w:sz w:val="22"/>
                <w:szCs w:val="22"/>
              </w:rPr>
            </w:pPr>
            <w:r w:rsidRPr="00255D7F">
              <w:rPr>
                <w:sz w:val="22"/>
                <w:szCs w:val="22"/>
              </w:rPr>
              <w:t xml:space="preserve">Social marketing and app-based parent education </w:t>
            </w:r>
          </w:p>
          <w:p w14:paraId="2AB37E04" w14:textId="77777777" w:rsidR="005F4830" w:rsidRPr="00255D7F" w:rsidRDefault="005F4830" w:rsidP="00754804">
            <w:pPr>
              <w:pStyle w:val="ListParagraph"/>
              <w:numPr>
                <w:ilvl w:val="0"/>
                <w:numId w:val="9"/>
              </w:numPr>
              <w:ind w:left="254" w:hanging="196"/>
              <w:rPr>
                <w:sz w:val="22"/>
                <w:szCs w:val="22"/>
              </w:rPr>
            </w:pPr>
            <w:r w:rsidRPr="00255D7F">
              <w:rPr>
                <w:sz w:val="22"/>
                <w:szCs w:val="22"/>
              </w:rPr>
              <w:t xml:space="preserve">Training for parenting educators that elevates ERH </w:t>
            </w:r>
          </w:p>
          <w:p w14:paraId="7EFF37F2" w14:textId="77777777" w:rsidR="005F4830" w:rsidRPr="005F4830" w:rsidRDefault="005F4830" w:rsidP="00754804">
            <w:pPr>
              <w:pStyle w:val="ListParagraph"/>
              <w:numPr>
                <w:ilvl w:val="0"/>
                <w:numId w:val="9"/>
              </w:numPr>
              <w:ind w:left="254" w:hanging="196"/>
              <w:rPr>
                <w:b/>
                <w:bCs/>
              </w:rPr>
            </w:pPr>
            <w:r w:rsidRPr="00255D7F">
              <w:rPr>
                <w:sz w:val="22"/>
                <w:szCs w:val="22"/>
              </w:rPr>
              <w:t>Other activities related to parent</w:t>
            </w:r>
            <w:r>
              <w:rPr>
                <w:sz w:val="22"/>
                <w:szCs w:val="22"/>
              </w:rPr>
              <w:t>ing</w:t>
            </w:r>
            <w:r w:rsidRPr="00255D7F">
              <w:rPr>
                <w:sz w:val="22"/>
                <w:szCs w:val="22"/>
              </w:rPr>
              <w:t xml:space="preserve"> education</w:t>
            </w:r>
          </w:p>
          <w:p w14:paraId="42F63459" w14:textId="44940E8E" w:rsidR="005F4830" w:rsidRPr="005F4830" w:rsidRDefault="005F4830" w:rsidP="005F4830">
            <w:pPr>
              <w:pStyle w:val="ListParagraph"/>
              <w:ind w:left="254"/>
              <w:rPr>
                <w:b/>
                <w:bCs/>
                <w:sz w:val="32"/>
                <w:szCs w:val="32"/>
              </w:rPr>
            </w:pPr>
          </w:p>
        </w:tc>
        <w:tc>
          <w:tcPr>
            <w:tcW w:w="3060" w:type="dxa"/>
            <w:shd w:val="clear" w:color="auto" w:fill="auto"/>
          </w:tcPr>
          <w:p w14:paraId="7A430C73" w14:textId="77777777" w:rsidR="005F4830" w:rsidRPr="0013080C" w:rsidRDefault="005F4830" w:rsidP="00754804">
            <w:pPr>
              <w:rPr>
                <w:b/>
                <w:bCs/>
              </w:rPr>
            </w:pPr>
          </w:p>
        </w:tc>
        <w:tc>
          <w:tcPr>
            <w:tcW w:w="3330" w:type="dxa"/>
            <w:shd w:val="clear" w:color="auto" w:fill="auto"/>
          </w:tcPr>
          <w:p w14:paraId="79419AF9" w14:textId="77777777" w:rsidR="005F4830" w:rsidRPr="0013080C" w:rsidRDefault="005F4830" w:rsidP="00754804">
            <w:pPr>
              <w:rPr>
                <w:b/>
                <w:bCs/>
              </w:rPr>
            </w:pPr>
          </w:p>
        </w:tc>
        <w:tc>
          <w:tcPr>
            <w:tcW w:w="3330" w:type="dxa"/>
            <w:shd w:val="clear" w:color="auto" w:fill="auto"/>
          </w:tcPr>
          <w:p w14:paraId="64E344C1" w14:textId="77777777" w:rsidR="005F4830" w:rsidRPr="0013080C" w:rsidRDefault="005F4830" w:rsidP="00754804">
            <w:pPr>
              <w:rPr>
                <w:b/>
                <w:bCs/>
              </w:rPr>
            </w:pPr>
          </w:p>
        </w:tc>
      </w:tr>
      <w:tr w:rsidR="004F130E" w14:paraId="67D7E86F" w14:textId="77777777" w:rsidTr="00DB7A96">
        <w:tc>
          <w:tcPr>
            <w:tcW w:w="3235" w:type="dxa"/>
            <w:shd w:val="clear" w:color="auto" w:fill="auto"/>
          </w:tcPr>
          <w:p w14:paraId="5FAB79DA" w14:textId="184D5BC8" w:rsidR="00516F5B" w:rsidRDefault="00516F5B" w:rsidP="001733D5">
            <w:pPr>
              <w:rPr>
                <w:b/>
                <w:bCs/>
              </w:rPr>
            </w:pPr>
            <w:r>
              <w:rPr>
                <w:b/>
                <w:bCs/>
              </w:rPr>
              <w:t>Health Care</w:t>
            </w:r>
          </w:p>
          <w:p w14:paraId="7D954FF3" w14:textId="61559127" w:rsidR="004F130E" w:rsidRDefault="00516F5B" w:rsidP="00516F5B">
            <w:pPr>
              <w:pStyle w:val="ListParagraph"/>
              <w:numPr>
                <w:ilvl w:val="0"/>
                <w:numId w:val="9"/>
              </w:numPr>
              <w:ind w:left="254" w:hanging="196"/>
              <w:rPr>
                <w:sz w:val="22"/>
                <w:szCs w:val="22"/>
              </w:rPr>
            </w:pPr>
            <w:r>
              <w:rPr>
                <w:sz w:val="22"/>
                <w:szCs w:val="22"/>
              </w:rPr>
              <w:t xml:space="preserve">High-Performing </w:t>
            </w:r>
            <w:r w:rsidR="004F130E" w:rsidRPr="00516F5B">
              <w:rPr>
                <w:sz w:val="22"/>
                <w:szCs w:val="22"/>
              </w:rPr>
              <w:t>Medical Home</w:t>
            </w:r>
            <w:r>
              <w:rPr>
                <w:sz w:val="22"/>
                <w:szCs w:val="22"/>
              </w:rPr>
              <w:t>s</w:t>
            </w:r>
          </w:p>
          <w:p w14:paraId="2AAE6C32" w14:textId="34C478C2" w:rsidR="005303A4" w:rsidRPr="00516F5B" w:rsidRDefault="005303A4" w:rsidP="00516F5B">
            <w:pPr>
              <w:pStyle w:val="ListParagraph"/>
              <w:numPr>
                <w:ilvl w:val="0"/>
                <w:numId w:val="9"/>
              </w:numPr>
              <w:ind w:left="254" w:hanging="196"/>
              <w:rPr>
                <w:sz w:val="22"/>
                <w:szCs w:val="22"/>
              </w:rPr>
            </w:pPr>
            <w:r>
              <w:rPr>
                <w:sz w:val="22"/>
                <w:szCs w:val="22"/>
              </w:rPr>
              <w:t>Reach Out and Read</w:t>
            </w:r>
          </w:p>
          <w:p w14:paraId="64290A5F" w14:textId="7C0B3BA8" w:rsidR="004F130E" w:rsidRPr="00255D7F" w:rsidRDefault="004F130E" w:rsidP="001733D5">
            <w:pPr>
              <w:pStyle w:val="ListParagraph"/>
              <w:numPr>
                <w:ilvl w:val="0"/>
                <w:numId w:val="9"/>
              </w:numPr>
              <w:ind w:left="254" w:hanging="196"/>
              <w:rPr>
                <w:sz w:val="22"/>
                <w:szCs w:val="22"/>
              </w:rPr>
            </w:pPr>
            <w:r w:rsidRPr="00255D7F">
              <w:rPr>
                <w:sz w:val="22"/>
                <w:szCs w:val="22"/>
              </w:rPr>
              <w:t>Primary</w:t>
            </w:r>
            <w:r w:rsidR="00516F5B">
              <w:rPr>
                <w:sz w:val="22"/>
                <w:szCs w:val="22"/>
              </w:rPr>
              <w:t xml:space="preserve"> care</w:t>
            </w:r>
            <w:r w:rsidRPr="00255D7F">
              <w:rPr>
                <w:sz w:val="22"/>
                <w:szCs w:val="22"/>
              </w:rPr>
              <w:t xml:space="preserve"> relational promotion/prevention models </w:t>
            </w:r>
          </w:p>
          <w:p w14:paraId="157FCA56"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Team-based care models </w:t>
            </w:r>
          </w:p>
          <w:p w14:paraId="62820754"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Video feedback approaches </w:t>
            </w:r>
          </w:p>
          <w:p w14:paraId="3160034C"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ERH Screening </w:t>
            </w:r>
          </w:p>
          <w:p w14:paraId="4B6B5606" w14:textId="77777777" w:rsidR="004F130E" w:rsidRPr="00255D7F" w:rsidRDefault="004F130E" w:rsidP="001733D5">
            <w:pPr>
              <w:pStyle w:val="ListParagraph"/>
              <w:numPr>
                <w:ilvl w:val="0"/>
                <w:numId w:val="9"/>
              </w:numPr>
              <w:ind w:left="254" w:hanging="196"/>
              <w:rPr>
                <w:sz w:val="22"/>
                <w:szCs w:val="22"/>
              </w:rPr>
            </w:pPr>
            <w:r w:rsidRPr="00255D7F">
              <w:rPr>
                <w:sz w:val="22"/>
                <w:szCs w:val="22"/>
              </w:rPr>
              <w:t xml:space="preserve">Training for clinicians </w:t>
            </w:r>
          </w:p>
          <w:p w14:paraId="653F7690" w14:textId="77777777" w:rsidR="005303A4" w:rsidRPr="005F4830" w:rsidRDefault="004F130E" w:rsidP="005F4830">
            <w:pPr>
              <w:pStyle w:val="ListParagraph"/>
              <w:numPr>
                <w:ilvl w:val="0"/>
                <w:numId w:val="9"/>
              </w:numPr>
              <w:ind w:left="254" w:hanging="196"/>
            </w:pPr>
            <w:r w:rsidRPr="00255D7F">
              <w:rPr>
                <w:sz w:val="22"/>
                <w:szCs w:val="22"/>
              </w:rPr>
              <w:t xml:space="preserve">Other activities related to </w:t>
            </w:r>
            <w:r w:rsidR="00516F5B">
              <w:rPr>
                <w:sz w:val="22"/>
                <w:szCs w:val="22"/>
              </w:rPr>
              <w:t>health care</w:t>
            </w:r>
          </w:p>
          <w:p w14:paraId="6FCFEEBB" w14:textId="49FC0B04" w:rsidR="005F4830" w:rsidRPr="005F4830" w:rsidRDefault="005F4830" w:rsidP="005F4830">
            <w:pPr>
              <w:pStyle w:val="ListParagraph"/>
              <w:ind w:left="254"/>
              <w:rPr>
                <w:sz w:val="32"/>
                <w:szCs w:val="32"/>
              </w:rPr>
            </w:pPr>
          </w:p>
        </w:tc>
        <w:tc>
          <w:tcPr>
            <w:tcW w:w="3060" w:type="dxa"/>
            <w:shd w:val="clear" w:color="auto" w:fill="auto"/>
          </w:tcPr>
          <w:p w14:paraId="170671E0" w14:textId="77777777" w:rsidR="004F130E" w:rsidRPr="0013080C" w:rsidRDefault="004F130E" w:rsidP="001733D5"/>
        </w:tc>
        <w:tc>
          <w:tcPr>
            <w:tcW w:w="3330" w:type="dxa"/>
            <w:shd w:val="clear" w:color="auto" w:fill="auto"/>
          </w:tcPr>
          <w:p w14:paraId="6D4B4E40" w14:textId="77777777" w:rsidR="004F130E" w:rsidRPr="0013080C" w:rsidRDefault="004F130E" w:rsidP="001733D5"/>
        </w:tc>
        <w:tc>
          <w:tcPr>
            <w:tcW w:w="3330" w:type="dxa"/>
            <w:shd w:val="clear" w:color="auto" w:fill="auto"/>
          </w:tcPr>
          <w:p w14:paraId="7D05F012" w14:textId="77777777" w:rsidR="004F130E" w:rsidRPr="0013080C" w:rsidRDefault="004F130E" w:rsidP="001733D5"/>
        </w:tc>
      </w:tr>
      <w:tr w:rsidR="005F4830" w14:paraId="5106E71C" w14:textId="77777777" w:rsidTr="00DB7A96">
        <w:tc>
          <w:tcPr>
            <w:tcW w:w="3235" w:type="dxa"/>
            <w:shd w:val="clear" w:color="auto" w:fill="auto"/>
          </w:tcPr>
          <w:p w14:paraId="6008009C" w14:textId="77777777" w:rsidR="005F4830" w:rsidRDefault="005F4830" w:rsidP="005F4830">
            <w:pPr>
              <w:keepNext/>
              <w:rPr>
                <w:b/>
                <w:bCs/>
              </w:rPr>
            </w:pPr>
            <w:r>
              <w:rPr>
                <w:b/>
                <w:bCs/>
              </w:rPr>
              <w:lastRenderedPageBreak/>
              <w:t>Family Support</w:t>
            </w:r>
          </w:p>
          <w:p w14:paraId="7B3E25FC" w14:textId="77777777" w:rsidR="005F4830" w:rsidRPr="005F4830" w:rsidRDefault="005F4830" w:rsidP="005F4830">
            <w:pPr>
              <w:pStyle w:val="ListParagraph"/>
              <w:numPr>
                <w:ilvl w:val="0"/>
                <w:numId w:val="9"/>
              </w:numPr>
              <w:ind w:left="254" w:hanging="196"/>
            </w:pPr>
            <w:r w:rsidRPr="005F4830">
              <w:rPr>
                <w:sz w:val="22"/>
                <w:szCs w:val="22"/>
              </w:rPr>
              <w:t>Family resource centers</w:t>
            </w:r>
          </w:p>
          <w:p w14:paraId="0616AC3F" w14:textId="1B7677D3" w:rsidR="005F4830" w:rsidRDefault="005F4830" w:rsidP="005F4830">
            <w:pPr>
              <w:pStyle w:val="ListParagraph"/>
              <w:numPr>
                <w:ilvl w:val="0"/>
                <w:numId w:val="9"/>
              </w:numPr>
              <w:ind w:left="254" w:hanging="196"/>
              <w:rPr>
                <w:sz w:val="22"/>
                <w:szCs w:val="22"/>
              </w:rPr>
            </w:pPr>
            <w:r w:rsidRPr="005F4830">
              <w:rPr>
                <w:sz w:val="22"/>
                <w:szCs w:val="22"/>
              </w:rPr>
              <w:t>Navigation supports</w:t>
            </w:r>
            <w:r>
              <w:rPr>
                <w:sz w:val="22"/>
                <w:szCs w:val="22"/>
              </w:rPr>
              <w:t xml:space="preserve"> for families with young children</w:t>
            </w:r>
          </w:p>
          <w:p w14:paraId="2ADF8FC1" w14:textId="0017A80D" w:rsidR="005F4830" w:rsidRPr="005F4830" w:rsidRDefault="005F4830" w:rsidP="005F4830">
            <w:pPr>
              <w:pStyle w:val="ListParagraph"/>
              <w:numPr>
                <w:ilvl w:val="0"/>
                <w:numId w:val="9"/>
              </w:numPr>
              <w:ind w:left="254" w:hanging="196"/>
              <w:rPr>
                <w:sz w:val="22"/>
                <w:szCs w:val="22"/>
              </w:rPr>
            </w:pPr>
            <w:r>
              <w:rPr>
                <w:sz w:val="22"/>
                <w:szCs w:val="22"/>
              </w:rPr>
              <w:t>Resource and referral services and directories</w:t>
            </w:r>
          </w:p>
          <w:p w14:paraId="33B594DF" w14:textId="77777777" w:rsidR="005F4830" w:rsidRPr="005F4830" w:rsidRDefault="005F4830" w:rsidP="005F4830">
            <w:pPr>
              <w:pStyle w:val="ListParagraph"/>
              <w:numPr>
                <w:ilvl w:val="0"/>
                <w:numId w:val="9"/>
              </w:numPr>
              <w:ind w:left="254" w:hanging="196"/>
              <w:rPr>
                <w:sz w:val="22"/>
                <w:szCs w:val="22"/>
              </w:rPr>
            </w:pPr>
            <w:r w:rsidRPr="005F4830">
              <w:rPr>
                <w:sz w:val="22"/>
                <w:szCs w:val="22"/>
              </w:rPr>
              <w:t>Concrete and financial supports to promote family economic stability</w:t>
            </w:r>
          </w:p>
          <w:p w14:paraId="76A93C86" w14:textId="77777777" w:rsidR="005F4830" w:rsidRPr="005F4830" w:rsidRDefault="005F4830" w:rsidP="005F4830">
            <w:pPr>
              <w:pStyle w:val="ListParagraph"/>
              <w:numPr>
                <w:ilvl w:val="0"/>
                <w:numId w:val="9"/>
              </w:numPr>
              <w:ind w:left="254" w:hanging="196"/>
            </w:pPr>
            <w:r w:rsidRPr="005F4830">
              <w:rPr>
                <w:sz w:val="22"/>
                <w:szCs w:val="22"/>
              </w:rPr>
              <w:t>Other activities related to family support</w:t>
            </w:r>
          </w:p>
          <w:p w14:paraId="2A813B8E" w14:textId="4EB4518C" w:rsidR="005F4830" w:rsidRPr="005F4830" w:rsidRDefault="005F4830" w:rsidP="005F4830">
            <w:pPr>
              <w:pStyle w:val="ListParagraph"/>
              <w:ind w:left="254"/>
            </w:pPr>
          </w:p>
        </w:tc>
        <w:tc>
          <w:tcPr>
            <w:tcW w:w="3060" w:type="dxa"/>
            <w:shd w:val="clear" w:color="auto" w:fill="auto"/>
          </w:tcPr>
          <w:p w14:paraId="3AD6851D" w14:textId="77777777" w:rsidR="005F4830" w:rsidRPr="0013080C" w:rsidRDefault="005F4830" w:rsidP="001733D5"/>
        </w:tc>
        <w:tc>
          <w:tcPr>
            <w:tcW w:w="3330" w:type="dxa"/>
            <w:shd w:val="clear" w:color="auto" w:fill="auto"/>
          </w:tcPr>
          <w:p w14:paraId="52BD6ACC" w14:textId="77777777" w:rsidR="005F4830" w:rsidRPr="0013080C" w:rsidRDefault="005F4830" w:rsidP="001733D5"/>
        </w:tc>
        <w:tc>
          <w:tcPr>
            <w:tcW w:w="3330" w:type="dxa"/>
            <w:shd w:val="clear" w:color="auto" w:fill="auto"/>
          </w:tcPr>
          <w:p w14:paraId="47B6F5F7" w14:textId="77777777" w:rsidR="005F4830" w:rsidRPr="0013080C" w:rsidRDefault="005F4830" w:rsidP="001733D5"/>
        </w:tc>
      </w:tr>
      <w:tr w:rsidR="005F4830" w14:paraId="0FBF9A6D" w14:textId="77777777" w:rsidTr="005F4830">
        <w:tc>
          <w:tcPr>
            <w:tcW w:w="3235" w:type="dxa"/>
          </w:tcPr>
          <w:p w14:paraId="20AC56A6" w14:textId="77777777" w:rsidR="005F4830" w:rsidRDefault="005F4830" w:rsidP="00CC08A8">
            <w:pPr>
              <w:rPr>
                <w:b/>
                <w:bCs/>
              </w:rPr>
            </w:pPr>
            <w:r w:rsidRPr="0013080C">
              <w:rPr>
                <w:b/>
                <w:bCs/>
              </w:rPr>
              <w:t>Child Welfare</w:t>
            </w:r>
          </w:p>
          <w:p w14:paraId="0E84D17C" w14:textId="77777777" w:rsidR="005F4830" w:rsidRPr="00255D7F" w:rsidRDefault="005F4830" w:rsidP="00CC08A8">
            <w:pPr>
              <w:pStyle w:val="ListParagraph"/>
              <w:numPr>
                <w:ilvl w:val="0"/>
                <w:numId w:val="9"/>
              </w:numPr>
              <w:ind w:left="254" w:hanging="196"/>
              <w:rPr>
                <w:sz w:val="22"/>
                <w:szCs w:val="22"/>
              </w:rPr>
            </w:pPr>
            <w:r w:rsidRPr="00255D7F">
              <w:rPr>
                <w:sz w:val="22"/>
                <w:szCs w:val="22"/>
              </w:rPr>
              <w:t>Child Protective Services</w:t>
            </w:r>
          </w:p>
          <w:p w14:paraId="186537D9" w14:textId="77777777" w:rsidR="005F4830" w:rsidRPr="00255D7F" w:rsidRDefault="005F4830" w:rsidP="00CC08A8">
            <w:pPr>
              <w:pStyle w:val="ListParagraph"/>
              <w:numPr>
                <w:ilvl w:val="0"/>
                <w:numId w:val="9"/>
              </w:numPr>
              <w:ind w:left="254" w:hanging="196"/>
              <w:rPr>
                <w:sz w:val="22"/>
                <w:szCs w:val="22"/>
              </w:rPr>
            </w:pPr>
            <w:r w:rsidRPr="00255D7F">
              <w:rPr>
                <w:sz w:val="22"/>
                <w:szCs w:val="22"/>
              </w:rPr>
              <w:t>Navigation support for birth parents</w:t>
            </w:r>
          </w:p>
          <w:p w14:paraId="7E1C4357" w14:textId="77777777" w:rsidR="005F4830" w:rsidRPr="00255D7F" w:rsidRDefault="005F4830" w:rsidP="00CC08A8">
            <w:pPr>
              <w:pStyle w:val="ListParagraph"/>
              <w:numPr>
                <w:ilvl w:val="0"/>
                <w:numId w:val="9"/>
              </w:numPr>
              <w:ind w:left="254" w:hanging="196"/>
              <w:rPr>
                <w:sz w:val="22"/>
                <w:szCs w:val="22"/>
              </w:rPr>
            </w:pPr>
            <w:r w:rsidRPr="00255D7F">
              <w:rPr>
                <w:sz w:val="22"/>
                <w:szCs w:val="22"/>
              </w:rPr>
              <w:t>In-home services to support family preservation</w:t>
            </w:r>
          </w:p>
          <w:p w14:paraId="1D5053B3" w14:textId="77777777" w:rsidR="005F4830" w:rsidRPr="00255D7F" w:rsidRDefault="005F4830" w:rsidP="00CC08A8">
            <w:pPr>
              <w:pStyle w:val="ListParagraph"/>
              <w:numPr>
                <w:ilvl w:val="0"/>
                <w:numId w:val="9"/>
              </w:numPr>
              <w:ind w:left="254" w:hanging="196"/>
              <w:rPr>
                <w:sz w:val="22"/>
                <w:szCs w:val="22"/>
              </w:rPr>
            </w:pPr>
            <w:r w:rsidRPr="00255D7F">
              <w:rPr>
                <w:sz w:val="22"/>
                <w:szCs w:val="22"/>
              </w:rPr>
              <w:t>Kinship care provider supports</w:t>
            </w:r>
          </w:p>
          <w:p w14:paraId="2DA7AD81" w14:textId="77777777" w:rsidR="005F4830" w:rsidRPr="00255D7F" w:rsidRDefault="005F4830" w:rsidP="00CC08A8">
            <w:pPr>
              <w:pStyle w:val="ListParagraph"/>
              <w:numPr>
                <w:ilvl w:val="0"/>
                <w:numId w:val="9"/>
              </w:numPr>
              <w:ind w:left="254" w:hanging="196"/>
              <w:rPr>
                <w:sz w:val="22"/>
                <w:szCs w:val="22"/>
              </w:rPr>
            </w:pPr>
            <w:r w:rsidRPr="00255D7F">
              <w:rPr>
                <w:sz w:val="22"/>
                <w:szCs w:val="22"/>
              </w:rPr>
              <w:t>Training and support for foster and resource families</w:t>
            </w:r>
          </w:p>
          <w:p w14:paraId="14B7FF8A" w14:textId="77777777" w:rsidR="005F4830" w:rsidRPr="00255D7F" w:rsidRDefault="005F4830" w:rsidP="00CC08A8">
            <w:pPr>
              <w:pStyle w:val="ListParagraph"/>
              <w:numPr>
                <w:ilvl w:val="0"/>
                <w:numId w:val="9"/>
              </w:numPr>
              <w:ind w:left="254" w:hanging="196"/>
              <w:rPr>
                <w:sz w:val="22"/>
                <w:szCs w:val="22"/>
              </w:rPr>
            </w:pPr>
            <w:r w:rsidRPr="00255D7F">
              <w:rPr>
                <w:sz w:val="22"/>
                <w:szCs w:val="22"/>
              </w:rPr>
              <w:t>Youth advisory panels</w:t>
            </w:r>
          </w:p>
          <w:p w14:paraId="71D30428" w14:textId="77777777" w:rsidR="005F4830" w:rsidRPr="00255D7F" w:rsidRDefault="005F4830" w:rsidP="00CC08A8">
            <w:pPr>
              <w:pStyle w:val="ListParagraph"/>
              <w:numPr>
                <w:ilvl w:val="0"/>
                <w:numId w:val="9"/>
              </w:numPr>
              <w:ind w:left="254" w:hanging="196"/>
              <w:rPr>
                <w:sz w:val="22"/>
                <w:szCs w:val="22"/>
              </w:rPr>
            </w:pPr>
            <w:r w:rsidRPr="00255D7F">
              <w:rPr>
                <w:sz w:val="22"/>
                <w:szCs w:val="22"/>
              </w:rPr>
              <w:t>Mandated reporter training and support</w:t>
            </w:r>
          </w:p>
          <w:p w14:paraId="4753671F" w14:textId="77777777" w:rsidR="005F4830" w:rsidRPr="00255D7F" w:rsidRDefault="005F4830" w:rsidP="00CC08A8">
            <w:pPr>
              <w:pStyle w:val="ListParagraph"/>
              <w:numPr>
                <w:ilvl w:val="0"/>
                <w:numId w:val="9"/>
              </w:numPr>
              <w:ind w:left="254" w:hanging="196"/>
              <w:rPr>
                <w:sz w:val="22"/>
                <w:szCs w:val="22"/>
              </w:rPr>
            </w:pPr>
            <w:r w:rsidRPr="00255D7F">
              <w:rPr>
                <w:sz w:val="22"/>
                <w:szCs w:val="22"/>
              </w:rPr>
              <w:t>Post-adoption supports and services</w:t>
            </w:r>
          </w:p>
          <w:p w14:paraId="4A5784E0" w14:textId="77777777" w:rsidR="005F4830" w:rsidRPr="005F4830" w:rsidRDefault="005F4830" w:rsidP="00CC08A8">
            <w:pPr>
              <w:pStyle w:val="ListParagraph"/>
              <w:numPr>
                <w:ilvl w:val="0"/>
                <w:numId w:val="9"/>
              </w:numPr>
              <w:ind w:left="254" w:hanging="196"/>
              <w:rPr>
                <w:b/>
                <w:bCs/>
              </w:rPr>
            </w:pPr>
            <w:r w:rsidRPr="00255D7F">
              <w:rPr>
                <w:sz w:val="22"/>
                <w:szCs w:val="22"/>
              </w:rPr>
              <w:t xml:space="preserve">Other </w:t>
            </w:r>
            <w:r>
              <w:rPr>
                <w:sz w:val="22"/>
                <w:szCs w:val="22"/>
              </w:rPr>
              <w:t>activities</w:t>
            </w:r>
            <w:r w:rsidRPr="00255D7F">
              <w:rPr>
                <w:sz w:val="22"/>
                <w:szCs w:val="22"/>
              </w:rPr>
              <w:t xml:space="preserve"> related to the child welfare system</w:t>
            </w:r>
          </w:p>
          <w:p w14:paraId="65A7DC03" w14:textId="512317DE" w:rsidR="005F4830" w:rsidRPr="00EB3ECF" w:rsidRDefault="005F4830" w:rsidP="005F4830">
            <w:pPr>
              <w:pStyle w:val="ListParagraph"/>
              <w:ind w:left="254"/>
              <w:rPr>
                <w:b/>
                <w:bCs/>
              </w:rPr>
            </w:pPr>
          </w:p>
        </w:tc>
        <w:tc>
          <w:tcPr>
            <w:tcW w:w="3060" w:type="dxa"/>
          </w:tcPr>
          <w:p w14:paraId="73B0516D" w14:textId="77777777" w:rsidR="005F4830" w:rsidRPr="0013080C" w:rsidRDefault="005F4830" w:rsidP="00CC08A8">
            <w:pPr>
              <w:jc w:val="right"/>
            </w:pPr>
          </w:p>
        </w:tc>
        <w:tc>
          <w:tcPr>
            <w:tcW w:w="3330" w:type="dxa"/>
          </w:tcPr>
          <w:p w14:paraId="4E30C9D8" w14:textId="77777777" w:rsidR="005F4830" w:rsidRPr="0013080C" w:rsidRDefault="005F4830" w:rsidP="00CC08A8">
            <w:pPr>
              <w:jc w:val="right"/>
            </w:pPr>
          </w:p>
        </w:tc>
        <w:tc>
          <w:tcPr>
            <w:tcW w:w="3330" w:type="dxa"/>
          </w:tcPr>
          <w:p w14:paraId="40BC3810" w14:textId="77777777" w:rsidR="005F4830" w:rsidRPr="0013080C" w:rsidRDefault="005F4830" w:rsidP="00CC08A8">
            <w:pPr>
              <w:jc w:val="right"/>
            </w:pPr>
          </w:p>
        </w:tc>
      </w:tr>
    </w:tbl>
    <w:p w14:paraId="47E6514D" w14:textId="77777777" w:rsidR="005F4830" w:rsidRDefault="005F4830">
      <w:pPr>
        <w:rPr>
          <w:rFonts w:ascii="Franklin Gothic Demi" w:hAnsi="Franklin Gothic Demi"/>
          <w:b/>
          <w:bCs/>
          <w:color w:val="C74C2B"/>
          <w:sz w:val="28"/>
          <w:szCs w:val="28"/>
        </w:rPr>
      </w:pPr>
      <w:r>
        <w:br w:type="page"/>
      </w:r>
    </w:p>
    <w:p w14:paraId="32B71D37" w14:textId="2F0402A5" w:rsidR="00AD1CF6" w:rsidRPr="003602E8" w:rsidRDefault="00AD1CF6" w:rsidP="005439CA">
      <w:pPr>
        <w:pStyle w:val="Heading3"/>
      </w:pPr>
      <w:r w:rsidRPr="003602E8">
        <w:lastRenderedPageBreak/>
        <w:t>Cross-Sector Initiatives Promoting Early Relational Health</w:t>
      </w:r>
    </w:p>
    <w:p w14:paraId="482B9FC9" w14:textId="4D34C1F0" w:rsidR="00EE2CC2" w:rsidRDefault="00E83A84" w:rsidP="00EE2CC2">
      <w:pPr>
        <w:rPr>
          <w:color w:val="000000" w:themeColor="text1"/>
        </w:rPr>
      </w:pPr>
      <w:r>
        <w:rPr>
          <w:color w:val="000000" w:themeColor="text1"/>
        </w:rPr>
        <w:t xml:space="preserve">Next, </w:t>
      </w:r>
      <w:r w:rsidR="00EE2CC2" w:rsidRPr="006F3258">
        <w:rPr>
          <w:color w:val="000000" w:themeColor="text1"/>
        </w:rPr>
        <w:t>identify any cross-sector,</w:t>
      </w:r>
      <w:r w:rsidR="00EE2CC2">
        <w:rPr>
          <w:color w:val="000000" w:themeColor="text1"/>
        </w:rPr>
        <w:t xml:space="preserve"> system-level initiatives and strategies that promote ERH in your community. This may include leadership groups that focus on infant and early childhood mental health, cross-sector networking groups for early childhood professionals focused on relationship-building, </w:t>
      </w:r>
      <w:r w:rsidR="00D013C9">
        <w:rPr>
          <w:color w:val="000000" w:themeColor="text1"/>
        </w:rPr>
        <w:t xml:space="preserve">family-friendly policy advocacy efforts, </w:t>
      </w:r>
      <w:r w:rsidR="00EE2CC2">
        <w:rPr>
          <w:color w:val="000000" w:themeColor="text1"/>
        </w:rPr>
        <w:t xml:space="preserve">or a website sharing resources and information about social-emotional well-being in early childhood. You may also capture one-time offerings, such as a conference or cross-sector training opportunity, or a needs assessment that has helped to inform work in this area. </w:t>
      </w:r>
    </w:p>
    <w:p w14:paraId="4C9DC766" w14:textId="77777777" w:rsidR="00EE2CC2" w:rsidRDefault="00EE2CC2" w:rsidP="00EE2CC2">
      <w:pPr>
        <w:rPr>
          <w:color w:val="000000" w:themeColor="text1"/>
        </w:rPr>
      </w:pPr>
    </w:p>
    <w:p w14:paraId="5BF764AD" w14:textId="0EF19141" w:rsidR="00EE2CC2" w:rsidRDefault="00EE2CC2" w:rsidP="00EE2CC2">
      <w:r>
        <w:rPr>
          <w:color w:val="000000" w:themeColor="text1"/>
        </w:rPr>
        <w:t xml:space="preserve">There are no “wrong answers” to include here; however, if you are in doubt, check whether an initiative or strategy you are thinking of could fit better in the mapping of one particular sector </w:t>
      </w:r>
      <w:r w:rsidR="00E83A84">
        <w:rPr>
          <w:color w:val="000000" w:themeColor="text1"/>
        </w:rPr>
        <w:t>above</w:t>
      </w:r>
      <w:r>
        <w:rPr>
          <w:color w:val="000000" w:themeColor="text1"/>
        </w:rPr>
        <w:t xml:space="preserve">. </w:t>
      </w:r>
    </w:p>
    <w:p w14:paraId="3CDE2BC5" w14:textId="77777777" w:rsidR="00EE2CC2" w:rsidRDefault="00EE2CC2" w:rsidP="00EE2CC2">
      <w:pPr>
        <w:rPr>
          <w:color w:val="000000" w:themeColor="text1"/>
        </w:rPr>
      </w:pPr>
    </w:p>
    <w:p w14:paraId="32420620" w14:textId="77777777" w:rsidR="00EE2CC2" w:rsidRDefault="00EE2CC2" w:rsidP="00EE2CC2">
      <w:pPr>
        <w:rPr>
          <w:color w:val="000000" w:themeColor="text1"/>
        </w:rPr>
      </w:pPr>
      <w:r>
        <w:rPr>
          <w:color w:val="000000" w:themeColor="text1"/>
        </w:rPr>
        <w:t>Your group’s responses here may point the way toward action steps to be included in your action plan. If you aren’t aware of any initiatives or strategies that fit in this section, perhaps one of your first action plans could be to develop a new leadership or networking group, or another strategy that fits your circumstances. Perhaps some strategies are currently being implemented in just one sector but have the potential to be expanded.</w:t>
      </w:r>
    </w:p>
    <w:p w14:paraId="29F1C022" w14:textId="77777777" w:rsidR="00EE2CC2" w:rsidRDefault="00EE2CC2" w:rsidP="00EE2CC2">
      <w:pPr>
        <w:rPr>
          <w:color w:val="000000" w:themeColor="text1"/>
        </w:rPr>
      </w:pPr>
    </w:p>
    <w:p w14:paraId="5B4C7F0B" w14:textId="07F1A3FD" w:rsidR="00BB4A5B" w:rsidRDefault="00BB4A5B" w:rsidP="00BB4A5B">
      <w:r>
        <w:t>The appendix includes a partially completed table showing an example of how you might capture an initiative in your community.</w:t>
      </w:r>
    </w:p>
    <w:p w14:paraId="43A4B884" w14:textId="77777777" w:rsidR="00EE2CC2" w:rsidRDefault="00EE2CC2" w:rsidP="00EE2CC2">
      <w:pPr>
        <w:rPr>
          <w:color w:val="000000" w:themeColor="text1"/>
        </w:rPr>
      </w:pPr>
    </w:p>
    <w:tbl>
      <w:tblPr>
        <w:tblStyle w:val="TableGrid"/>
        <w:tblW w:w="0" w:type="auto"/>
        <w:tblLook w:val="04A0" w:firstRow="1" w:lastRow="0" w:firstColumn="1" w:lastColumn="0" w:noHBand="0" w:noVBand="1"/>
      </w:tblPr>
      <w:tblGrid>
        <w:gridCol w:w="4075"/>
        <w:gridCol w:w="3656"/>
        <w:gridCol w:w="5219"/>
      </w:tblGrid>
      <w:tr w:rsidR="00EE2CC2" w14:paraId="331FF08D" w14:textId="77777777" w:rsidTr="00BB4A5B">
        <w:tc>
          <w:tcPr>
            <w:tcW w:w="4075" w:type="dxa"/>
            <w:shd w:val="clear" w:color="auto" w:fill="F3D2C9"/>
          </w:tcPr>
          <w:p w14:paraId="39257690" w14:textId="77777777" w:rsidR="00EE2CC2" w:rsidRDefault="00EE2CC2" w:rsidP="00CC1BC4">
            <w:pPr>
              <w:rPr>
                <w:color w:val="000000" w:themeColor="text1"/>
              </w:rPr>
            </w:pPr>
            <w:r>
              <w:rPr>
                <w:color w:val="000000" w:themeColor="text1"/>
              </w:rPr>
              <w:t>Initiative or strategy</w:t>
            </w:r>
          </w:p>
        </w:tc>
        <w:tc>
          <w:tcPr>
            <w:tcW w:w="3656" w:type="dxa"/>
            <w:shd w:val="clear" w:color="auto" w:fill="F3D2C9"/>
          </w:tcPr>
          <w:p w14:paraId="6D4246AE" w14:textId="77777777" w:rsidR="00EE2CC2" w:rsidRDefault="00EE2CC2" w:rsidP="00CC1BC4">
            <w:pPr>
              <w:rPr>
                <w:color w:val="000000" w:themeColor="text1"/>
              </w:rPr>
            </w:pPr>
            <w:r>
              <w:rPr>
                <w:color w:val="000000" w:themeColor="text1"/>
              </w:rPr>
              <w:t>Who provides/coordinates/ convenes this?</w:t>
            </w:r>
          </w:p>
        </w:tc>
        <w:tc>
          <w:tcPr>
            <w:tcW w:w="5219" w:type="dxa"/>
            <w:shd w:val="clear" w:color="auto" w:fill="F3D2C9"/>
          </w:tcPr>
          <w:p w14:paraId="229E6F48" w14:textId="77777777" w:rsidR="00EE2CC2" w:rsidRDefault="00EE2CC2" w:rsidP="00CC1BC4">
            <w:pPr>
              <w:rPr>
                <w:color w:val="000000" w:themeColor="text1"/>
              </w:rPr>
            </w:pPr>
            <w:r>
              <w:rPr>
                <w:color w:val="000000" w:themeColor="text1"/>
              </w:rPr>
              <w:t>Who is reached (e.g., sectors, neighborhoods)? Who is not reached?</w:t>
            </w:r>
          </w:p>
        </w:tc>
      </w:tr>
      <w:tr w:rsidR="00EE2CC2" w14:paraId="47281405" w14:textId="77777777" w:rsidTr="00BB4A5B">
        <w:tc>
          <w:tcPr>
            <w:tcW w:w="4075" w:type="dxa"/>
          </w:tcPr>
          <w:p w14:paraId="6763B0A8" w14:textId="77777777" w:rsidR="00EE2CC2" w:rsidRDefault="00EE2CC2" w:rsidP="00CC1BC4">
            <w:pPr>
              <w:rPr>
                <w:color w:val="000000" w:themeColor="text1"/>
              </w:rPr>
            </w:pPr>
          </w:p>
          <w:p w14:paraId="36B2512C" w14:textId="77777777" w:rsidR="00BB4A5B" w:rsidRDefault="00BB4A5B" w:rsidP="00CC1BC4">
            <w:pPr>
              <w:rPr>
                <w:color w:val="000000" w:themeColor="text1"/>
              </w:rPr>
            </w:pPr>
          </w:p>
          <w:p w14:paraId="6B5C316E" w14:textId="767D0EEB" w:rsidR="00BB4A5B" w:rsidRDefault="00BB4A5B" w:rsidP="00CC1BC4">
            <w:pPr>
              <w:rPr>
                <w:color w:val="000000" w:themeColor="text1"/>
              </w:rPr>
            </w:pPr>
          </w:p>
        </w:tc>
        <w:tc>
          <w:tcPr>
            <w:tcW w:w="3656" w:type="dxa"/>
          </w:tcPr>
          <w:p w14:paraId="4AE12B7E" w14:textId="77777777" w:rsidR="00EE2CC2" w:rsidRDefault="00EE2CC2" w:rsidP="00CC1BC4">
            <w:pPr>
              <w:rPr>
                <w:color w:val="000000" w:themeColor="text1"/>
              </w:rPr>
            </w:pPr>
          </w:p>
        </w:tc>
        <w:tc>
          <w:tcPr>
            <w:tcW w:w="5219" w:type="dxa"/>
          </w:tcPr>
          <w:p w14:paraId="3B4E5538" w14:textId="77777777" w:rsidR="00EE2CC2" w:rsidRDefault="00EE2CC2" w:rsidP="00CC1BC4">
            <w:pPr>
              <w:rPr>
                <w:color w:val="000000" w:themeColor="text1"/>
              </w:rPr>
            </w:pPr>
          </w:p>
        </w:tc>
      </w:tr>
      <w:tr w:rsidR="00EE2CC2" w14:paraId="66645316" w14:textId="77777777" w:rsidTr="00BB4A5B">
        <w:tc>
          <w:tcPr>
            <w:tcW w:w="4075" w:type="dxa"/>
          </w:tcPr>
          <w:p w14:paraId="57FCB6EA" w14:textId="77777777" w:rsidR="00EE2CC2" w:rsidRDefault="00EE2CC2" w:rsidP="00CC1BC4">
            <w:pPr>
              <w:rPr>
                <w:color w:val="000000" w:themeColor="text1"/>
              </w:rPr>
            </w:pPr>
          </w:p>
          <w:p w14:paraId="0A763A5E" w14:textId="77777777" w:rsidR="00BB4A5B" w:rsidRDefault="00BB4A5B" w:rsidP="00CC1BC4">
            <w:pPr>
              <w:rPr>
                <w:color w:val="000000" w:themeColor="text1"/>
              </w:rPr>
            </w:pPr>
          </w:p>
          <w:p w14:paraId="6794D303" w14:textId="15020B3F" w:rsidR="00BB4A5B" w:rsidRDefault="00BB4A5B" w:rsidP="00CC1BC4">
            <w:pPr>
              <w:rPr>
                <w:color w:val="000000" w:themeColor="text1"/>
              </w:rPr>
            </w:pPr>
          </w:p>
        </w:tc>
        <w:tc>
          <w:tcPr>
            <w:tcW w:w="3656" w:type="dxa"/>
          </w:tcPr>
          <w:p w14:paraId="53701A11" w14:textId="77777777" w:rsidR="00EE2CC2" w:rsidRDefault="00EE2CC2" w:rsidP="00CC1BC4">
            <w:pPr>
              <w:rPr>
                <w:color w:val="000000" w:themeColor="text1"/>
              </w:rPr>
            </w:pPr>
          </w:p>
        </w:tc>
        <w:tc>
          <w:tcPr>
            <w:tcW w:w="5219" w:type="dxa"/>
          </w:tcPr>
          <w:p w14:paraId="0EA4E14F" w14:textId="77777777" w:rsidR="00EE2CC2" w:rsidRDefault="00EE2CC2" w:rsidP="00CC1BC4">
            <w:pPr>
              <w:rPr>
                <w:color w:val="000000" w:themeColor="text1"/>
              </w:rPr>
            </w:pPr>
          </w:p>
        </w:tc>
      </w:tr>
      <w:tr w:rsidR="00EE2CC2" w14:paraId="62DB491B" w14:textId="77777777" w:rsidTr="00BB4A5B">
        <w:tc>
          <w:tcPr>
            <w:tcW w:w="4075" w:type="dxa"/>
          </w:tcPr>
          <w:p w14:paraId="3685F654" w14:textId="77777777" w:rsidR="00EE2CC2" w:rsidRDefault="00EE2CC2" w:rsidP="00CC1BC4">
            <w:pPr>
              <w:rPr>
                <w:color w:val="000000" w:themeColor="text1"/>
              </w:rPr>
            </w:pPr>
          </w:p>
          <w:p w14:paraId="7803DEE7" w14:textId="77777777" w:rsidR="00BB4A5B" w:rsidRDefault="00BB4A5B" w:rsidP="00CC1BC4">
            <w:pPr>
              <w:rPr>
                <w:color w:val="000000" w:themeColor="text1"/>
              </w:rPr>
            </w:pPr>
          </w:p>
          <w:p w14:paraId="31D46675" w14:textId="4C47C2AA" w:rsidR="00BB4A5B" w:rsidRDefault="00BB4A5B" w:rsidP="00CC1BC4">
            <w:pPr>
              <w:rPr>
                <w:color w:val="000000" w:themeColor="text1"/>
              </w:rPr>
            </w:pPr>
          </w:p>
        </w:tc>
        <w:tc>
          <w:tcPr>
            <w:tcW w:w="3656" w:type="dxa"/>
          </w:tcPr>
          <w:p w14:paraId="3C6B6CD2" w14:textId="77777777" w:rsidR="00EE2CC2" w:rsidRDefault="00EE2CC2" w:rsidP="00CC1BC4">
            <w:pPr>
              <w:rPr>
                <w:color w:val="000000" w:themeColor="text1"/>
              </w:rPr>
            </w:pPr>
          </w:p>
        </w:tc>
        <w:tc>
          <w:tcPr>
            <w:tcW w:w="5219" w:type="dxa"/>
          </w:tcPr>
          <w:p w14:paraId="003A97B9" w14:textId="77777777" w:rsidR="00EE2CC2" w:rsidRDefault="00EE2CC2" w:rsidP="00CC1BC4">
            <w:pPr>
              <w:rPr>
                <w:color w:val="000000" w:themeColor="text1"/>
              </w:rPr>
            </w:pPr>
          </w:p>
        </w:tc>
      </w:tr>
      <w:tr w:rsidR="00BB4A5B" w14:paraId="350F5161" w14:textId="77777777" w:rsidTr="00BB4A5B">
        <w:tc>
          <w:tcPr>
            <w:tcW w:w="4075" w:type="dxa"/>
          </w:tcPr>
          <w:p w14:paraId="434B7BD2" w14:textId="77777777" w:rsidR="00BB4A5B" w:rsidRDefault="00BB4A5B" w:rsidP="00CC1BC4">
            <w:pPr>
              <w:rPr>
                <w:color w:val="000000" w:themeColor="text1"/>
              </w:rPr>
            </w:pPr>
          </w:p>
          <w:p w14:paraId="643077BC" w14:textId="77777777" w:rsidR="00BB4A5B" w:rsidRDefault="00BB4A5B" w:rsidP="00CC1BC4">
            <w:pPr>
              <w:rPr>
                <w:color w:val="000000" w:themeColor="text1"/>
              </w:rPr>
            </w:pPr>
          </w:p>
          <w:p w14:paraId="15E18C49" w14:textId="41DA064C" w:rsidR="00BB4A5B" w:rsidRDefault="00BB4A5B" w:rsidP="00CC1BC4">
            <w:pPr>
              <w:rPr>
                <w:color w:val="000000" w:themeColor="text1"/>
              </w:rPr>
            </w:pPr>
          </w:p>
        </w:tc>
        <w:tc>
          <w:tcPr>
            <w:tcW w:w="3656" w:type="dxa"/>
          </w:tcPr>
          <w:p w14:paraId="08CF8C23" w14:textId="77777777" w:rsidR="00BB4A5B" w:rsidRDefault="00BB4A5B" w:rsidP="00CC1BC4">
            <w:pPr>
              <w:rPr>
                <w:color w:val="000000" w:themeColor="text1"/>
              </w:rPr>
            </w:pPr>
          </w:p>
        </w:tc>
        <w:tc>
          <w:tcPr>
            <w:tcW w:w="5219" w:type="dxa"/>
          </w:tcPr>
          <w:p w14:paraId="1D3FD65C" w14:textId="77777777" w:rsidR="00BB4A5B" w:rsidRDefault="00BB4A5B" w:rsidP="00CC1BC4">
            <w:pPr>
              <w:rPr>
                <w:color w:val="000000" w:themeColor="text1"/>
              </w:rPr>
            </w:pPr>
          </w:p>
        </w:tc>
      </w:tr>
    </w:tbl>
    <w:p w14:paraId="75209465" w14:textId="3DA591C1" w:rsidR="00AD1CF6" w:rsidRPr="003602E8" w:rsidRDefault="00AD1CF6" w:rsidP="005439CA">
      <w:pPr>
        <w:pStyle w:val="Heading3"/>
      </w:pPr>
      <w:r>
        <w:br w:type="page"/>
      </w:r>
      <w:r w:rsidRPr="003602E8">
        <w:lastRenderedPageBreak/>
        <w:t>Reflection</w:t>
      </w:r>
    </w:p>
    <w:p w14:paraId="07F24D0F" w14:textId="725A433C" w:rsidR="00E83A84" w:rsidRDefault="002F7E31" w:rsidP="00EE2CC2">
      <w:r>
        <w:t xml:space="preserve">Once you have completed and discussed the mapping, discuss the following as a group: </w:t>
      </w:r>
    </w:p>
    <w:p w14:paraId="0BD24B69" w14:textId="77777777" w:rsidR="00AD1CF6" w:rsidRDefault="00AD1CF6" w:rsidP="00EE2CC2"/>
    <w:p w14:paraId="054D2A9D" w14:textId="093C98FA" w:rsidR="002F7E31" w:rsidRDefault="002F7E31" w:rsidP="002F7E31">
      <w:pPr>
        <w:pStyle w:val="ListParagraph"/>
        <w:numPr>
          <w:ilvl w:val="0"/>
          <w:numId w:val="26"/>
        </w:numPr>
      </w:pPr>
      <w:r w:rsidRPr="00516F5B">
        <w:rPr>
          <w:b/>
          <w:bCs/>
        </w:rPr>
        <w:t xml:space="preserve">What strengths did we uncover </w:t>
      </w:r>
      <w:r>
        <w:t xml:space="preserve">in how our community currently supports ERH? </w:t>
      </w:r>
      <w:r w:rsidRPr="00AD1CF6">
        <w:rPr>
          <w:i/>
          <w:iCs/>
        </w:rPr>
        <w:t xml:space="preserve">(What is working well? Which sectors have a lot of ERH-promoting activities and supports? Which neighborhoods or population groups are well served? </w:t>
      </w:r>
      <w:r w:rsidR="00AD1CF6">
        <w:rPr>
          <w:i/>
          <w:iCs/>
        </w:rPr>
        <w:t xml:space="preserve">What cross-sector initiatives are in place and what are they able to do? </w:t>
      </w:r>
      <w:r w:rsidRPr="00AD1CF6">
        <w:rPr>
          <w:i/>
          <w:iCs/>
        </w:rPr>
        <w:t>What do these examples tell us about how to do this work well?)</w:t>
      </w:r>
    </w:p>
    <w:p w14:paraId="36AAC62B" w14:textId="1DA3C34E" w:rsidR="002F7E31" w:rsidRDefault="002F7E31" w:rsidP="002F7E31"/>
    <w:p w14:paraId="2E8837BE" w14:textId="77777777" w:rsidR="00AD1CF6" w:rsidRDefault="00AD1CF6" w:rsidP="002F7E31"/>
    <w:p w14:paraId="545FB10D" w14:textId="77777777" w:rsidR="002F7E31" w:rsidRDefault="002F7E31" w:rsidP="002F7E31"/>
    <w:p w14:paraId="3BE4BDFB" w14:textId="6D84A3B5" w:rsidR="00E83A84" w:rsidRDefault="002F7E31" w:rsidP="002F7E31">
      <w:pPr>
        <w:pStyle w:val="ListParagraph"/>
        <w:numPr>
          <w:ilvl w:val="0"/>
          <w:numId w:val="26"/>
        </w:numPr>
      </w:pPr>
      <w:r w:rsidRPr="00516F5B">
        <w:rPr>
          <w:b/>
          <w:bCs/>
        </w:rPr>
        <w:t>Whose perspectives were missing</w:t>
      </w:r>
      <w:r>
        <w:t xml:space="preserve"> from this mapping</w:t>
      </w:r>
      <w:r w:rsidR="00AD1CF6">
        <w:t xml:space="preserve"> exercise</w:t>
      </w:r>
      <w:r>
        <w:t xml:space="preserve">? </w:t>
      </w:r>
      <w:r w:rsidRPr="00AD1CF6">
        <w:rPr>
          <w:i/>
          <w:iCs/>
        </w:rPr>
        <w:t>(Were there sectors, neighborhoods, population groups</w:t>
      </w:r>
      <w:r w:rsidR="00AD1CF6">
        <w:rPr>
          <w:i/>
          <w:iCs/>
        </w:rPr>
        <w:t>, or cross-sector initiatives</w:t>
      </w:r>
      <w:r w:rsidRPr="00AD1CF6">
        <w:rPr>
          <w:i/>
          <w:iCs/>
        </w:rPr>
        <w:t xml:space="preserve"> you didn’t have adequate knowledge of? Does your stakeholder group represent the diversity of the community overall? Who else do you need to engage in your work to </w:t>
      </w:r>
      <w:r w:rsidR="00AD1CF6" w:rsidRPr="00AD1CF6">
        <w:rPr>
          <w:i/>
          <w:iCs/>
        </w:rPr>
        <w:t>fill in those gaps in knowledge and perspective?</w:t>
      </w:r>
      <w:r w:rsidRPr="00AD1CF6">
        <w:rPr>
          <w:i/>
          <w:iCs/>
        </w:rPr>
        <w:t>)</w:t>
      </w:r>
    </w:p>
    <w:p w14:paraId="28C57AA8" w14:textId="3ACF348A" w:rsidR="00AD1CF6" w:rsidRDefault="00AD1CF6" w:rsidP="00AD1CF6"/>
    <w:p w14:paraId="3A1F54AB" w14:textId="77777777" w:rsidR="00AD1CF6" w:rsidRDefault="00AD1CF6" w:rsidP="00AD1CF6"/>
    <w:p w14:paraId="499A6F99" w14:textId="77777777" w:rsidR="00AD1CF6" w:rsidRDefault="00AD1CF6" w:rsidP="00AD1CF6"/>
    <w:p w14:paraId="19539C42" w14:textId="71F60A0B" w:rsidR="002F7E31" w:rsidRDefault="00AD1CF6" w:rsidP="002F7E31">
      <w:pPr>
        <w:pStyle w:val="ListParagraph"/>
        <w:numPr>
          <w:ilvl w:val="0"/>
          <w:numId w:val="26"/>
        </w:numPr>
      </w:pPr>
      <w:r w:rsidRPr="00516F5B">
        <w:rPr>
          <w:b/>
          <w:bCs/>
        </w:rPr>
        <w:t xml:space="preserve">Where does our community need to improve </w:t>
      </w:r>
      <w:r>
        <w:t xml:space="preserve">on its ERH-promoting efforts? </w:t>
      </w:r>
      <w:r w:rsidRPr="00AD1CF6">
        <w:rPr>
          <w:i/>
          <w:iCs/>
        </w:rPr>
        <w:t>(</w:t>
      </w:r>
      <w:r w:rsidR="002F7E31" w:rsidRPr="00AD1CF6">
        <w:rPr>
          <w:i/>
          <w:iCs/>
        </w:rPr>
        <w:t xml:space="preserve">Which </w:t>
      </w:r>
      <w:r w:rsidRPr="00AD1CF6">
        <w:rPr>
          <w:i/>
          <w:iCs/>
        </w:rPr>
        <w:t>sectors are not currently engaging in a lot of ERH-promoting activities? Which neighborhoods or population groups are not being reached by current efforts? What is needed in terms of cross-sector work or coordination?)</w:t>
      </w:r>
      <w:r>
        <w:t xml:space="preserve"> </w:t>
      </w:r>
    </w:p>
    <w:p w14:paraId="7E7DF3BA" w14:textId="5F000959" w:rsidR="002F7E31" w:rsidRDefault="002F7E31" w:rsidP="002F7E31">
      <w:pPr>
        <w:ind w:left="360"/>
      </w:pPr>
    </w:p>
    <w:p w14:paraId="1F738462" w14:textId="77777777" w:rsidR="00AD1CF6" w:rsidRDefault="00AD1CF6" w:rsidP="002F7E31">
      <w:pPr>
        <w:ind w:left="360"/>
      </w:pPr>
    </w:p>
    <w:p w14:paraId="684D16B6" w14:textId="77777777" w:rsidR="00AD1CF6" w:rsidRDefault="00AD1CF6" w:rsidP="002F7E31">
      <w:pPr>
        <w:ind w:left="360"/>
      </w:pPr>
    </w:p>
    <w:p w14:paraId="5731784D" w14:textId="77777777" w:rsidR="002F7E31" w:rsidRDefault="002F7E31" w:rsidP="002F7E31"/>
    <w:p w14:paraId="4D68E582" w14:textId="22314504" w:rsidR="002F7E31" w:rsidRPr="002F7E31" w:rsidRDefault="002F7E31" w:rsidP="002F7E31">
      <w:pPr>
        <w:sectPr w:rsidR="002F7E31" w:rsidRPr="002F7E31" w:rsidSect="003602E8">
          <w:footerReference w:type="even" r:id="rId13"/>
          <w:footerReference w:type="default" r:id="rId14"/>
          <w:pgSz w:w="15840" w:h="12240" w:orient="landscape"/>
          <w:pgMar w:top="1170" w:right="1440" w:bottom="900" w:left="1440" w:header="720" w:footer="720" w:gutter="0"/>
          <w:cols w:space="720"/>
          <w:docGrid w:linePitch="360"/>
        </w:sectPr>
      </w:pPr>
    </w:p>
    <w:p w14:paraId="47EE9191" w14:textId="34D5CEFC" w:rsidR="00841018" w:rsidRPr="003602E8" w:rsidRDefault="00566A14" w:rsidP="005439CA">
      <w:pPr>
        <w:pStyle w:val="Heading2"/>
      </w:pPr>
      <w:r w:rsidRPr="003602E8">
        <w:lastRenderedPageBreak/>
        <w:t xml:space="preserve">Part </w:t>
      </w:r>
      <w:r w:rsidR="00E83A84" w:rsidRPr="003602E8">
        <w:t>2</w:t>
      </w:r>
      <w:r w:rsidRPr="003602E8">
        <w:t xml:space="preserve">: Assess your community within the </w:t>
      </w:r>
      <w:r w:rsidRPr="003602E8">
        <w:rPr>
          <w:i/>
          <w:iCs/>
        </w:rPr>
        <w:t>Family-Centered Community Health System</w:t>
      </w:r>
      <w:r w:rsidRPr="003602E8">
        <w:t xml:space="preserve"> framing elements </w:t>
      </w:r>
    </w:p>
    <w:p w14:paraId="5462ABDD" w14:textId="0A6D5134" w:rsidR="00945A0D" w:rsidRDefault="00945A0D" w:rsidP="00566A14">
      <w:pPr>
        <w:rPr>
          <w:color w:val="000000" w:themeColor="text1"/>
        </w:rPr>
      </w:pPr>
      <w:bookmarkStart w:id="2" w:name="_Hlk63064504"/>
      <w:r>
        <w:rPr>
          <w:color w:val="000000" w:themeColor="text1"/>
        </w:rPr>
        <w:t xml:space="preserve">One way for a community to effectively promote early relational health is by building and supporting what CSSP describes as a </w:t>
      </w:r>
      <w:r w:rsidRPr="006B5447">
        <w:rPr>
          <w:color w:val="000000" w:themeColor="text1"/>
        </w:rPr>
        <w:t>family</w:t>
      </w:r>
      <w:r>
        <w:rPr>
          <w:color w:val="000000" w:themeColor="text1"/>
        </w:rPr>
        <w:t xml:space="preserve">-centered community health system (FCCHS). This is a model </w:t>
      </w:r>
      <w:r w:rsidR="00A85D8C">
        <w:rPr>
          <w:color w:val="000000" w:themeColor="text1"/>
        </w:rPr>
        <w:t xml:space="preserve">that envisions </w:t>
      </w:r>
      <w:r>
        <w:rPr>
          <w:color w:val="000000" w:themeColor="text1"/>
        </w:rPr>
        <w:t xml:space="preserve">the health system and early childhood system working together, supporting and listening to parents, and promoting ERH throughout a community.  </w:t>
      </w:r>
    </w:p>
    <w:p w14:paraId="7F9ED203" w14:textId="77777777" w:rsidR="00945A0D" w:rsidRDefault="00945A0D" w:rsidP="00566A14">
      <w:pPr>
        <w:rPr>
          <w:color w:val="000000" w:themeColor="text1"/>
        </w:rPr>
      </w:pPr>
    </w:p>
    <w:p w14:paraId="55287161" w14:textId="46886D37" w:rsidR="00CF18A8" w:rsidRDefault="004F0F62" w:rsidP="00566A14">
      <w:pPr>
        <w:rPr>
          <w:color w:val="000000" w:themeColor="text1"/>
        </w:rPr>
      </w:pPr>
      <w:r>
        <w:rPr>
          <w:color w:val="000000" w:themeColor="text1"/>
        </w:rPr>
        <w:t>CSSP describes a</w:t>
      </w:r>
      <w:r w:rsidR="00945A0D">
        <w:rPr>
          <w:color w:val="000000" w:themeColor="text1"/>
        </w:rPr>
        <w:t>n</w:t>
      </w:r>
      <w:r>
        <w:rPr>
          <w:color w:val="000000" w:themeColor="text1"/>
        </w:rPr>
        <w:t xml:space="preserve"> </w:t>
      </w:r>
      <w:r w:rsidR="00FC2587">
        <w:rPr>
          <w:color w:val="000000" w:themeColor="text1"/>
        </w:rPr>
        <w:t>FCCHS</w:t>
      </w:r>
      <w:r w:rsidR="00CF18A8">
        <w:rPr>
          <w:color w:val="000000" w:themeColor="text1"/>
        </w:rPr>
        <w:t xml:space="preserve"> </w:t>
      </w:r>
      <w:r>
        <w:rPr>
          <w:color w:val="000000" w:themeColor="text1"/>
        </w:rPr>
        <w:t xml:space="preserve">as </w:t>
      </w:r>
      <w:r w:rsidR="00CF18A8">
        <w:rPr>
          <w:color w:val="000000" w:themeColor="text1"/>
        </w:rPr>
        <w:t xml:space="preserve">one that promotes ERH by </w:t>
      </w:r>
      <w:r w:rsidR="00566A14">
        <w:rPr>
          <w:color w:val="000000" w:themeColor="text1"/>
        </w:rPr>
        <w:t>champion</w:t>
      </w:r>
      <w:r w:rsidR="00CF18A8">
        <w:rPr>
          <w:color w:val="000000" w:themeColor="text1"/>
        </w:rPr>
        <w:t>ing</w:t>
      </w:r>
      <w:r w:rsidR="00566A14">
        <w:rPr>
          <w:color w:val="000000" w:themeColor="text1"/>
        </w:rPr>
        <w:t xml:space="preserve"> </w:t>
      </w:r>
      <w:r w:rsidR="00A85D8C">
        <w:rPr>
          <w:color w:val="000000" w:themeColor="text1"/>
        </w:rPr>
        <w:t xml:space="preserve">an integrated health system focused on </w:t>
      </w:r>
      <w:r w:rsidR="00566A14">
        <w:rPr>
          <w:color w:val="000000" w:themeColor="text1"/>
        </w:rPr>
        <w:t>equity, family voic</w:t>
      </w:r>
      <w:r w:rsidR="00566A14" w:rsidRPr="00080691">
        <w:rPr>
          <w:color w:val="000000" w:themeColor="text1"/>
        </w:rPr>
        <w:t xml:space="preserve">e, </w:t>
      </w:r>
      <w:r w:rsidR="00CF18A8">
        <w:rPr>
          <w:color w:val="000000" w:themeColor="text1"/>
        </w:rPr>
        <w:t xml:space="preserve">and </w:t>
      </w:r>
      <w:r w:rsidR="00566A14" w:rsidRPr="00080691">
        <w:rPr>
          <w:color w:val="000000" w:themeColor="text1"/>
        </w:rPr>
        <w:t>advanced early childhood system building</w:t>
      </w:r>
      <w:r w:rsidR="00FC2587" w:rsidRPr="00080691">
        <w:rPr>
          <w:color w:val="000000" w:themeColor="text1"/>
        </w:rPr>
        <w:t>,</w:t>
      </w:r>
      <w:r w:rsidR="00566A14" w:rsidRPr="00080691">
        <w:rPr>
          <w:color w:val="000000" w:themeColor="text1"/>
        </w:rPr>
        <w:t xml:space="preserve"> </w:t>
      </w:r>
      <w:r w:rsidR="00CF18A8">
        <w:rPr>
          <w:color w:val="000000" w:themeColor="text1"/>
        </w:rPr>
        <w:t xml:space="preserve">resulting in </w:t>
      </w:r>
      <w:r w:rsidR="00566A14" w:rsidRPr="00080691">
        <w:rPr>
          <w:color w:val="000000" w:themeColor="text1"/>
        </w:rPr>
        <w:t>improved outcomes for young children, families</w:t>
      </w:r>
      <w:r w:rsidR="00FC2587" w:rsidRPr="00080691">
        <w:rPr>
          <w:color w:val="000000" w:themeColor="text1"/>
        </w:rPr>
        <w:t>,</w:t>
      </w:r>
      <w:r w:rsidR="00566A14" w:rsidRPr="00080691">
        <w:rPr>
          <w:color w:val="000000" w:themeColor="text1"/>
        </w:rPr>
        <w:t xml:space="preserve"> and communities.</w:t>
      </w:r>
      <w:r w:rsidR="00566A14" w:rsidRPr="00080691">
        <w:rPr>
          <w:color w:val="000000" w:themeColor="text1"/>
        </w:rPr>
        <w:fldChar w:fldCharType="begin"/>
      </w:r>
      <w:r w:rsidR="00566A14" w:rsidRPr="00080691">
        <w:rPr>
          <w:color w:val="000000" w:themeColor="text1"/>
        </w:rPr>
        <w:instrText xml:space="preserve"> ADDIN EN.CITE &lt;EndNote&gt;&lt;Cite&gt;&lt;Author&gt;Willis&lt;/Author&gt;&lt;Year&gt;2020&lt;/Year&gt;&lt;RecNum&gt;2099&lt;/RecNum&gt;&lt;DisplayText&gt;&lt;style face="superscript"&gt;1&lt;/style&gt;&lt;/DisplayText&gt;&lt;record&gt;&lt;rec-number&gt;2099&lt;/rec-number&gt;&lt;foreign-keys&gt;&lt;key app="EN" db-id="p5zxss2pe5twdue0wvo52te902z5zwspd9vr" timestamp="1577602946" guid="d0ad0efa-2b25-4a8b-bae5-3c374f68ad20"&gt;2099&lt;/key&gt;&lt;/foreign-keys&gt;&lt;ref-type name="Unpublished Work"&gt;34&lt;/ref-type&gt;&lt;contributors&gt;&lt;authors&gt;&lt;author&gt;Willis, David&lt;/author&gt;&lt;/authors&gt;&lt;/contributors&gt;&lt;titles&gt;&lt;title&gt;Advancing a Family-Centered Community Health System: A Community Agenda focused on Child Health Care, Early Relationships, and Equity”&amp;#xD;&lt;/title&gt;&lt;/titles&gt;&lt;dates&gt;&lt;year&gt;2020&lt;/year&gt;&lt;/dates&gt;&lt;pub-location&gt;Washington, DC&lt;/pub-location&gt;&lt;publisher&gt;Center for the Study of Social Policy&lt;/publisher&gt;&lt;urls&gt;&lt;/urls&gt;&lt;/record&gt;&lt;/Cite&gt;&lt;/EndNote&gt;</w:instrText>
      </w:r>
      <w:r w:rsidR="00566A14" w:rsidRPr="00080691">
        <w:rPr>
          <w:color w:val="000000" w:themeColor="text1"/>
        </w:rPr>
        <w:fldChar w:fldCharType="separate"/>
      </w:r>
      <w:r w:rsidR="00566A14" w:rsidRPr="00080691">
        <w:rPr>
          <w:noProof/>
          <w:color w:val="000000" w:themeColor="text1"/>
          <w:vertAlign w:val="superscript"/>
        </w:rPr>
        <w:t>1</w:t>
      </w:r>
      <w:r w:rsidR="00566A14" w:rsidRPr="00080691">
        <w:rPr>
          <w:color w:val="000000" w:themeColor="text1"/>
        </w:rPr>
        <w:fldChar w:fldCharType="end"/>
      </w:r>
      <w:r w:rsidR="00566A14" w:rsidRPr="00080691">
        <w:rPr>
          <w:color w:val="000000" w:themeColor="text1"/>
        </w:rPr>
        <w:t xml:space="preserve"> </w:t>
      </w:r>
      <w:r w:rsidR="00CF18A8">
        <w:rPr>
          <w:color w:val="000000" w:themeColor="text1"/>
        </w:rPr>
        <w:t xml:space="preserve">Built </w:t>
      </w:r>
      <w:r w:rsidR="00CF18A8" w:rsidRPr="00080691">
        <w:rPr>
          <w:color w:val="000000" w:themeColor="text1"/>
        </w:rPr>
        <w:t>upon the Strengthening Families Protective Factors Framewo</w:t>
      </w:r>
      <w:r w:rsidR="00CF18A8">
        <w:rPr>
          <w:color w:val="000000" w:themeColor="text1"/>
        </w:rPr>
        <w:t>rk,</w:t>
      </w:r>
      <w:r w:rsidR="00CF18A8">
        <w:rPr>
          <w:color w:val="000000" w:themeColor="text1"/>
        </w:rPr>
        <w:fldChar w:fldCharType="begin"/>
      </w:r>
      <w:r w:rsidR="00CF18A8">
        <w:rPr>
          <w:color w:val="000000" w:themeColor="text1"/>
        </w:rPr>
        <w:instrText xml:space="preserve"> ADDIN EN.CITE &lt;EndNote&gt;&lt;Cite&gt;&lt;Author&gt;Harper-Browne&lt;/Author&gt;&lt;Year&gt;2014&lt;/Year&gt;&lt;RecNum&gt;1466&lt;/RecNum&gt;&lt;DisplayText&gt;&lt;style face="superscript"&gt;2&lt;/style&gt;&lt;/DisplayText&gt;&lt;record&gt;&lt;rec-number&gt;1466&lt;/rec-number&gt;&lt;foreign-keys&gt;&lt;key app="EN" db-id="p5zxss2pe5twdue0wvo52te902z5zwspd9vr" timestamp="1569616611" guid="3f26d4a4-5724-4967-b433-34c11f6cd4ca"&gt;1466&lt;/key&gt;&lt;/foreign-keys&gt;&lt;ref-type name="Report"&gt;27&lt;/ref-type&gt;&lt;contributors&gt;&lt;authors&gt;&lt;author&gt;Harper-Browne, C.&lt;/author&gt;&lt;/authors&gt;&lt;/contributors&gt;&lt;titles&gt;&lt;title&gt;The Strengthening Families Approach and Protective Factors Framework: Branching Out and Reaching Deeper&lt;/title&gt;&lt;/titles&gt;&lt;dates&gt;&lt;year&gt;2014&lt;/year&gt;&lt;/dates&gt;&lt;pub-location&gt;Washington, DC&lt;/pub-location&gt;&lt;publisher&gt;Center for the Study of Social Policy&lt;/publisher&gt;&lt;urls&gt;&lt;related-urls&gt;&lt;url&gt;http://www.cssp.org/reform/strengtheningfamilies/2014/The-Strengthening-Families-Approach-and-Protective-Factors-Framework_Branching-Out-and-Reaching-Deeper.pdf&lt;/url&gt;&lt;/related-urls&gt;&lt;/urls&gt;&lt;/record&gt;&lt;/Cite&gt;&lt;/EndNote&gt;</w:instrText>
      </w:r>
      <w:r w:rsidR="00CF18A8">
        <w:rPr>
          <w:color w:val="000000" w:themeColor="text1"/>
        </w:rPr>
        <w:fldChar w:fldCharType="separate"/>
      </w:r>
      <w:r w:rsidR="00CF18A8" w:rsidRPr="00566A14">
        <w:rPr>
          <w:noProof/>
          <w:color w:val="000000" w:themeColor="text1"/>
          <w:vertAlign w:val="superscript"/>
        </w:rPr>
        <w:t>2</w:t>
      </w:r>
      <w:r w:rsidR="00CF18A8">
        <w:rPr>
          <w:color w:val="000000" w:themeColor="text1"/>
        </w:rPr>
        <w:fldChar w:fldCharType="end"/>
      </w:r>
      <w:r w:rsidR="00CF18A8">
        <w:rPr>
          <w:color w:val="000000" w:themeColor="text1"/>
        </w:rPr>
        <w:t xml:space="preserve"> t</w:t>
      </w:r>
      <w:r w:rsidR="00566A14" w:rsidRPr="00080691">
        <w:rPr>
          <w:color w:val="000000" w:themeColor="text1"/>
        </w:rPr>
        <w:t xml:space="preserve">he fundamental elements </w:t>
      </w:r>
      <w:r w:rsidR="00CF18A8">
        <w:rPr>
          <w:color w:val="000000" w:themeColor="text1"/>
        </w:rPr>
        <w:t xml:space="preserve">of an FCCHS </w:t>
      </w:r>
      <w:r w:rsidR="00FC2587">
        <w:rPr>
          <w:color w:val="000000" w:themeColor="text1"/>
        </w:rPr>
        <w:t xml:space="preserve">have developed in many communities </w:t>
      </w:r>
      <w:r w:rsidR="00566A14" w:rsidRPr="00040231">
        <w:rPr>
          <w:color w:val="000000" w:themeColor="text1"/>
        </w:rPr>
        <w:t>over the past decade</w:t>
      </w:r>
      <w:r w:rsidR="00FC2587">
        <w:rPr>
          <w:color w:val="000000" w:themeColor="text1"/>
        </w:rPr>
        <w:t xml:space="preserve"> or longer</w:t>
      </w:r>
      <w:r w:rsidR="00566A14" w:rsidRPr="00040231">
        <w:rPr>
          <w:color w:val="000000" w:themeColor="text1"/>
        </w:rPr>
        <w:t xml:space="preserve">, but they have often </w:t>
      </w:r>
      <w:r w:rsidR="00FC2587">
        <w:rPr>
          <w:color w:val="000000" w:themeColor="text1"/>
        </w:rPr>
        <w:t>been</w:t>
      </w:r>
      <w:r w:rsidR="00FC2587" w:rsidRPr="00040231">
        <w:rPr>
          <w:color w:val="000000" w:themeColor="text1"/>
        </w:rPr>
        <w:t xml:space="preserve"> </w:t>
      </w:r>
      <w:r w:rsidR="00566A14" w:rsidRPr="00040231">
        <w:rPr>
          <w:color w:val="000000" w:themeColor="text1"/>
        </w:rPr>
        <w:t>isolated from one anot</w:t>
      </w:r>
      <w:r w:rsidR="00566A14" w:rsidRPr="002C37EF">
        <w:rPr>
          <w:color w:val="000000" w:themeColor="text1"/>
        </w:rPr>
        <w:t xml:space="preserve">her, </w:t>
      </w:r>
      <w:r w:rsidR="00FC2587" w:rsidRPr="002C37EF">
        <w:rPr>
          <w:color w:val="000000" w:themeColor="text1"/>
        </w:rPr>
        <w:t xml:space="preserve">making it less likely that the community will </w:t>
      </w:r>
      <w:r w:rsidR="00566A14" w:rsidRPr="002C37EF">
        <w:rPr>
          <w:color w:val="000000" w:themeColor="text1"/>
        </w:rPr>
        <w:t xml:space="preserve">realize improved </w:t>
      </w:r>
      <w:r w:rsidR="00FC2587" w:rsidRPr="002C37EF">
        <w:rPr>
          <w:color w:val="000000" w:themeColor="text1"/>
        </w:rPr>
        <w:t>outcomes</w:t>
      </w:r>
      <w:r w:rsidR="00566A14" w:rsidRPr="002C37EF">
        <w:rPr>
          <w:color w:val="000000" w:themeColor="text1"/>
        </w:rPr>
        <w:t xml:space="preserve">. </w:t>
      </w:r>
      <w:r w:rsidR="00CF18A8">
        <w:rPr>
          <w:color w:val="000000" w:themeColor="text1"/>
        </w:rPr>
        <w:t xml:space="preserve">Advancing ERH requires a system-based effort, a coordination between child health and early childhood community sectors, families in the center, and strong, </w:t>
      </w:r>
      <w:r w:rsidR="00BC14C9">
        <w:rPr>
          <w:color w:val="000000" w:themeColor="text1"/>
        </w:rPr>
        <w:t>vibrant,</w:t>
      </w:r>
      <w:r w:rsidR="00CF18A8">
        <w:rPr>
          <w:color w:val="000000" w:themeColor="text1"/>
        </w:rPr>
        <w:t xml:space="preserve"> and positive community networks and experiences. </w:t>
      </w:r>
      <w:r>
        <w:rPr>
          <w:color w:val="000000" w:themeColor="text1"/>
        </w:rPr>
        <w:t xml:space="preserve">This part of the </w:t>
      </w:r>
      <w:r w:rsidR="00D013C9">
        <w:rPr>
          <w:color w:val="000000" w:themeColor="text1"/>
        </w:rPr>
        <w:t>mapping process</w:t>
      </w:r>
      <w:r>
        <w:rPr>
          <w:color w:val="000000" w:themeColor="text1"/>
        </w:rPr>
        <w:t xml:space="preserve"> will work best if key members of the team are familiar with the elements of an FCCHS as described </w:t>
      </w:r>
      <w:hyperlink r:id="rId15" w:history="1">
        <w:r w:rsidRPr="004F0F62">
          <w:rPr>
            <w:rStyle w:val="Hyperlink"/>
          </w:rPr>
          <w:t>here</w:t>
        </w:r>
      </w:hyperlink>
      <w:r>
        <w:rPr>
          <w:color w:val="000000" w:themeColor="text1"/>
        </w:rPr>
        <w:t xml:space="preserve">. </w:t>
      </w:r>
    </w:p>
    <w:p w14:paraId="0CF95465" w14:textId="77777777" w:rsidR="00CF18A8" w:rsidRDefault="00CF18A8" w:rsidP="00566A14">
      <w:pPr>
        <w:rPr>
          <w:color w:val="000000" w:themeColor="text1"/>
        </w:rPr>
      </w:pPr>
    </w:p>
    <w:bookmarkEnd w:id="2"/>
    <w:p w14:paraId="7A613B80" w14:textId="7444C213" w:rsidR="00566A14" w:rsidRPr="002C37EF" w:rsidRDefault="00566A14" w:rsidP="00566A14">
      <w:pPr>
        <w:rPr>
          <w:color w:val="000000" w:themeColor="text1"/>
        </w:rPr>
      </w:pPr>
      <w:r w:rsidRPr="002C37EF">
        <w:rPr>
          <w:color w:val="000000" w:themeColor="text1"/>
        </w:rPr>
        <w:t xml:space="preserve">The following elements, when adopted and coordinated, can drive </w:t>
      </w:r>
      <w:r w:rsidR="00BC14C9" w:rsidRPr="002C37EF">
        <w:rPr>
          <w:color w:val="000000" w:themeColor="text1"/>
        </w:rPr>
        <w:t>transformation,</w:t>
      </w:r>
      <w:r w:rsidRPr="002C37EF">
        <w:rPr>
          <w:color w:val="000000" w:themeColor="text1"/>
        </w:rPr>
        <w:t xml:space="preserve"> </w:t>
      </w:r>
      <w:r w:rsidR="00CF18A8">
        <w:rPr>
          <w:color w:val="000000" w:themeColor="text1"/>
        </w:rPr>
        <w:t xml:space="preserve">and promote ERH </w:t>
      </w:r>
      <w:r w:rsidRPr="002C37EF">
        <w:rPr>
          <w:color w:val="000000" w:themeColor="text1"/>
        </w:rPr>
        <w:t>at the system and community level</w:t>
      </w:r>
      <w:r w:rsidR="00D013C9">
        <w:rPr>
          <w:color w:val="000000" w:themeColor="text1"/>
        </w:rPr>
        <w:t xml:space="preserve"> – and they provide the structure for this mapping exercise</w:t>
      </w:r>
      <w:r w:rsidRPr="002C37EF">
        <w:rPr>
          <w:color w:val="000000" w:themeColor="text1"/>
        </w:rPr>
        <w:t xml:space="preserve">: </w:t>
      </w:r>
    </w:p>
    <w:p w14:paraId="4431F004" w14:textId="5FA66D6E" w:rsidR="00CF18A8" w:rsidRPr="00040231" w:rsidRDefault="00CF18A8" w:rsidP="00CF18A8">
      <w:pPr>
        <w:numPr>
          <w:ilvl w:val="0"/>
          <w:numId w:val="2"/>
        </w:numPr>
        <w:rPr>
          <w:color w:val="000000" w:themeColor="text1"/>
        </w:rPr>
      </w:pPr>
      <w:r w:rsidRPr="00040231">
        <w:rPr>
          <w:color w:val="000000" w:themeColor="text1"/>
        </w:rPr>
        <w:t xml:space="preserve">Intensive, coordinated, and comprehensive strategies for all infants, toddlers, and their families that </w:t>
      </w:r>
      <w:r w:rsidRPr="00080691">
        <w:rPr>
          <w:color w:val="000000" w:themeColor="text1"/>
        </w:rPr>
        <w:t>support building foundational relationships</w:t>
      </w:r>
      <w:r w:rsidRPr="00040231">
        <w:rPr>
          <w:color w:val="0070C0"/>
        </w:rPr>
        <w:t xml:space="preserve"> </w:t>
      </w:r>
      <w:r w:rsidRPr="00040231">
        <w:rPr>
          <w:color w:val="000000" w:themeColor="text1"/>
        </w:rPr>
        <w:t xml:space="preserve">for improved life course </w:t>
      </w:r>
      <w:r w:rsidR="00BC14C9" w:rsidRPr="00040231">
        <w:rPr>
          <w:color w:val="000000" w:themeColor="text1"/>
        </w:rPr>
        <w:t>outcomes</w:t>
      </w:r>
      <w:r w:rsidR="00BC14C9">
        <w:rPr>
          <w:color w:val="000000" w:themeColor="text1"/>
        </w:rPr>
        <w:t>;</w:t>
      </w:r>
      <w:r w:rsidRPr="00040231">
        <w:rPr>
          <w:color w:val="000000" w:themeColor="text1"/>
        </w:rPr>
        <w:t xml:space="preserve"> </w:t>
      </w:r>
    </w:p>
    <w:p w14:paraId="7C03EC22" w14:textId="77777777" w:rsidR="00CF18A8" w:rsidRPr="00040231" w:rsidRDefault="00CF18A8" w:rsidP="00CF18A8">
      <w:pPr>
        <w:numPr>
          <w:ilvl w:val="0"/>
          <w:numId w:val="2"/>
        </w:numPr>
        <w:rPr>
          <w:color w:val="000000" w:themeColor="text1"/>
        </w:rPr>
      </w:pPr>
      <w:r w:rsidRPr="00040231">
        <w:rPr>
          <w:color w:val="000000" w:themeColor="text1"/>
        </w:rPr>
        <w:t xml:space="preserve">High-performing medical homes that better support families and connect them with the array of community supports to address family needs; </w:t>
      </w:r>
    </w:p>
    <w:p w14:paraId="3D86CC16" w14:textId="77777777" w:rsidR="00CF18A8" w:rsidRPr="00040231" w:rsidRDefault="00CF18A8" w:rsidP="00CF18A8">
      <w:pPr>
        <w:numPr>
          <w:ilvl w:val="0"/>
          <w:numId w:val="2"/>
        </w:numPr>
        <w:rPr>
          <w:color w:val="000000" w:themeColor="text1"/>
        </w:rPr>
      </w:pPr>
      <w:r w:rsidRPr="00040231">
        <w:rPr>
          <w:color w:val="000000" w:themeColor="text1"/>
        </w:rPr>
        <w:t xml:space="preserve">Parent leadership networks that hold programs, services, and community systems accountable; </w:t>
      </w:r>
    </w:p>
    <w:p w14:paraId="7F348559" w14:textId="77777777" w:rsidR="00566A14" w:rsidRPr="00040231" w:rsidRDefault="00566A14" w:rsidP="00566A14">
      <w:pPr>
        <w:numPr>
          <w:ilvl w:val="0"/>
          <w:numId w:val="2"/>
        </w:numPr>
        <w:rPr>
          <w:color w:val="000000" w:themeColor="text1"/>
        </w:rPr>
      </w:pPr>
      <w:r w:rsidRPr="002C37EF">
        <w:rPr>
          <w:color w:val="000000" w:themeColor="text1"/>
        </w:rPr>
        <w:t>A focus on a place-based appro</w:t>
      </w:r>
      <w:r w:rsidRPr="00040231">
        <w:rPr>
          <w:color w:val="000000" w:themeColor="text1"/>
        </w:rPr>
        <w:t xml:space="preserve">ach for achieving population health with disaggregated data that informs local decision-making; </w:t>
      </w:r>
    </w:p>
    <w:p w14:paraId="1CEC9E3F" w14:textId="5275FE8E" w:rsidR="00566A14" w:rsidRPr="00040231" w:rsidRDefault="00566A14" w:rsidP="00566A14">
      <w:pPr>
        <w:numPr>
          <w:ilvl w:val="0"/>
          <w:numId w:val="2"/>
        </w:numPr>
        <w:rPr>
          <w:color w:val="000000" w:themeColor="text1"/>
        </w:rPr>
      </w:pPr>
      <w:r w:rsidRPr="00040231">
        <w:rPr>
          <w:color w:val="000000" w:themeColor="text1"/>
        </w:rPr>
        <w:t xml:space="preserve">A local, coordinated early childhood system that works collectively to dismantle structural inequities and racism; </w:t>
      </w:r>
      <w:r w:rsidR="00CF18A8">
        <w:rPr>
          <w:color w:val="000000" w:themeColor="text1"/>
        </w:rPr>
        <w:t>and</w:t>
      </w:r>
    </w:p>
    <w:p w14:paraId="4FF532FE" w14:textId="77777777" w:rsidR="00566A14" w:rsidRPr="00040231" w:rsidRDefault="00566A14" w:rsidP="00566A14">
      <w:pPr>
        <w:numPr>
          <w:ilvl w:val="0"/>
          <w:numId w:val="2"/>
        </w:numPr>
        <w:rPr>
          <w:color w:val="000000" w:themeColor="text1"/>
        </w:rPr>
      </w:pPr>
      <w:r w:rsidRPr="00040231">
        <w:rPr>
          <w:color w:val="000000" w:themeColor="text1"/>
        </w:rPr>
        <w:t xml:space="preserve">Vibrant and robust family- and community-led networks that support positive experiences for children and families. </w:t>
      </w:r>
    </w:p>
    <w:p w14:paraId="0CB219CF" w14:textId="77777777" w:rsidR="00566A14" w:rsidRPr="00040231" w:rsidRDefault="00566A14" w:rsidP="00566A14">
      <w:pPr>
        <w:rPr>
          <w:color w:val="000000" w:themeColor="text1"/>
        </w:rPr>
      </w:pPr>
    </w:p>
    <w:p w14:paraId="65C065AE" w14:textId="67D92C4A" w:rsidR="00F2134A" w:rsidRDefault="004E2B41" w:rsidP="00F2134A">
      <w:r>
        <w:rPr>
          <w:color w:val="000000" w:themeColor="text1"/>
        </w:rPr>
        <w:t xml:space="preserve">For each of the </w:t>
      </w:r>
      <w:r w:rsidR="00566A14">
        <w:rPr>
          <w:color w:val="000000" w:themeColor="text1"/>
        </w:rPr>
        <w:t>elements of the FCCHS</w:t>
      </w:r>
      <w:r>
        <w:rPr>
          <w:color w:val="000000" w:themeColor="text1"/>
        </w:rPr>
        <w:t xml:space="preserve">, </w:t>
      </w:r>
      <w:r w:rsidR="00BF5E9A">
        <w:rPr>
          <w:color w:val="000000" w:themeColor="text1"/>
        </w:rPr>
        <w:t>rate</w:t>
      </w:r>
      <w:r>
        <w:rPr>
          <w:color w:val="000000" w:themeColor="text1"/>
        </w:rPr>
        <w:t xml:space="preserve"> how strong it is in your community</w:t>
      </w:r>
      <w:r w:rsidR="00F2134A">
        <w:rPr>
          <w:color w:val="000000" w:themeColor="text1"/>
        </w:rPr>
        <w:t xml:space="preserve">, </w:t>
      </w:r>
      <w:r w:rsidR="00F2134A">
        <w:t>on a scale of 1-</w:t>
      </w:r>
      <w:r w:rsidR="00004E70">
        <w:t>5</w:t>
      </w:r>
      <w:r w:rsidR="00F2134A">
        <w:t xml:space="preserve">. Use the following rubric: </w:t>
      </w:r>
    </w:p>
    <w:p w14:paraId="0D091BF8" w14:textId="5B22421C" w:rsidR="00F2134A" w:rsidRDefault="00F2134A" w:rsidP="00F2134A">
      <w:pPr>
        <w:ind w:left="720"/>
      </w:pPr>
      <w:r>
        <w:t>1 –Little or no evidence of this element in the community</w:t>
      </w:r>
    </w:p>
    <w:p w14:paraId="4C4F221C" w14:textId="59F4150E" w:rsidR="00004E70" w:rsidRDefault="00004E70" w:rsidP="00F2134A">
      <w:pPr>
        <w:ind w:left="720"/>
      </w:pPr>
      <w:r>
        <w:t>2 – Efforts are just getting started to strengthen this element in the community</w:t>
      </w:r>
    </w:p>
    <w:p w14:paraId="3182BCD5" w14:textId="2B082AB9" w:rsidR="00F2134A" w:rsidRDefault="00004E70" w:rsidP="00F2134A">
      <w:pPr>
        <w:ind w:left="720"/>
      </w:pPr>
      <w:r>
        <w:t>3</w:t>
      </w:r>
      <w:r w:rsidR="00F2134A">
        <w:t xml:space="preserve"> – This element is available to some families in the community, but not widespread</w:t>
      </w:r>
    </w:p>
    <w:p w14:paraId="7F92F2A5" w14:textId="21AD85B4" w:rsidR="00F2134A" w:rsidRDefault="00004E70" w:rsidP="00F2134A">
      <w:pPr>
        <w:ind w:left="720"/>
      </w:pPr>
      <w:r>
        <w:t>4</w:t>
      </w:r>
      <w:r w:rsidR="00F2134A">
        <w:t xml:space="preserve"> – Numerous positive examples of this element throughout the community</w:t>
      </w:r>
    </w:p>
    <w:p w14:paraId="437397C8" w14:textId="242EF814" w:rsidR="00F2134A" w:rsidRDefault="00004E70" w:rsidP="00F2134A">
      <w:pPr>
        <w:ind w:left="720"/>
      </w:pPr>
      <w:r>
        <w:t>5</w:t>
      </w:r>
      <w:r w:rsidR="00F2134A">
        <w:t xml:space="preserve"> – Strong and widespread presence of this element</w:t>
      </w:r>
    </w:p>
    <w:p w14:paraId="270213B8" w14:textId="77777777" w:rsidR="00F2134A" w:rsidRDefault="00F2134A" w:rsidP="00566A14">
      <w:pPr>
        <w:rPr>
          <w:color w:val="000000" w:themeColor="text1"/>
        </w:rPr>
      </w:pPr>
    </w:p>
    <w:p w14:paraId="783E7A61" w14:textId="64AB1E78" w:rsidR="00A77C3F" w:rsidRDefault="00546A40" w:rsidP="00A77C3F">
      <w:pPr>
        <w:rPr>
          <w:color w:val="000000" w:themeColor="text1"/>
        </w:rPr>
      </w:pPr>
      <w:r>
        <w:rPr>
          <w:color w:val="000000" w:themeColor="text1"/>
        </w:rPr>
        <w:t xml:space="preserve">It is rare </w:t>
      </w:r>
      <w:r w:rsidR="008006BD">
        <w:rPr>
          <w:color w:val="000000" w:themeColor="text1"/>
        </w:rPr>
        <w:t xml:space="preserve">today </w:t>
      </w:r>
      <w:r>
        <w:rPr>
          <w:color w:val="000000" w:themeColor="text1"/>
        </w:rPr>
        <w:t xml:space="preserve">for any of these elements to have a “strong and widespread presence” in a community. If you rate your community a </w:t>
      </w:r>
      <w:r w:rsidR="00004E70">
        <w:rPr>
          <w:color w:val="000000" w:themeColor="text1"/>
        </w:rPr>
        <w:t>5</w:t>
      </w:r>
      <w:r>
        <w:rPr>
          <w:color w:val="000000" w:themeColor="text1"/>
        </w:rPr>
        <w:t xml:space="preserve"> on any of these</w:t>
      </w:r>
      <w:r w:rsidR="00004E70">
        <w:rPr>
          <w:color w:val="000000" w:themeColor="text1"/>
        </w:rPr>
        <w:t>, or even a 4</w:t>
      </w:r>
      <w:r>
        <w:rPr>
          <w:color w:val="000000" w:themeColor="text1"/>
        </w:rPr>
        <w:t>, that is something to celebrate! Most communities will find themselves at one of the lower ratings for most or all of the elements, which can point t</w:t>
      </w:r>
      <w:r w:rsidR="00FD2478">
        <w:rPr>
          <w:color w:val="000000" w:themeColor="text1"/>
        </w:rPr>
        <w:t>he</w:t>
      </w:r>
      <w:r>
        <w:rPr>
          <w:color w:val="000000" w:themeColor="text1"/>
        </w:rPr>
        <w:t xml:space="preserve"> way to improvements you would like to make</w:t>
      </w:r>
      <w:r w:rsidR="00D013C9">
        <w:rPr>
          <w:color w:val="000000" w:themeColor="text1"/>
        </w:rPr>
        <w:t xml:space="preserve"> either by starting new efforts or spreading an existing initiative into more places</w:t>
      </w:r>
      <w:r>
        <w:rPr>
          <w:color w:val="000000" w:themeColor="text1"/>
        </w:rPr>
        <w:t>.</w:t>
      </w:r>
      <w:r w:rsidR="00261CEB">
        <w:rPr>
          <w:color w:val="000000" w:themeColor="text1"/>
        </w:rPr>
        <w:t xml:space="preserve"> </w:t>
      </w:r>
      <w:r w:rsidR="00A77C3F">
        <w:rPr>
          <w:color w:val="000000" w:themeColor="text1"/>
        </w:rPr>
        <w:t>Use the “Notes” section to indicate where you see the strength of that element or its connections to the other elements.</w:t>
      </w:r>
    </w:p>
    <w:p w14:paraId="774AC73B" w14:textId="0FE9E21D" w:rsidR="00546A40" w:rsidRDefault="00546A40" w:rsidP="00566A14">
      <w:pPr>
        <w:rPr>
          <w:color w:val="000000" w:themeColor="text1"/>
        </w:rPr>
      </w:pPr>
    </w:p>
    <w:p w14:paraId="1811CC64" w14:textId="1C754EC2" w:rsidR="00371923" w:rsidRDefault="00A77C3F" w:rsidP="00566A14">
      <w:pPr>
        <w:rPr>
          <w:color w:val="000000" w:themeColor="text1"/>
        </w:rPr>
      </w:pPr>
      <w:r>
        <w:rPr>
          <w:color w:val="000000" w:themeColor="text1"/>
        </w:rPr>
        <w:t xml:space="preserve">Once you’ve rated the strength of each element, reflect on how well the various elements are connected to each other, and what is in place to support those connections in the community. </w:t>
      </w:r>
      <w:r w:rsidR="00371923">
        <w:rPr>
          <w:color w:val="000000" w:themeColor="text1"/>
        </w:rPr>
        <w:t>Then, reflect on the ratings you gave each element and the connections you observe between them, and rate the strength of your FCCHS overall.</w:t>
      </w:r>
    </w:p>
    <w:p w14:paraId="2066746F" w14:textId="77777777" w:rsidR="00F2134A" w:rsidRPr="00C87377" w:rsidRDefault="00F2134A" w:rsidP="00566A14">
      <w:pPr>
        <w:rPr>
          <w:color w:val="000000" w:themeColor="text1"/>
        </w:rPr>
      </w:pPr>
    </w:p>
    <w:tbl>
      <w:tblPr>
        <w:tblStyle w:val="TableGrid"/>
        <w:tblW w:w="13248" w:type="dxa"/>
        <w:tblLook w:val="04A0" w:firstRow="1" w:lastRow="0" w:firstColumn="1" w:lastColumn="0" w:noHBand="0" w:noVBand="1"/>
      </w:tblPr>
      <w:tblGrid>
        <w:gridCol w:w="3978"/>
        <w:gridCol w:w="5760"/>
        <w:gridCol w:w="3510"/>
      </w:tblGrid>
      <w:tr w:rsidR="00001B1F" w14:paraId="67ADFB2B" w14:textId="77777777" w:rsidTr="00A80856">
        <w:trPr>
          <w:tblHeader/>
        </w:trPr>
        <w:tc>
          <w:tcPr>
            <w:tcW w:w="3978" w:type="dxa"/>
            <w:shd w:val="clear" w:color="auto" w:fill="F3D2C9"/>
          </w:tcPr>
          <w:p w14:paraId="65AE556A" w14:textId="77777777" w:rsidR="00001B1F" w:rsidRDefault="00001B1F" w:rsidP="00BC32F4">
            <w:pPr>
              <w:jc w:val="center"/>
            </w:pPr>
            <w:r>
              <w:t>FCCHS Element</w:t>
            </w:r>
          </w:p>
        </w:tc>
        <w:tc>
          <w:tcPr>
            <w:tcW w:w="5760" w:type="dxa"/>
            <w:shd w:val="clear" w:color="auto" w:fill="F3D2C9"/>
          </w:tcPr>
          <w:p w14:paraId="6C0FBCBD" w14:textId="45A199B4" w:rsidR="00001B1F" w:rsidRDefault="00905667" w:rsidP="00BC32F4">
            <w:pPr>
              <w:jc w:val="center"/>
            </w:pPr>
            <w:r>
              <w:t>Examples of w</w:t>
            </w:r>
            <w:r w:rsidR="00001B1F">
              <w:t xml:space="preserve">hat this </w:t>
            </w:r>
            <w:r>
              <w:t xml:space="preserve">might look </w:t>
            </w:r>
            <w:r w:rsidR="00001B1F">
              <w:t>like in a community</w:t>
            </w:r>
          </w:p>
        </w:tc>
        <w:tc>
          <w:tcPr>
            <w:tcW w:w="3510" w:type="dxa"/>
            <w:shd w:val="clear" w:color="auto" w:fill="F3D2C9"/>
          </w:tcPr>
          <w:p w14:paraId="54E81D04" w14:textId="0BEA9E5C" w:rsidR="00001B1F" w:rsidRDefault="002A047A" w:rsidP="00BC32F4">
            <w:pPr>
              <w:jc w:val="center"/>
            </w:pPr>
            <w:r>
              <w:t>Strength rating</w:t>
            </w:r>
          </w:p>
        </w:tc>
      </w:tr>
      <w:tr w:rsidR="00001B1F" w14:paraId="121B8EF2" w14:textId="77777777" w:rsidTr="005023A1">
        <w:tc>
          <w:tcPr>
            <w:tcW w:w="3978" w:type="dxa"/>
          </w:tcPr>
          <w:p w14:paraId="6477CC87" w14:textId="5BC1A164" w:rsidR="00001B1F" w:rsidRDefault="00001B1F" w:rsidP="00BF5E9A">
            <w:pPr>
              <w:pStyle w:val="ListParagraph"/>
              <w:numPr>
                <w:ilvl w:val="0"/>
                <w:numId w:val="12"/>
              </w:numPr>
              <w:ind w:left="337"/>
            </w:pPr>
            <w:r w:rsidRPr="00C87377">
              <w:t>Intensive, coordinated, and comprehensive</w:t>
            </w:r>
            <w:r w:rsidR="00905667">
              <w:t xml:space="preserve"> (as opposed to fragmented or siloed)</w:t>
            </w:r>
            <w:r w:rsidRPr="00C87377">
              <w:t xml:space="preserve"> strateg</w:t>
            </w:r>
            <w:r w:rsidRPr="00CF18A8">
              <w:rPr>
                <w:color w:val="000000" w:themeColor="text1"/>
              </w:rPr>
              <w:t>ies for all infants, toddlers, and their families that support building foundational relationships for improved life</w:t>
            </w:r>
            <w:r w:rsidRPr="00C87377">
              <w:t xml:space="preserve"> course outcomes </w:t>
            </w:r>
          </w:p>
        </w:tc>
        <w:tc>
          <w:tcPr>
            <w:tcW w:w="5760" w:type="dxa"/>
          </w:tcPr>
          <w:p w14:paraId="6AA773CD" w14:textId="702CCD2E" w:rsidR="00001B1F" w:rsidRDefault="00001B1F" w:rsidP="00BC32F4">
            <w:pPr>
              <w:rPr>
                <w:rFonts w:cs="Arial"/>
                <w:i/>
                <w:iCs/>
                <w:sz w:val="20"/>
                <w:szCs w:val="20"/>
              </w:rPr>
            </w:pPr>
            <w:r w:rsidRPr="003D3C8F">
              <w:rPr>
                <w:rFonts w:cs="Arial"/>
                <w:i/>
                <w:iCs/>
                <w:sz w:val="20"/>
                <w:szCs w:val="20"/>
              </w:rPr>
              <w:t>Interv</w:t>
            </w:r>
            <w:r w:rsidRPr="00080691">
              <w:rPr>
                <w:rFonts w:cs="Arial"/>
                <w:i/>
                <w:iCs/>
                <w:color w:val="000000" w:themeColor="text1"/>
                <w:sz w:val="20"/>
                <w:szCs w:val="20"/>
              </w:rPr>
              <w:t>entions based on the centrality of early relationships for long-term health and importance of prenatal through baby’s first 1</w:t>
            </w:r>
            <w:r w:rsidRPr="003D3C8F">
              <w:rPr>
                <w:rFonts w:cs="Arial"/>
                <w:i/>
                <w:iCs/>
                <w:sz w:val="20"/>
                <w:szCs w:val="20"/>
              </w:rPr>
              <w:t>000 days</w:t>
            </w:r>
            <w:r w:rsidR="00C1769E">
              <w:rPr>
                <w:rFonts w:cs="Arial"/>
                <w:i/>
                <w:iCs/>
                <w:sz w:val="20"/>
                <w:szCs w:val="20"/>
              </w:rPr>
              <w:t>.</w:t>
            </w:r>
          </w:p>
          <w:p w14:paraId="35126B25" w14:textId="77777777" w:rsidR="00001B1F" w:rsidRDefault="00001B1F" w:rsidP="00BC32F4">
            <w:pPr>
              <w:rPr>
                <w:rFonts w:cs="Arial"/>
                <w:i/>
                <w:iCs/>
                <w:sz w:val="20"/>
                <w:szCs w:val="20"/>
              </w:rPr>
            </w:pPr>
          </w:p>
          <w:p w14:paraId="4E15A73C" w14:textId="77777777" w:rsidR="00001B1F" w:rsidRDefault="00905667" w:rsidP="00BC32F4">
            <w:pPr>
              <w:rPr>
                <w:rFonts w:cs="Arial"/>
                <w:i/>
                <w:iCs/>
                <w:sz w:val="20"/>
                <w:szCs w:val="20"/>
              </w:rPr>
            </w:pPr>
            <w:r>
              <w:rPr>
                <w:rFonts w:cs="Arial"/>
                <w:i/>
                <w:iCs/>
                <w:sz w:val="20"/>
                <w:szCs w:val="20"/>
              </w:rPr>
              <w:t>Initiatives focused on the i</w:t>
            </w:r>
            <w:r w:rsidR="00001B1F" w:rsidRPr="003D3C8F">
              <w:rPr>
                <w:rFonts w:cs="Arial"/>
                <w:i/>
                <w:iCs/>
                <w:sz w:val="20"/>
                <w:szCs w:val="20"/>
              </w:rPr>
              <w:t xml:space="preserve">nfluence of positive experiences on health outcomes (HOPE) </w:t>
            </w:r>
            <w:r>
              <w:rPr>
                <w:rFonts w:cs="Arial"/>
                <w:i/>
                <w:iCs/>
                <w:sz w:val="20"/>
                <w:szCs w:val="20"/>
              </w:rPr>
              <w:t xml:space="preserve">and resilience, </w:t>
            </w:r>
            <w:r w:rsidR="00001B1F" w:rsidRPr="003D3C8F">
              <w:rPr>
                <w:rFonts w:cs="Arial"/>
                <w:i/>
                <w:iCs/>
                <w:sz w:val="20"/>
                <w:szCs w:val="20"/>
              </w:rPr>
              <w:t>even among those with ACES.</w:t>
            </w:r>
          </w:p>
          <w:p w14:paraId="1601451A" w14:textId="77777777" w:rsidR="00BB4A5B" w:rsidRDefault="00BB4A5B" w:rsidP="00BC32F4">
            <w:pPr>
              <w:rPr>
                <w:rFonts w:cs="Arial"/>
                <w:i/>
                <w:iCs/>
                <w:sz w:val="20"/>
                <w:szCs w:val="20"/>
              </w:rPr>
            </w:pPr>
          </w:p>
          <w:p w14:paraId="1EA544F5" w14:textId="0ACBACDB" w:rsidR="00BB4A5B" w:rsidRPr="003D3C8F" w:rsidRDefault="00BB4A5B" w:rsidP="00BC32F4">
            <w:pPr>
              <w:rPr>
                <w:i/>
                <w:iCs/>
                <w:sz w:val="20"/>
                <w:szCs w:val="20"/>
              </w:rPr>
            </w:pPr>
            <w:r>
              <w:rPr>
                <w:rFonts w:cs="Arial"/>
                <w:i/>
                <w:iCs/>
                <w:sz w:val="20"/>
                <w:szCs w:val="20"/>
              </w:rPr>
              <w:t xml:space="preserve">Cross-sector initiatives mapped in Part 1B. </w:t>
            </w:r>
          </w:p>
        </w:tc>
        <w:tc>
          <w:tcPr>
            <w:tcW w:w="3510" w:type="dxa"/>
          </w:tcPr>
          <w:p w14:paraId="23320A6C" w14:textId="77777777" w:rsidR="00001B1F" w:rsidRPr="00080691" w:rsidRDefault="00001B1F" w:rsidP="00BC32F4">
            <w:pPr>
              <w:rPr>
                <w:sz w:val="20"/>
                <w:szCs w:val="20"/>
              </w:rPr>
            </w:pPr>
            <w:r w:rsidRPr="00080691">
              <w:rPr>
                <w:sz w:val="20"/>
                <w:szCs w:val="20"/>
              </w:rPr>
              <w:t>How strong is this element in your community?</w:t>
            </w:r>
          </w:p>
          <w:p w14:paraId="51C6A2D5" w14:textId="337688F7" w:rsidR="00001B1F" w:rsidRPr="00080691" w:rsidRDefault="00004E70" w:rsidP="00BC32F4">
            <w:pPr>
              <w:rPr>
                <w:sz w:val="20"/>
                <w:szCs w:val="20"/>
              </w:rPr>
            </w:pPr>
            <w:r>
              <w:rPr>
                <w:sz w:val="20"/>
                <w:szCs w:val="20"/>
              </w:rPr>
              <w:t xml:space="preserve">   </w:t>
            </w:r>
            <w:r w:rsidR="00001B1F" w:rsidRPr="00080691">
              <w:rPr>
                <w:sz w:val="20"/>
                <w:szCs w:val="20"/>
              </w:rPr>
              <w:t>1</w:t>
            </w:r>
            <w:r w:rsidR="00001B1F" w:rsidRPr="00080691">
              <w:rPr>
                <w:sz w:val="20"/>
                <w:szCs w:val="20"/>
              </w:rPr>
              <w:tab/>
              <w:t>2</w:t>
            </w:r>
            <w:r w:rsidR="00001B1F" w:rsidRPr="00080691">
              <w:rPr>
                <w:sz w:val="20"/>
                <w:szCs w:val="20"/>
              </w:rPr>
              <w:tab/>
              <w:t>3</w:t>
            </w:r>
            <w:r w:rsidR="00001B1F" w:rsidRPr="00080691">
              <w:rPr>
                <w:sz w:val="20"/>
                <w:szCs w:val="20"/>
              </w:rPr>
              <w:tab/>
              <w:t>4</w:t>
            </w:r>
            <w:r w:rsidRPr="00080691">
              <w:rPr>
                <w:sz w:val="20"/>
                <w:szCs w:val="20"/>
              </w:rPr>
              <w:tab/>
            </w:r>
            <w:r>
              <w:rPr>
                <w:sz w:val="20"/>
                <w:szCs w:val="20"/>
              </w:rPr>
              <w:t>5</w:t>
            </w:r>
          </w:p>
          <w:p w14:paraId="4C6197CD" w14:textId="77777777" w:rsidR="00001B1F" w:rsidRPr="00080691" w:rsidRDefault="00001B1F" w:rsidP="00BC32F4">
            <w:pPr>
              <w:rPr>
                <w:sz w:val="20"/>
                <w:szCs w:val="20"/>
              </w:rPr>
            </w:pPr>
          </w:p>
          <w:p w14:paraId="75E389E2" w14:textId="77777777" w:rsidR="00001B1F" w:rsidRPr="00080691" w:rsidRDefault="00001B1F" w:rsidP="00BC32F4">
            <w:pPr>
              <w:rPr>
                <w:sz w:val="20"/>
                <w:szCs w:val="20"/>
              </w:rPr>
            </w:pPr>
            <w:r w:rsidRPr="00080691">
              <w:rPr>
                <w:sz w:val="20"/>
                <w:szCs w:val="20"/>
              </w:rPr>
              <w:t>Notes:</w:t>
            </w:r>
          </w:p>
          <w:p w14:paraId="352D9C1D" w14:textId="77777777" w:rsidR="00001B1F" w:rsidRDefault="00001B1F" w:rsidP="00BC32F4">
            <w:pPr>
              <w:rPr>
                <w:sz w:val="20"/>
                <w:szCs w:val="20"/>
              </w:rPr>
            </w:pPr>
          </w:p>
          <w:p w14:paraId="31CAC580" w14:textId="77777777" w:rsidR="00001B1F" w:rsidRDefault="00001B1F" w:rsidP="00BC32F4">
            <w:pPr>
              <w:rPr>
                <w:sz w:val="20"/>
                <w:szCs w:val="20"/>
              </w:rPr>
            </w:pPr>
          </w:p>
          <w:p w14:paraId="7A98B28C" w14:textId="77777777" w:rsidR="00001B1F" w:rsidRDefault="00001B1F" w:rsidP="00BC32F4">
            <w:pPr>
              <w:rPr>
                <w:sz w:val="20"/>
                <w:szCs w:val="20"/>
              </w:rPr>
            </w:pPr>
          </w:p>
          <w:p w14:paraId="4F069028" w14:textId="77777777" w:rsidR="00001B1F" w:rsidRPr="00080691" w:rsidRDefault="00001B1F" w:rsidP="00BC32F4">
            <w:pPr>
              <w:rPr>
                <w:sz w:val="20"/>
                <w:szCs w:val="20"/>
              </w:rPr>
            </w:pPr>
          </w:p>
          <w:p w14:paraId="49D52C91" w14:textId="77777777" w:rsidR="00001B1F" w:rsidRPr="00080691" w:rsidRDefault="00001B1F" w:rsidP="00BC32F4">
            <w:pPr>
              <w:rPr>
                <w:sz w:val="20"/>
                <w:szCs w:val="20"/>
              </w:rPr>
            </w:pPr>
          </w:p>
        </w:tc>
      </w:tr>
      <w:tr w:rsidR="00001B1F" w14:paraId="470F7492" w14:textId="77777777" w:rsidTr="005023A1">
        <w:trPr>
          <w:cantSplit/>
        </w:trPr>
        <w:tc>
          <w:tcPr>
            <w:tcW w:w="3978" w:type="dxa"/>
          </w:tcPr>
          <w:p w14:paraId="13601AA4" w14:textId="77777777" w:rsidR="00001B1F" w:rsidRDefault="00001B1F" w:rsidP="00BC32F4">
            <w:pPr>
              <w:pStyle w:val="ListParagraph"/>
              <w:numPr>
                <w:ilvl w:val="0"/>
                <w:numId w:val="12"/>
              </w:numPr>
              <w:ind w:left="337"/>
            </w:pPr>
            <w:r w:rsidRPr="00C87377">
              <w:t xml:space="preserve">High-performing medical homes that better support families and connect them with the array of community supports to address family needs </w:t>
            </w:r>
          </w:p>
        </w:tc>
        <w:tc>
          <w:tcPr>
            <w:tcW w:w="5760" w:type="dxa"/>
          </w:tcPr>
          <w:p w14:paraId="68EABEAC" w14:textId="02F6352A" w:rsidR="00001B1F" w:rsidRDefault="00905667" w:rsidP="00BC32F4">
            <w:pPr>
              <w:rPr>
                <w:rFonts w:cs="Arial"/>
                <w:i/>
                <w:iCs/>
                <w:sz w:val="20"/>
                <w:szCs w:val="20"/>
              </w:rPr>
            </w:pPr>
            <w:r>
              <w:rPr>
                <w:rFonts w:cs="Arial"/>
                <w:i/>
                <w:iCs/>
                <w:sz w:val="20"/>
                <w:szCs w:val="20"/>
              </w:rPr>
              <w:t xml:space="preserve">Strong </w:t>
            </w:r>
            <w:r w:rsidR="00001B1F" w:rsidRPr="003D3C8F">
              <w:rPr>
                <w:rFonts w:cs="Arial"/>
                <w:i/>
                <w:iCs/>
                <w:sz w:val="20"/>
                <w:szCs w:val="20"/>
              </w:rPr>
              <w:t>connection</w:t>
            </w:r>
            <w:r>
              <w:rPr>
                <w:rFonts w:cs="Arial"/>
                <w:i/>
                <w:iCs/>
                <w:sz w:val="20"/>
                <w:szCs w:val="20"/>
              </w:rPr>
              <w:t>s</w:t>
            </w:r>
            <w:r w:rsidR="00001B1F" w:rsidRPr="003D3C8F">
              <w:rPr>
                <w:rFonts w:cs="Arial"/>
                <w:i/>
                <w:iCs/>
                <w:sz w:val="20"/>
                <w:szCs w:val="20"/>
              </w:rPr>
              <w:t xml:space="preserve"> between child health care practices and the EC system. </w:t>
            </w:r>
          </w:p>
          <w:p w14:paraId="10A1B610" w14:textId="77777777" w:rsidR="00001B1F" w:rsidRPr="003D3C8F" w:rsidRDefault="00001B1F" w:rsidP="00BC32F4">
            <w:pPr>
              <w:rPr>
                <w:rFonts w:cs="Arial"/>
                <w:i/>
                <w:iCs/>
                <w:sz w:val="20"/>
                <w:szCs w:val="20"/>
              </w:rPr>
            </w:pPr>
          </w:p>
          <w:p w14:paraId="26D234AB" w14:textId="60E84291" w:rsidR="00001B1F" w:rsidRPr="003D3C8F" w:rsidRDefault="00001B1F" w:rsidP="00BC32F4">
            <w:pPr>
              <w:rPr>
                <w:rFonts w:cs="Arial"/>
                <w:i/>
                <w:iCs/>
                <w:sz w:val="20"/>
                <w:szCs w:val="20"/>
              </w:rPr>
            </w:pPr>
            <w:r w:rsidRPr="003D3C8F">
              <w:rPr>
                <w:rFonts w:cs="Arial"/>
                <w:i/>
                <w:iCs/>
                <w:sz w:val="20"/>
                <w:szCs w:val="20"/>
              </w:rPr>
              <w:t xml:space="preserve">Family-centered as opposed to child-centered practice models (expanded team to address caregiver wellbeing </w:t>
            </w:r>
            <w:r w:rsidR="004F0F62">
              <w:rPr>
                <w:rFonts w:cs="Arial"/>
                <w:i/>
                <w:iCs/>
                <w:sz w:val="20"/>
                <w:szCs w:val="20"/>
              </w:rPr>
              <w:t>and</w:t>
            </w:r>
            <w:r w:rsidR="004F0F62" w:rsidRPr="003D3C8F">
              <w:rPr>
                <w:rFonts w:cs="Arial"/>
                <w:i/>
                <w:iCs/>
                <w:sz w:val="20"/>
                <w:szCs w:val="20"/>
              </w:rPr>
              <w:t xml:space="preserve"> </w:t>
            </w:r>
            <w:r w:rsidR="004F0F62">
              <w:rPr>
                <w:rFonts w:cs="Arial"/>
                <w:i/>
                <w:iCs/>
                <w:sz w:val="20"/>
                <w:szCs w:val="20"/>
              </w:rPr>
              <w:t>social determinants of health</w:t>
            </w:r>
            <w:r w:rsidR="004F0F62" w:rsidRPr="003D3C8F">
              <w:rPr>
                <w:rFonts w:cs="Arial"/>
                <w:i/>
                <w:iCs/>
                <w:sz w:val="20"/>
                <w:szCs w:val="20"/>
              </w:rPr>
              <w:t xml:space="preserve"> </w:t>
            </w:r>
            <w:r w:rsidRPr="003D3C8F">
              <w:rPr>
                <w:rFonts w:cs="Arial"/>
                <w:i/>
                <w:iCs/>
                <w:sz w:val="20"/>
                <w:szCs w:val="20"/>
              </w:rPr>
              <w:t>as well as child development</w:t>
            </w:r>
            <w:r>
              <w:rPr>
                <w:rFonts w:cs="Arial"/>
                <w:i/>
                <w:iCs/>
                <w:sz w:val="20"/>
                <w:szCs w:val="20"/>
              </w:rPr>
              <w:t>; models like DULCE, HealthySteps)</w:t>
            </w:r>
            <w:r w:rsidR="00C1769E">
              <w:rPr>
                <w:rFonts w:cs="Arial"/>
                <w:i/>
                <w:iCs/>
                <w:sz w:val="20"/>
                <w:szCs w:val="20"/>
              </w:rPr>
              <w:t>.</w:t>
            </w:r>
          </w:p>
          <w:p w14:paraId="693B4814" w14:textId="77777777" w:rsidR="00001B1F" w:rsidRPr="003D3C8F" w:rsidRDefault="00001B1F" w:rsidP="00BC32F4">
            <w:pPr>
              <w:rPr>
                <w:rFonts w:cs="Arial"/>
                <w:i/>
                <w:iCs/>
                <w:sz w:val="20"/>
                <w:szCs w:val="20"/>
              </w:rPr>
            </w:pPr>
          </w:p>
          <w:p w14:paraId="22491DCE" w14:textId="54767EB8" w:rsidR="00001B1F" w:rsidRPr="003D3C8F" w:rsidRDefault="00001B1F" w:rsidP="00BC32F4">
            <w:pPr>
              <w:rPr>
                <w:rFonts w:cs="Arial"/>
                <w:i/>
                <w:iCs/>
                <w:sz w:val="20"/>
                <w:szCs w:val="20"/>
              </w:rPr>
            </w:pPr>
            <w:r w:rsidRPr="003D3C8F">
              <w:rPr>
                <w:rFonts w:cs="Arial"/>
                <w:i/>
                <w:iCs/>
                <w:sz w:val="20"/>
                <w:szCs w:val="20"/>
              </w:rPr>
              <w:t>Care coordination and linkage to other service</w:t>
            </w:r>
            <w:r w:rsidR="004F0F62">
              <w:rPr>
                <w:rFonts w:cs="Arial"/>
                <w:i/>
                <w:iCs/>
                <w:sz w:val="20"/>
                <w:szCs w:val="20"/>
              </w:rPr>
              <w:t>s</w:t>
            </w:r>
            <w:r w:rsidR="00C1769E">
              <w:rPr>
                <w:rFonts w:cs="Arial"/>
                <w:i/>
                <w:iCs/>
                <w:sz w:val="20"/>
                <w:szCs w:val="20"/>
              </w:rPr>
              <w:t>.</w:t>
            </w:r>
          </w:p>
          <w:p w14:paraId="6A0928F2" w14:textId="77777777" w:rsidR="00001B1F" w:rsidRPr="003D3C8F" w:rsidRDefault="00001B1F" w:rsidP="00BC32F4">
            <w:pPr>
              <w:rPr>
                <w:rFonts w:cs="Arial"/>
                <w:i/>
                <w:iCs/>
                <w:sz w:val="20"/>
                <w:szCs w:val="20"/>
              </w:rPr>
            </w:pPr>
          </w:p>
          <w:p w14:paraId="7C74C632" w14:textId="494E99D4" w:rsidR="00001B1F" w:rsidRDefault="00001B1F" w:rsidP="00BC32F4">
            <w:pPr>
              <w:rPr>
                <w:rFonts w:cs="Arial"/>
                <w:i/>
                <w:iCs/>
                <w:sz w:val="20"/>
                <w:szCs w:val="20"/>
              </w:rPr>
            </w:pPr>
            <w:r w:rsidRPr="003D3C8F">
              <w:rPr>
                <w:rFonts w:cs="Arial"/>
                <w:i/>
                <w:iCs/>
                <w:sz w:val="20"/>
                <w:szCs w:val="20"/>
              </w:rPr>
              <w:t>Well</w:t>
            </w:r>
            <w:r w:rsidR="00905667">
              <w:rPr>
                <w:rFonts w:cs="Arial"/>
                <w:i/>
                <w:iCs/>
                <w:sz w:val="20"/>
                <w:szCs w:val="20"/>
              </w:rPr>
              <w:t>-</w:t>
            </w:r>
            <w:r w:rsidRPr="003D3C8F">
              <w:rPr>
                <w:rFonts w:cs="Arial"/>
                <w:i/>
                <w:iCs/>
                <w:sz w:val="20"/>
                <w:szCs w:val="20"/>
              </w:rPr>
              <w:t xml:space="preserve">being efforts </w:t>
            </w:r>
            <w:r w:rsidR="009954BC">
              <w:rPr>
                <w:rFonts w:cs="Arial"/>
                <w:i/>
                <w:iCs/>
                <w:sz w:val="20"/>
                <w:szCs w:val="20"/>
              </w:rPr>
              <w:t xml:space="preserve">such as </w:t>
            </w:r>
            <w:r w:rsidR="009954BC" w:rsidRPr="003D3C8F">
              <w:rPr>
                <w:rFonts w:cs="Arial"/>
                <w:i/>
                <w:iCs/>
                <w:sz w:val="20"/>
                <w:szCs w:val="20"/>
              </w:rPr>
              <w:t>expanded teams, universal health promotion</w:t>
            </w:r>
            <w:r w:rsidR="004F0F62">
              <w:rPr>
                <w:rFonts w:cs="Arial"/>
                <w:i/>
                <w:iCs/>
                <w:sz w:val="20"/>
                <w:szCs w:val="20"/>
              </w:rPr>
              <w:t>, and</w:t>
            </w:r>
            <w:r w:rsidR="009954BC" w:rsidRPr="003D3C8F">
              <w:rPr>
                <w:rFonts w:cs="Arial"/>
                <w:i/>
                <w:iCs/>
                <w:sz w:val="20"/>
                <w:szCs w:val="20"/>
              </w:rPr>
              <w:t xml:space="preserve"> interventions </w:t>
            </w:r>
            <w:r w:rsidRPr="003D3C8F">
              <w:rPr>
                <w:rFonts w:cs="Arial"/>
                <w:i/>
                <w:iCs/>
                <w:sz w:val="20"/>
                <w:szCs w:val="20"/>
              </w:rPr>
              <w:t xml:space="preserve">that promote the </w:t>
            </w:r>
            <w:r w:rsidR="009B5C3B">
              <w:rPr>
                <w:rFonts w:cs="Arial"/>
                <w:i/>
                <w:iCs/>
                <w:sz w:val="20"/>
                <w:szCs w:val="20"/>
              </w:rPr>
              <w:t>five</w:t>
            </w:r>
            <w:r w:rsidRPr="003D3C8F">
              <w:rPr>
                <w:rFonts w:cs="Arial"/>
                <w:i/>
                <w:iCs/>
                <w:sz w:val="20"/>
                <w:szCs w:val="20"/>
              </w:rPr>
              <w:t xml:space="preserve"> protective factors </w:t>
            </w:r>
            <w:r w:rsidR="009954BC">
              <w:rPr>
                <w:rFonts w:cs="Arial"/>
                <w:i/>
                <w:iCs/>
                <w:sz w:val="20"/>
                <w:szCs w:val="20"/>
              </w:rPr>
              <w:t>identified in the Strengthening Families framework</w:t>
            </w:r>
            <w:r w:rsidR="00C1769E">
              <w:rPr>
                <w:rFonts w:cs="Arial"/>
                <w:i/>
                <w:iCs/>
                <w:sz w:val="20"/>
                <w:szCs w:val="20"/>
              </w:rPr>
              <w:t>.</w:t>
            </w:r>
          </w:p>
          <w:p w14:paraId="26E456CA" w14:textId="77777777" w:rsidR="00001B1F" w:rsidRPr="003D3C8F" w:rsidRDefault="00001B1F" w:rsidP="00BC32F4">
            <w:pPr>
              <w:rPr>
                <w:i/>
                <w:iCs/>
                <w:sz w:val="20"/>
                <w:szCs w:val="20"/>
              </w:rPr>
            </w:pPr>
          </w:p>
        </w:tc>
        <w:tc>
          <w:tcPr>
            <w:tcW w:w="3510" w:type="dxa"/>
          </w:tcPr>
          <w:p w14:paraId="241CC80A" w14:textId="77777777" w:rsidR="00001B1F" w:rsidRPr="00080691" w:rsidRDefault="00001B1F" w:rsidP="00BC32F4">
            <w:pPr>
              <w:rPr>
                <w:sz w:val="20"/>
                <w:szCs w:val="20"/>
              </w:rPr>
            </w:pPr>
            <w:r w:rsidRPr="00080691">
              <w:rPr>
                <w:sz w:val="20"/>
                <w:szCs w:val="20"/>
              </w:rPr>
              <w:t>How strong is this element in your community?</w:t>
            </w:r>
          </w:p>
          <w:p w14:paraId="7DF294CF"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E90496B" w14:textId="77777777" w:rsidR="00001B1F" w:rsidRPr="00080691" w:rsidRDefault="00001B1F" w:rsidP="00BC32F4">
            <w:pPr>
              <w:rPr>
                <w:sz w:val="20"/>
                <w:szCs w:val="20"/>
              </w:rPr>
            </w:pPr>
          </w:p>
          <w:p w14:paraId="105D62B1" w14:textId="77777777" w:rsidR="00001B1F" w:rsidRPr="00080691" w:rsidRDefault="00001B1F" w:rsidP="00BC32F4">
            <w:pPr>
              <w:rPr>
                <w:sz w:val="20"/>
                <w:szCs w:val="20"/>
              </w:rPr>
            </w:pPr>
            <w:r w:rsidRPr="00080691">
              <w:rPr>
                <w:sz w:val="20"/>
                <w:szCs w:val="20"/>
              </w:rPr>
              <w:t>Notes:</w:t>
            </w:r>
          </w:p>
          <w:p w14:paraId="699FEB74" w14:textId="1DFC1C28" w:rsidR="00001B1F" w:rsidRDefault="00001B1F" w:rsidP="00BC32F4">
            <w:pPr>
              <w:rPr>
                <w:sz w:val="20"/>
                <w:szCs w:val="20"/>
              </w:rPr>
            </w:pPr>
          </w:p>
          <w:p w14:paraId="6BD0E6FF" w14:textId="483AB4E1" w:rsidR="008513B8" w:rsidRDefault="008513B8" w:rsidP="00BC32F4">
            <w:pPr>
              <w:rPr>
                <w:sz w:val="20"/>
                <w:szCs w:val="20"/>
              </w:rPr>
            </w:pPr>
          </w:p>
          <w:p w14:paraId="0F39F97A" w14:textId="3E2479B7" w:rsidR="008513B8" w:rsidRDefault="008513B8" w:rsidP="00BC32F4">
            <w:pPr>
              <w:rPr>
                <w:sz w:val="20"/>
                <w:szCs w:val="20"/>
              </w:rPr>
            </w:pPr>
          </w:p>
          <w:p w14:paraId="185E2465" w14:textId="6EA6F208" w:rsidR="008513B8" w:rsidRDefault="008513B8" w:rsidP="00BC32F4">
            <w:pPr>
              <w:rPr>
                <w:sz w:val="20"/>
                <w:szCs w:val="20"/>
              </w:rPr>
            </w:pPr>
          </w:p>
          <w:p w14:paraId="15A017B7" w14:textId="5DAE0C21" w:rsidR="008513B8" w:rsidRDefault="008513B8" w:rsidP="00BC32F4">
            <w:pPr>
              <w:rPr>
                <w:sz w:val="20"/>
                <w:szCs w:val="20"/>
              </w:rPr>
            </w:pPr>
          </w:p>
          <w:p w14:paraId="7914267A" w14:textId="77777777" w:rsidR="006F7A76" w:rsidRDefault="006F7A76" w:rsidP="00BC32F4">
            <w:pPr>
              <w:rPr>
                <w:sz w:val="20"/>
                <w:szCs w:val="20"/>
              </w:rPr>
            </w:pPr>
          </w:p>
          <w:p w14:paraId="46222B9A" w14:textId="77777777" w:rsidR="008513B8" w:rsidRPr="00080691" w:rsidRDefault="008513B8" w:rsidP="00BC32F4">
            <w:pPr>
              <w:rPr>
                <w:sz w:val="20"/>
                <w:szCs w:val="20"/>
              </w:rPr>
            </w:pPr>
          </w:p>
          <w:p w14:paraId="3718A219" w14:textId="77777777" w:rsidR="00001B1F" w:rsidRPr="00080691" w:rsidRDefault="00001B1F" w:rsidP="00BC32F4">
            <w:pPr>
              <w:rPr>
                <w:sz w:val="20"/>
                <w:szCs w:val="20"/>
              </w:rPr>
            </w:pPr>
          </w:p>
        </w:tc>
      </w:tr>
      <w:tr w:rsidR="00001B1F" w14:paraId="03B958A2" w14:textId="77777777" w:rsidTr="005023A1">
        <w:tc>
          <w:tcPr>
            <w:tcW w:w="3978" w:type="dxa"/>
          </w:tcPr>
          <w:p w14:paraId="5CEF1DC4" w14:textId="74F1B6A4" w:rsidR="00001B1F" w:rsidRPr="003D3C8F" w:rsidRDefault="00001B1F" w:rsidP="00BF5E9A">
            <w:pPr>
              <w:pStyle w:val="ListParagraph"/>
              <w:numPr>
                <w:ilvl w:val="0"/>
                <w:numId w:val="12"/>
              </w:numPr>
              <w:ind w:left="337"/>
            </w:pPr>
            <w:r w:rsidRPr="00CF18A8">
              <w:lastRenderedPageBreak/>
              <w:t>Parent leadership networks to ensure system accountability</w:t>
            </w:r>
            <w:r w:rsidRPr="003D3C8F">
              <w:t xml:space="preserve"> </w:t>
            </w:r>
          </w:p>
        </w:tc>
        <w:tc>
          <w:tcPr>
            <w:tcW w:w="5760" w:type="dxa"/>
          </w:tcPr>
          <w:p w14:paraId="4FD7E48E" w14:textId="656F8FC0" w:rsidR="004F0F62" w:rsidRDefault="00001B1F" w:rsidP="00BC32F4">
            <w:pPr>
              <w:rPr>
                <w:rFonts w:cs="Arial"/>
                <w:i/>
                <w:iCs/>
                <w:sz w:val="20"/>
                <w:szCs w:val="20"/>
              </w:rPr>
            </w:pPr>
            <w:r w:rsidRPr="003D3C8F">
              <w:rPr>
                <w:rFonts w:cs="Arial"/>
                <w:i/>
                <w:iCs/>
                <w:sz w:val="20"/>
                <w:szCs w:val="20"/>
              </w:rPr>
              <w:t xml:space="preserve">Parents as partners and leaders in </w:t>
            </w:r>
            <w:r w:rsidR="00BB4A5B">
              <w:rPr>
                <w:rFonts w:cs="Arial"/>
                <w:i/>
                <w:iCs/>
                <w:sz w:val="20"/>
                <w:szCs w:val="20"/>
              </w:rPr>
              <w:t>early childhood</w:t>
            </w:r>
            <w:r w:rsidRPr="003D3C8F">
              <w:rPr>
                <w:rFonts w:cs="Arial"/>
                <w:i/>
                <w:iCs/>
                <w:sz w:val="20"/>
                <w:szCs w:val="20"/>
              </w:rPr>
              <w:t xml:space="preserve"> services and policies. </w:t>
            </w:r>
          </w:p>
          <w:p w14:paraId="3A332642" w14:textId="77777777" w:rsidR="004F0F62" w:rsidRDefault="004F0F62" w:rsidP="00BC32F4">
            <w:pPr>
              <w:rPr>
                <w:rFonts w:cs="Arial"/>
                <w:i/>
                <w:iCs/>
                <w:sz w:val="20"/>
                <w:szCs w:val="20"/>
              </w:rPr>
            </w:pPr>
          </w:p>
          <w:p w14:paraId="5C55BEAB" w14:textId="16BE75E3" w:rsidR="00001B1F" w:rsidRPr="003D3C8F" w:rsidRDefault="004F0F62" w:rsidP="00BC32F4">
            <w:pPr>
              <w:rPr>
                <w:rFonts w:cs="Arial"/>
                <w:i/>
                <w:iCs/>
                <w:sz w:val="20"/>
                <w:szCs w:val="20"/>
              </w:rPr>
            </w:pPr>
            <w:r>
              <w:rPr>
                <w:rFonts w:cs="Arial"/>
                <w:i/>
                <w:iCs/>
                <w:sz w:val="20"/>
                <w:szCs w:val="20"/>
              </w:rPr>
              <w:t xml:space="preserve">Inclusion of </w:t>
            </w:r>
            <w:r w:rsidR="00001B1F" w:rsidRPr="003D3C8F">
              <w:rPr>
                <w:rFonts w:cs="Arial"/>
                <w:i/>
                <w:iCs/>
                <w:sz w:val="20"/>
                <w:szCs w:val="20"/>
              </w:rPr>
              <w:t>parent voice</w:t>
            </w:r>
            <w:r>
              <w:rPr>
                <w:rFonts w:cs="Arial"/>
                <w:i/>
                <w:iCs/>
                <w:sz w:val="20"/>
                <w:szCs w:val="20"/>
              </w:rPr>
              <w:t xml:space="preserve"> in decision-making processes</w:t>
            </w:r>
            <w:r w:rsidR="00001B1F" w:rsidRPr="003D3C8F">
              <w:rPr>
                <w:rFonts w:cs="Arial"/>
                <w:i/>
                <w:iCs/>
                <w:sz w:val="20"/>
                <w:szCs w:val="20"/>
              </w:rPr>
              <w:t>.</w:t>
            </w:r>
          </w:p>
          <w:p w14:paraId="6080977C" w14:textId="77777777" w:rsidR="00001B1F" w:rsidRPr="003D3C8F" w:rsidRDefault="00001B1F" w:rsidP="00BC32F4">
            <w:pPr>
              <w:rPr>
                <w:rFonts w:cs="Arial"/>
                <w:i/>
                <w:iCs/>
                <w:sz w:val="20"/>
                <w:szCs w:val="20"/>
              </w:rPr>
            </w:pPr>
          </w:p>
          <w:p w14:paraId="4040696E" w14:textId="1E12E8D5" w:rsidR="00001B1F" w:rsidRPr="003D3C8F" w:rsidRDefault="00001B1F" w:rsidP="00BC32F4">
            <w:pPr>
              <w:rPr>
                <w:i/>
                <w:iCs/>
                <w:sz w:val="20"/>
                <w:szCs w:val="20"/>
              </w:rPr>
            </w:pPr>
            <w:r w:rsidRPr="003D3C8F">
              <w:rPr>
                <w:rFonts w:cs="Arial"/>
                <w:i/>
                <w:iCs/>
                <w:sz w:val="20"/>
                <w:szCs w:val="20"/>
              </w:rPr>
              <w:t xml:space="preserve">Systems &amp; people in power intentionally working to dismantle the structures </w:t>
            </w:r>
            <w:r w:rsidR="002C3469">
              <w:rPr>
                <w:rFonts w:cs="Arial"/>
                <w:i/>
                <w:iCs/>
                <w:sz w:val="20"/>
                <w:szCs w:val="20"/>
              </w:rPr>
              <w:t xml:space="preserve">and </w:t>
            </w:r>
            <w:r w:rsidRPr="003D3C8F">
              <w:rPr>
                <w:rFonts w:cs="Arial"/>
                <w:i/>
                <w:iCs/>
                <w:sz w:val="20"/>
                <w:szCs w:val="20"/>
              </w:rPr>
              <w:t xml:space="preserve">change </w:t>
            </w:r>
            <w:r w:rsidR="002C3469">
              <w:rPr>
                <w:rFonts w:cs="Arial"/>
                <w:i/>
                <w:iCs/>
                <w:sz w:val="20"/>
                <w:szCs w:val="20"/>
              </w:rPr>
              <w:t xml:space="preserve">the </w:t>
            </w:r>
            <w:r w:rsidRPr="003D3C8F">
              <w:rPr>
                <w:rFonts w:cs="Arial"/>
                <w:i/>
                <w:iCs/>
                <w:sz w:val="20"/>
                <w:szCs w:val="20"/>
              </w:rPr>
              <w:t>power dynamic</w:t>
            </w:r>
            <w:r w:rsidR="002C3469">
              <w:rPr>
                <w:rFonts w:cs="Arial"/>
                <w:i/>
                <w:iCs/>
                <w:sz w:val="20"/>
                <w:szCs w:val="20"/>
              </w:rPr>
              <w:t>s</w:t>
            </w:r>
            <w:r w:rsidRPr="003D3C8F">
              <w:rPr>
                <w:rFonts w:cs="Arial"/>
                <w:i/>
                <w:iCs/>
                <w:sz w:val="20"/>
                <w:szCs w:val="20"/>
              </w:rPr>
              <w:t xml:space="preserve"> that contribute to disparities </w:t>
            </w:r>
            <w:r w:rsidR="002C3469">
              <w:rPr>
                <w:rFonts w:cs="Arial"/>
                <w:i/>
                <w:iCs/>
                <w:sz w:val="20"/>
                <w:szCs w:val="20"/>
              </w:rPr>
              <w:t xml:space="preserve">by </w:t>
            </w:r>
            <w:r w:rsidRPr="003D3C8F">
              <w:rPr>
                <w:rFonts w:cs="Arial"/>
                <w:i/>
                <w:iCs/>
                <w:sz w:val="20"/>
                <w:szCs w:val="20"/>
              </w:rPr>
              <w:t>address</w:t>
            </w:r>
            <w:r w:rsidR="002C3469">
              <w:rPr>
                <w:rFonts w:cs="Arial"/>
                <w:i/>
                <w:iCs/>
                <w:sz w:val="20"/>
                <w:szCs w:val="20"/>
              </w:rPr>
              <w:t>ing</w:t>
            </w:r>
            <w:r w:rsidRPr="003D3C8F">
              <w:rPr>
                <w:rFonts w:cs="Arial"/>
                <w:i/>
                <w:iCs/>
                <w:sz w:val="20"/>
                <w:szCs w:val="20"/>
              </w:rPr>
              <w:t xml:space="preserve"> implicit bias and </w:t>
            </w:r>
            <w:r w:rsidR="002C3469">
              <w:rPr>
                <w:rFonts w:cs="Arial"/>
                <w:i/>
                <w:iCs/>
                <w:sz w:val="20"/>
                <w:szCs w:val="20"/>
              </w:rPr>
              <w:t xml:space="preserve">system </w:t>
            </w:r>
            <w:r w:rsidRPr="003D3C8F">
              <w:rPr>
                <w:rFonts w:cs="Arial"/>
                <w:i/>
                <w:iCs/>
                <w:sz w:val="20"/>
                <w:szCs w:val="20"/>
              </w:rPr>
              <w:t>racism</w:t>
            </w:r>
            <w:r w:rsidR="00C1769E">
              <w:rPr>
                <w:rFonts w:cs="Arial"/>
                <w:i/>
                <w:iCs/>
                <w:sz w:val="20"/>
                <w:szCs w:val="20"/>
              </w:rPr>
              <w:t>.</w:t>
            </w:r>
          </w:p>
        </w:tc>
        <w:tc>
          <w:tcPr>
            <w:tcW w:w="3510" w:type="dxa"/>
          </w:tcPr>
          <w:p w14:paraId="28044B13" w14:textId="77777777" w:rsidR="00001B1F" w:rsidRPr="00080691" w:rsidRDefault="00001B1F" w:rsidP="00BC32F4">
            <w:pPr>
              <w:rPr>
                <w:sz w:val="20"/>
                <w:szCs w:val="20"/>
              </w:rPr>
            </w:pPr>
            <w:r w:rsidRPr="00080691">
              <w:rPr>
                <w:sz w:val="20"/>
                <w:szCs w:val="20"/>
              </w:rPr>
              <w:t>How strong is this element in your community?</w:t>
            </w:r>
          </w:p>
          <w:p w14:paraId="75E5349E"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4EED3B5F" w14:textId="77777777" w:rsidR="00001B1F" w:rsidRPr="00080691" w:rsidRDefault="00001B1F" w:rsidP="00BC32F4">
            <w:pPr>
              <w:rPr>
                <w:sz w:val="20"/>
                <w:szCs w:val="20"/>
              </w:rPr>
            </w:pPr>
          </w:p>
          <w:p w14:paraId="4566D339" w14:textId="77777777" w:rsidR="00001B1F" w:rsidRPr="00080691" w:rsidRDefault="00001B1F" w:rsidP="00BC32F4">
            <w:pPr>
              <w:rPr>
                <w:sz w:val="20"/>
                <w:szCs w:val="20"/>
              </w:rPr>
            </w:pPr>
            <w:r w:rsidRPr="00080691">
              <w:rPr>
                <w:sz w:val="20"/>
                <w:szCs w:val="20"/>
              </w:rPr>
              <w:t>Notes:</w:t>
            </w:r>
          </w:p>
          <w:p w14:paraId="14C21AD6" w14:textId="77777777" w:rsidR="00001B1F" w:rsidRDefault="00001B1F" w:rsidP="00BC32F4">
            <w:pPr>
              <w:rPr>
                <w:sz w:val="20"/>
                <w:szCs w:val="20"/>
              </w:rPr>
            </w:pPr>
          </w:p>
          <w:p w14:paraId="758C3125" w14:textId="77777777" w:rsidR="00001B1F" w:rsidRDefault="00001B1F" w:rsidP="00BC32F4">
            <w:pPr>
              <w:rPr>
                <w:sz w:val="20"/>
                <w:szCs w:val="20"/>
              </w:rPr>
            </w:pPr>
          </w:p>
          <w:p w14:paraId="6247E44B" w14:textId="44BD2512" w:rsidR="006F7A76" w:rsidRDefault="006F7A76" w:rsidP="00BC32F4">
            <w:pPr>
              <w:rPr>
                <w:sz w:val="20"/>
                <w:szCs w:val="20"/>
              </w:rPr>
            </w:pPr>
          </w:p>
          <w:p w14:paraId="27440300" w14:textId="7733DA35" w:rsidR="00004E70" w:rsidRDefault="00004E70" w:rsidP="00BC32F4">
            <w:pPr>
              <w:rPr>
                <w:sz w:val="20"/>
                <w:szCs w:val="20"/>
              </w:rPr>
            </w:pPr>
          </w:p>
          <w:p w14:paraId="1B4720D6" w14:textId="12C375B5" w:rsidR="00004E70" w:rsidRDefault="00004E70" w:rsidP="00BC32F4">
            <w:pPr>
              <w:rPr>
                <w:sz w:val="20"/>
                <w:szCs w:val="20"/>
              </w:rPr>
            </w:pPr>
          </w:p>
          <w:p w14:paraId="6F874A90" w14:textId="77777777" w:rsidR="00004E70" w:rsidRDefault="00004E70" w:rsidP="00BC32F4">
            <w:pPr>
              <w:rPr>
                <w:sz w:val="20"/>
                <w:szCs w:val="20"/>
              </w:rPr>
            </w:pPr>
          </w:p>
          <w:p w14:paraId="7A38D7C3" w14:textId="71BA5264" w:rsidR="008513B8" w:rsidRDefault="008513B8" w:rsidP="00BC32F4">
            <w:pPr>
              <w:rPr>
                <w:sz w:val="20"/>
                <w:szCs w:val="20"/>
              </w:rPr>
            </w:pPr>
          </w:p>
          <w:p w14:paraId="13F7BE97" w14:textId="77777777" w:rsidR="008513B8" w:rsidRDefault="008513B8" w:rsidP="00BC32F4">
            <w:pPr>
              <w:rPr>
                <w:sz w:val="20"/>
                <w:szCs w:val="20"/>
              </w:rPr>
            </w:pPr>
          </w:p>
          <w:p w14:paraId="45138F24" w14:textId="77777777" w:rsidR="00001B1F" w:rsidRPr="00080691" w:rsidRDefault="00001B1F" w:rsidP="00BC32F4">
            <w:pPr>
              <w:rPr>
                <w:sz w:val="20"/>
                <w:szCs w:val="20"/>
              </w:rPr>
            </w:pPr>
          </w:p>
          <w:p w14:paraId="1A67306C" w14:textId="77777777" w:rsidR="00001B1F" w:rsidRPr="00080691" w:rsidRDefault="00001B1F" w:rsidP="00BC32F4">
            <w:pPr>
              <w:rPr>
                <w:sz w:val="20"/>
                <w:szCs w:val="20"/>
              </w:rPr>
            </w:pPr>
          </w:p>
        </w:tc>
      </w:tr>
      <w:tr w:rsidR="00001B1F" w14:paraId="2DCF545B" w14:textId="77777777" w:rsidTr="005023A1">
        <w:tc>
          <w:tcPr>
            <w:tcW w:w="3978" w:type="dxa"/>
          </w:tcPr>
          <w:p w14:paraId="6D87CE66" w14:textId="701EBF0A" w:rsidR="00001B1F" w:rsidRDefault="00001B1F" w:rsidP="00CF18A8">
            <w:pPr>
              <w:pStyle w:val="ListParagraph"/>
              <w:numPr>
                <w:ilvl w:val="0"/>
                <w:numId w:val="12"/>
              </w:numPr>
              <w:ind w:left="337"/>
            </w:pPr>
            <w:r w:rsidRPr="00C87377">
              <w:t>Place-based approach to</w:t>
            </w:r>
            <w:r>
              <w:t xml:space="preserve"> achieve </w:t>
            </w:r>
            <w:r w:rsidRPr="00C87377">
              <w:t xml:space="preserve">population health </w:t>
            </w:r>
            <w:r w:rsidR="009B5C3B">
              <w:t>with</w:t>
            </w:r>
            <w:r w:rsidRPr="00C87377">
              <w:t xml:space="preserve"> disaggregated data</w:t>
            </w:r>
            <w:r w:rsidR="009B5C3B">
              <w:t xml:space="preserve"> that informs decision-making</w:t>
            </w:r>
          </w:p>
        </w:tc>
        <w:tc>
          <w:tcPr>
            <w:tcW w:w="5760" w:type="dxa"/>
          </w:tcPr>
          <w:p w14:paraId="0E060E07" w14:textId="7C1B8A88" w:rsidR="00001B1F" w:rsidRDefault="00001B1F" w:rsidP="00BC32F4">
            <w:pPr>
              <w:rPr>
                <w:i/>
                <w:iCs/>
                <w:sz w:val="20"/>
                <w:szCs w:val="20"/>
              </w:rPr>
            </w:pPr>
            <w:r w:rsidRPr="00C87377">
              <w:rPr>
                <w:i/>
                <w:iCs/>
                <w:sz w:val="20"/>
                <w:szCs w:val="20"/>
              </w:rPr>
              <w:t>Longitudinal, integrated datasets from Health, ECE and community-based sources</w:t>
            </w:r>
            <w:r w:rsidR="00C1769E">
              <w:rPr>
                <w:i/>
                <w:iCs/>
                <w:sz w:val="20"/>
                <w:szCs w:val="20"/>
              </w:rPr>
              <w:t>.</w:t>
            </w:r>
          </w:p>
          <w:p w14:paraId="1954D679" w14:textId="77777777" w:rsidR="00001B1F" w:rsidRDefault="00001B1F" w:rsidP="00BC32F4">
            <w:pPr>
              <w:rPr>
                <w:i/>
                <w:iCs/>
                <w:sz w:val="20"/>
                <w:szCs w:val="20"/>
              </w:rPr>
            </w:pPr>
          </w:p>
          <w:p w14:paraId="66B48EB6" w14:textId="0B4CA33C" w:rsidR="00001B1F" w:rsidRDefault="00905667" w:rsidP="00BC32F4">
            <w:pPr>
              <w:rPr>
                <w:i/>
                <w:iCs/>
                <w:sz w:val="20"/>
                <w:szCs w:val="20"/>
              </w:rPr>
            </w:pPr>
            <w:r>
              <w:rPr>
                <w:i/>
                <w:iCs/>
                <w:sz w:val="20"/>
                <w:szCs w:val="20"/>
              </w:rPr>
              <w:t xml:space="preserve">Clear definition of </w:t>
            </w:r>
            <w:r w:rsidR="00001B1F">
              <w:rPr>
                <w:i/>
                <w:iCs/>
                <w:sz w:val="20"/>
                <w:szCs w:val="20"/>
              </w:rPr>
              <w:t>the community and its geographic boundaries, number of families, infants</w:t>
            </w:r>
            <w:r w:rsidR="00516F5B">
              <w:rPr>
                <w:i/>
                <w:iCs/>
                <w:sz w:val="20"/>
                <w:szCs w:val="20"/>
              </w:rPr>
              <w:t>,</w:t>
            </w:r>
            <w:r w:rsidR="00001B1F">
              <w:rPr>
                <w:i/>
                <w:iCs/>
                <w:sz w:val="20"/>
                <w:szCs w:val="20"/>
              </w:rPr>
              <w:t xml:space="preserve"> and children</w:t>
            </w:r>
            <w:r w:rsidR="00C1769E">
              <w:rPr>
                <w:i/>
                <w:iCs/>
                <w:sz w:val="20"/>
                <w:szCs w:val="20"/>
              </w:rPr>
              <w:t>.</w:t>
            </w:r>
          </w:p>
          <w:p w14:paraId="37D3C325" w14:textId="77777777" w:rsidR="00001B1F" w:rsidRDefault="00001B1F" w:rsidP="00BC32F4">
            <w:pPr>
              <w:rPr>
                <w:i/>
                <w:iCs/>
                <w:sz w:val="20"/>
                <w:szCs w:val="20"/>
              </w:rPr>
            </w:pPr>
          </w:p>
          <w:p w14:paraId="51F232EA" w14:textId="25A7D1E2" w:rsidR="00001B1F" w:rsidRDefault="00001B1F" w:rsidP="00BC32F4">
            <w:pPr>
              <w:rPr>
                <w:i/>
                <w:iCs/>
                <w:sz w:val="20"/>
                <w:szCs w:val="20"/>
              </w:rPr>
            </w:pPr>
            <w:r>
              <w:rPr>
                <w:i/>
                <w:iCs/>
                <w:sz w:val="20"/>
                <w:szCs w:val="20"/>
              </w:rPr>
              <w:t>Administrative data matching</w:t>
            </w:r>
            <w:r w:rsidR="00C1769E">
              <w:rPr>
                <w:i/>
                <w:iCs/>
                <w:sz w:val="20"/>
                <w:szCs w:val="20"/>
              </w:rPr>
              <w:t>.</w:t>
            </w:r>
          </w:p>
          <w:p w14:paraId="539817FE" w14:textId="77777777" w:rsidR="00001B1F" w:rsidRPr="00C87377" w:rsidRDefault="00001B1F" w:rsidP="00BC32F4">
            <w:pPr>
              <w:rPr>
                <w:i/>
                <w:iCs/>
                <w:sz w:val="20"/>
                <w:szCs w:val="20"/>
              </w:rPr>
            </w:pPr>
          </w:p>
        </w:tc>
        <w:tc>
          <w:tcPr>
            <w:tcW w:w="3510" w:type="dxa"/>
          </w:tcPr>
          <w:p w14:paraId="70EEEE2D" w14:textId="77777777" w:rsidR="00001B1F" w:rsidRPr="00080691" w:rsidRDefault="00001B1F" w:rsidP="00BC32F4">
            <w:pPr>
              <w:rPr>
                <w:sz w:val="20"/>
                <w:szCs w:val="20"/>
              </w:rPr>
            </w:pPr>
            <w:r w:rsidRPr="00080691">
              <w:rPr>
                <w:sz w:val="20"/>
                <w:szCs w:val="20"/>
              </w:rPr>
              <w:t>How strong is this element in your community?</w:t>
            </w:r>
          </w:p>
          <w:p w14:paraId="4FD04A4B"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30DEBE20" w14:textId="77777777" w:rsidR="00001B1F" w:rsidRPr="00080691" w:rsidRDefault="00001B1F" w:rsidP="00BC32F4">
            <w:pPr>
              <w:rPr>
                <w:sz w:val="20"/>
                <w:szCs w:val="20"/>
              </w:rPr>
            </w:pPr>
          </w:p>
          <w:p w14:paraId="3043EF8A" w14:textId="5F1E6E86" w:rsidR="00001B1F" w:rsidRPr="00080691" w:rsidRDefault="00001B1F" w:rsidP="00BC32F4">
            <w:pPr>
              <w:rPr>
                <w:sz w:val="20"/>
                <w:szCs w:val="20"/>
              </w:rPr>
            </w:pPr>
            <w:r w:rsidRPr="00080691">
              <w:rPr>
                <w:sz w:val="20"/>
                <w:szCs w:val="20"/>
              </w:rPr>
              <w:t>Notes:</w:t>
            </w:r>
          </w:p>
          <w:p w14:paraId="2D82F514" w14:textId="1AFDB0A9" w:rsidR="00001B1F" w:rsidRDefault="00001B1F" w:rsidP="00BC32F4">
            <w:pPr>
              <w:rPr>
                <w:sz w:val="20"/>
                <w:szCs w:val="20"/>
              </w:rPr>
            </w:pPr>
          </w:p>
          <w:p w14:paraId="116F1538" w14:textId="412C04A6" w:rsidR="008305D6" w:rsidRDefault="008305D6" w:rsidP="00BC32F4">
            <w:pPr>
              <w:rPr>
                <w:sz w:val="20"/>
                <w:szCs w:val="20"/>
              </w:rPr>
            </w:pPr>
          </w:p>
          <w:p w14:paraId="50BB2717" w14:textId="36D78342" w:rsidR="00004E70" w:rsidRDefault="00004E70" w:rsidP="00BC32F4">
            <w:pPr>
              <w:rPr>
                <w:sz w:val="20"/>
                <w:szCs w:val="20"/>
              </w:rPr>
            </w:pPr>
          </w:p>
          <w:p w14:paraId="04D35605" w14:textId="3A97A587" w:rsidR="00004E70" w:rsidRDefault="00004E70" w:rsidP="00BC32F4">
            <w:pPr>
              <w:rPr>
                <w:sz w:val="20"/>
                <w:szCs w:val="20"/>
              </w:rPr>
            </w:pPr>
          </w:p>
          <w:p w14:paraId="66B61038" w14:textId="34445DCA" w:rsidR="00004E70" w:rsidRDefault="00004E70" w:rsidP="00BC32F4">
            <w:pPr>
              <w:rPr>
                <w:sz w:val="20"/>
                <w:szCs w:val="20"/>
              </w:rPr>
            </w:pPr>
          </w:p>
          <w:p w14:paraId="3DCEE261" w14:textId="44CF6E77" w:rsidR="00004E70" w:rsidRDefault="00004E70" w:rsidP="00BC32F4">
            <w:pPr>
              <w:rPr>
                <w:sz w:val="20"/>
                <w:szCs w:val="20"/>
              </w:rPr>
            </w:pPr>
          </w:p>
          <w:p w14:paraId="64CDB327" w14:textId="77777777" w:rsidR="00004E70" w:rsidRDefault="00004E70" w:rsidP="00BC32F4">
            <w:pPr>
              <w:rPr>
                <w:sz w:val="20"/>
                <w:szCs w:val="20"/>
              </w:rPr>
            </w:pPr>
          </w:p>
          <w:p w14:paraId="1CAA1A3C" w14:textId="77777777" w:rsidR="00004E70" w:rsidRDefault="00004E70" w:rsidP="00BC32F4">
            <w:pPr>
              <w:rPr>
                <w:sz w:val="20"/>
                <w:szCs w:val="20"/>
              </w:rPr>
            </w:pPr>
          </w:p>
          <w:p w14:paraId="7F549422" w14:textId="77777777" w:rsidR="00001B1F" w:rsidRPr="00080691" w:rsidRDefault="00001B1F" w:rsidP="00BC32F4">
            <w:pPr>
              <w:rPr>
                <w:sz w:val="20"/>
                <w:szCs w:val="20"/>
              </w:rPr>
            </w:pPr>
          </w:p>
          <w:p w14:paraId="22157FAA" w14:textId="5FA432C6" w:rsidR="00001B1F" w:rsidRPr="00080691" w:rsidRDefault="00001B1F" w:rsidP="00BC32F4">
            <w:pPr>
              <w:rPr>
                <w:sz w:val="20"/>
                <w:szCs w:val="20"/>
              </w:rPr>
            </w:pPr>
          </w:p>
        </w:tc>
      </w:tr>
    </w:tbl>
    <w:p w14:paraId="6856DD19" w14:textId="77777777" w:rsidR="00420971" w:rsidRDefault="00420971">
      <w:r>
        <w:br w:type="page"/>
      </w:r>
    </w:p>
    <w:tbl>
      <w:tblPr>
        <w:tblStyle w:val="TableGrid"/>
        <w:tblW w:w="13248" w:type="dxa"/>
        <w:tblLook w:val="04A0" w:firstRow="1" w:lastRow="0" w:firstColumn="1" w:lastColumn="0" w:noHBand="0" w:noVBand="1"/>
      </w:tblPr>
      <w:tblGrid>
        <w:gridCol w:w="3978"/>
        <w:gridCol w:w="5760"/>
        <w:gridCol w:w="3510"/>
      </w:tblGrid>
      <w:tr w:rsidR="008305D6" w14:paraId="7C0C17F8" w14:textId="77777777" w:rsidTr="00A80856">
        <w:trPr>
          <w:tblHeader/>
        </w:trPr>
        <w:tc>
          <w:tcPr>
            <w:tcW w:w="3978" w:type="dxa"/>
            <w:shd w:val="clear" w:color="auto" w:fill="F3D2C9"/>
          </w:tcPr>
          <w:p w14:paraId="4F4BD237" w14:textId="77777777" w:rsidR="008305D6" w:rsidRDefault="008305D6" w:rsidP="00A40AAC">
            <w:pPr>
              <w:jc w:val="center"/>
            </w:pPr>
            <w:r>
              <w:lastRenderedPageBreak/>
              <w:t>FCCHS Element</w:t>
            </w:r>
          </w:p>
        </w:tc>
        <w:tc>
          <w:tcPr>
            <w:tcW w:w="5760" w:type="dxa"/>
            <w:shd w:val="clear" w:color="auto" w:fill="F3D2C9"/>
          </w:tcPr>
          <w:p w14:paraId="2ACC5CE0" w14:textId="77777777" w:rsidR="008305D6" w:rsidRDefault="008305D6" w:rsidP="00A40AAC">
            <w:pPr>
              <w:jc w:val="center"/>
            </w:pPr>
            <w:r>
              <w:t>Examples of what this might look like in a community</w:t>
            </w:r>
          </w:p>
        </w:tc>
        <w:tc>
          <w:tcPr>
            <w:tcW w:w="3510" w:type="dxa"/>
            <w:shd w:val="clear" w:color="auto" w:fill="F3D2C9"/>
          </w:tcPr>
          <w:p w14:paraId="7D13CF7E" w14:textId="77777777" w:rsidR="008305D6" w:rsidRDefault="008305D6" w:rsidP="00A40AAC">
            <w:pPr>
              <w:jc w:val="center"/>
            </w:pPr>
            <w:r>
              <w:t>Strength rating</w:t>
            </w:r>
          </w:p>
        </w:tc>
      </w:tr>
      <w:tr w:rsidR="00001B1F" w14:paraId="28D2D818" w14:textId="77777777" w:rsidTr="005023A1">
        <w:tc>
          <w:tcPr>
            <w:tcW w:w="3978" w:type="dxa"/>
          </w:tcPr>
          <w:p w14:paraId="15BB97F9" w14:textId="769C618A" w:rsidR="00001B1F" w:rsidRDefault="00001B1F" w:rsidP="00CF18A8">
            <w:pPr>
              <w:pStyle w:val="ListParagraph"/>
              <w:numPr>
                <w:ilvl w:val="0"/>
                <w:numId w:val="12"/>
              </w:numPr>
              <w:ind w:left="337"/>
            </w:pPr>
            <w:r w:rsidRPr="00C87377">
              <w:t xml:space="preserve">A local, coordinated early childhood system that works collectively to dismantle structural inequities and racism </w:t>
            </w:r>
          </w:p>
        </w:tc>
        <w:tc>
          <w:tcPr>
            <w:tcW w:w="5760" w:type="dxa"/>
          </w:tcPr>
          <w:p w14:paraId="58C1E7EC" w14:textId="3BA78CC2" w:rsidR="00001B1F" w:rsidRDefault="00001B1F" w:rsidP="00BC32F4">
            <w:pPr>
              <w:rPr>
                <w:i/>
                <w:iCs/>
                <w:sz w:val="20"/>
                <w:szCs w:val="20"/>
              </w:rPr>
            </w:pPr>
            <w:r w:rsidRPr="003D3C8F">
              <w:rPr>
                <w:i/>
                <w:iCs/>
                <w:sz w:val="20"/>
                <w:szCs w:val="20"/>
              </w:rPr>
              <w:t>Often organized around an “anchor institution” or backbone organization with a resource &amp; referral system</w:t>
            </w:r>
            <w:r>
              <w:rPr>
                <w:i/>
                <w:iCs/>
                <w:sz w:val="20"/>
                <w:szCs w:val="20"/>
              </w:rPr>
              <w:t xml:space="preserve"> (e.g.</w:t>
            </w:r>
            <w:r w:rsidR="00516F5B">
              <w:rPr>
                <w:i/>
                <w:iCs/>
                <w:sz w:val="20"/>
                <w:szCs w:val="20"/>
              </w:rPr>
              <w:t xml:space="preserve">, </w:t>
            </w:r>
            <w:r w:rsidR="00C1769E">
              <w:rPr>
                <w:i/>
                <w:iCs/>
                <w:sz w:val="20"/>
                <w:szCs w:val="20"/>
              </w:rPr>
              <w:t>Help Me Grow</w:t>
            </w:r>
            <w:r>
              <w:rPr>
                <w:i/>
                <w:iCs/>
                <w:sz w:val="20"/>
                <w:szCs w:val="20"/>
              </w:rPr>
              <w:t>)</w:t>
            </w:r>
            <w:r w:rsidR="00C1769E">
              <w:rPr>
                <w:i/>
                <w:iCs/>
                <w:sz w:val="20"/>
                <w:szCs w:val="20"/>
              </w:rPr>
              <w:t>.</w:t>
            </w:r>
          </w:p>
          <w:p w14:paraId="21EB38FB" w14:textId="77777777" w:rsidR="00001B1F" w:rsidRDefault="00001B1F" w:rsidP="00BC32F4">
            <w:pPr>
              <w:rPr>
                <w:i/>
                <w:iCs/>
                <w:sz w:val="20"/>
                <w:szCs w:val="20"/>
              </w:rPr>
            </w:pPr>
          </w:p>
          <w:p w14:paraId="57F5AC68" w14:textId="2B2AD57D" w:rsidR="00001B1F" w:rsidRDefault="00001B1F" w:rsidP="00BC32F4">
            <w:pPr>
              <w:rPr>
                <w:rFonts w:cs="Arial"/>
                <w:i/>
                <w:iCs/>
                <w:sz w:val="20"/>
                <w:szCs w:val="20"/>
              </w:rPr>
            </w:pPr>
            <w:r w:rsidRPr="003D3C8F">
              <w:rPr>
                <w:rFonts w:cs="Arial"/>
                <w:i/>
                <w:iCs/>
                <w:sz w:val="20"/>
                <w:szCs w:val="20"/>
              </w:rPr>
              <w:t>Often have EC councils or parent leadership groups and network of public/private resources aligned to family needs</w:t>
            </w:r>
            <w:r w:rsidR="00C1769E">
              <w:rPr>
                <w:rFonts w:cs="Arial"/>
                <w:i/>
                <w:iCs/>
                <w:sz w:val="20"/>
                <w:szCs w:val="20"/>
              </w:rPr>
              <w:t>.</w:t>
            </w:r>
          </w:p>
          <w:p w14:paraId="06E3E69B" w14:textId="77777777" w:rsidR="00001B1F" w:rsidRDefault="00001B1F" w:rsidP="00BC32F4">
            <w:pPr>
              <w:rPr>
                <w:rFonts w:cs="Arial"/>
                <w:i/>
                <w:iCs/>
                <w:sz w:val="20"/>
                <w:szCs w:val="20"/>
              </w:rPr>
            </w:pPr>
          </w:p>
          <w:p w14:paraId="70126D19" w14:textId="254CEA43" w:rsidR="00001B1F" w:rsidRPr="003D3C8F" w:rsidRDefault="00001B1F" w:rsidP="00BC32F4">
            <w:pPr>
              <w:rPr>
                <w:rFonts w:cs="Arial"/>
                <w:i/>
                <w:iCs/>
                <w:sz w:val="20"/>
                <w:szCs w:val="20"/>
              </w:rPr>
            </w:pPr>
            <w:r w:rsidRPr="003D3C8F">
              <w:rPr>
                <w:rFonts w:cs="Arial"/>
                <w:i/>
                <w:iCs/>
                <w:sz w:val="20"/>
                <w:szCs w:val="20"/>
              </w:rPr>
              <w:t>Effective stable leadership that reflects community being served</w:t>
            </w:r>
            <w:r w:rsidR="00C1769E">
              <w:rPr>
                <w:rFonts w:cs="Arial"/>
                <w:i/>
                <w:iCs/>
                <w:sz w:val="20"/>
                <w:szCs w:val="20"/>
              </w:rPr>
              <w:t>.</w:t>
            </w:r>
          </w:p>
          <w:p w14:paraId="0DF0390B" w14:textId="77777777" w:rsidR="00001B1F" w:rsidRPr="003D3C8F" w:rsidRDefault="00001B1F" w:rsidP="00BC32F4">
            <w:pPr>
              <w:rPr>
                <w:rFonts w:cs="Arial"/>
                <w:i/>
                <w:iCs/>
                <w:sz w:val="20"/>
                <w:szCs w:val="20"/>
              </w:rPr>
            </w:pPr>
          </w:p>
          <w:p w14:paraId="53C91045" w14:textId="5C4271DF" w:rsidR="00001B1F" w:rsidRPr="003D3C8F" w:rsidRDefault="00001B1F" w:rsidP="00BC32F4">
            <w:pPr>
              <w:rPr>
                <w:rFonts w:cs="Arial"/>
                <w:i/>
                <w:iCs/>
                <w:sz w:val="20"/>
                <w:szCs w:val="20"/>
              </w:rPr>
            </w:pPr>
            <w:r w:rsidRPr="003D3C8F">
              <w:rPr>
                <w:rFonts w:cs="Arial"/>
                <w:i/>
                <w:iCs/>
                <w:sz w:val="20"/>
                <w:szCs w:val="20"/>
              </w:rPr>
              <w:t>Use of data to reveal disparities</w:t>
            </w:r>
            <w:r w:rsidR="00C1769E">
              <w:rPr>
                <w:rFonts w:cs="Arial"/>
                <w:i/>
                <w:iCs/>
                <w:sz w:val="20"/>
                <w:szCs w:val="20"/>
              </w:rPr>
              <w:t xml:space="preserve"> and identify needs.</w:t>
            </w:r>
          </w:p>
          <w:p w14:paraId="63820686" w14:textId="77777777" w:rsidR="00001B1F" w:rsidRPr="003D3C8F" w:rsidRDefault="00001B1F" w:rsidP="00BC32F4">
            <w:pPr>
              <w:rPr>
                <w:rFonts w:cs="Arial"/>
                <w:i/>
                <w:iCs/>
                <w:sz w:val="20"/>
                <w:szCs w:val="20"/>
              </w:rPr>
            </w:pPr>
          </w:p>
          <w:p w14:paraId="0E412C42" w14:textId="181DEA69" w:rsidR="00001B1F" w:rsidRPr="003D3C8F" w:rsidRDefault="00001B1F" w:rsidP="00BC32F4">
            <w:pPr>
              <w:rPr>
                <w:rFonts w:cs="Arial"/>
                <w:i/>
                <w:iCs/>
                <w:sz w:val="20"/>
                <w:szCs w:val="20"/>
              </w:rPr>
            </w:pPr>
            <w:r w:rsidRPr="003D3C8F">
              <w:rPr>
                <w:rFonts w:cs="Arial"/>
                <w:i/>
                <w:iCs/>
                <w:sz w:val="20"/>
                <w:szCs w:val="20"/>
              </w:rPr>
              <w:t>Sustainable financing (fund neighborhoods where disparities exist &amp; support grassroots organizations)</w:t>
            </w:r>
            <w:r w:rsidR="00C1769E">
              <w:rPr>
                <w:rFonts w:cs="Arial"/>
                <w:i/>
                <w:iCs/>
                <w:sz w:val="20"/>
                <w:szCs w:val="20"/>
              </w:rPr>
              <w:t>.</w:t>
            </w:r>
          </w:p>
          <w:p w14:paraId="754B90D4" w14:textId="77777777" w:rsidR="00001B1F" w:rsidRPr="003D3C8F" w:rsidRDefault="00001B1F" w:rsidP="00BC32F4">
            <w:pPr>
              <w:rPr>
                <w:rFonts w:cs="Arial"/>
                <w:i/>
                <w:iCs/>
                <w:sz w:val="20"/>
                <w:szCs w:val="20"/>
              </w:rPr>
            </w:pPr>
          </w:p>
          <w:p w14:paraId="6EFFFF56" w14:textId="7C175239" w:rsidR="00001B1F" w:rsidRPr="003D3C8F" w:rsidRDefault="00001B1F" w:rsidP="00BC32F4">
            <w:pPr>
              <w:rPr>
                <w:rFonts w:cs="Arial"/>
                <w:i/>
                <w:iCs/>
                <w:sz w:val="20"/>
                <w:szCs w:val="20"/>
              </w:rPr>
            </w:pPr>
            <w:r w:rsidRPr="003D3C8F">
              <w:rPr>
                <w:rFonts w:cs="Arial"/>
                <w:i/>
                <w:iCs/>
                <w:sz w:val="20"/>
                <w:szCs w:val="20"/>
              </w:rPr>
              <w:t>Support for workforce (training in equity, pipeline to ensure diversity)</w:t>
            </w:r>
            <w:r w:rsidR="00C1769E">
              <w:rPr>
                <w:rFonts w:cs="Arial"/>
                <w:i/>
                <w:iCs/>
                <w:sz w:val="20"/>
                <w:szCs w:val="20"/>
              </w:rPr>
              <w:t>.</w:t>
            </w:r>
          </w:p>
          <w:p w14:paraId="6DF37CDA" w14:textId="77777777" w:rsidR="00001B1F" w:rsidRDefault="00001B1F" w:rsidP="00BC32F4">
            <w:pPr>
              <w:rPr>
                <w:rFonts w:cs="Arial"/>
                <w:i/>
                <w:iCs/>
                <w:sz w:val="20"/>
                <w:szCs w:val="20"/>
              </w:rPr>
            </w:pPr>
          </w:p>
          <w:p w14:paraId="3109A5B7" w14:textId="25BA4939" w:rsidR="00001B1F" w:rsidRPr="003D3C8F" w:rsidRDefault="009954BC" w:rsidP="00BC32F4">
            <w:pPr>
              <w:rPr>
                <w:rFonts w:cs="Arial"/>
                <w:i/>
                <w:iCs/>
                <w:sz w:val="20"/>
                <w:szCs w:val="20"/>
              </w:rPr>
            </w:pPr>
            <w:r>
              <w:rPr>
                <w:rFonts w:cs="Arial"/>
                <w:i/>
                <w:iCs/>
                <w:sz w:val="20"/>
                <w:szCs w:val="20"/>
              </w:rPr>
              <w:t>F</w:t>
            </w:r>
            <w:r w:rsidR="00001B1F" w:rsidRPr="003D3C8F">
              <w:rPr>
                <w:rFonts w:cs="Arial"/>
                <w:i/>
                <w:iCs/>
                <w:sz w:val="20"/>
                <w:szCs w:val="20"/>
              </w:rPr>
              <w:t xml:space="preserve">amilies </w:t>
            </w:r>
            <w:r>
              <w:rPr>
                <w:rFonts w:cs="Arial"/>
                <w:i/>
                <w:iCs/>
                <w:sz w:val="20"/>
                <w:szCs w:val="20"/>
              </w:rPr>
              <w:t xml:space="preserve">empowered as leaders and decision-makers </w:t>
            </w:r>
            <w:r w:rsidR="00001B1F" w:rsidRPr="003D3C8F">
              <w:rPr>
                <w:rFonts w:cs="Arial"/>
                <w:i/>
                <w:iCs/>
                <w:sz w:val="20"/>
                <w:szCs w:val="20"/>
              </w:rPr>
              <w:t>(e.g., governance explicitly reflect</w:t>
            </w:r>
            <w:r w:rsidR="00001B1F">
              <w:rPr>
                <w:rFonts w:cs="Arial"/>
                <w:i/>
                <w:iCs/>
                <w:sz w:val="20"/>
                <w:szCs w:val="20"/>
              </w:rPr>
              <w:t>s</w:t>
            </w:r>
            <w:r w:rsidR="00001B1F" w:rsidRPr="003D3C8F">
              <w:rPr>
                <w:rFonts w:cs="Arial"/>
                <w:i/>
                <w:iCs/>
                <w:sz w:val="20"/>
                <w:szCs w:val="20"/>
              </w:rPr>
              <w:t xml:space="preserve"> commitment to equity, </w:t>
            </w:r>
            <w:r w:rsidR="00001B1F">
              <w:rPr>
                <w:rFonts w:cs="Arial"/>
                <w:i/>
                <w:iCs/>
                <w:sz w:val="20"/>
                <w:szCs w:val="20"/>
              </w:rPr>
              <w:t xml:space="preserve">parents help shape </w:t>
            </w:r>
            <w:r w:rsidR="00001B1F" w:rsidRPr="003D3C8F">
              <w:rPr>
                <w:rFonts w:cs="Arial"/>
                <w:i/>
                <w:iCs/>
                <w:sz w:val="20"/>
                <w:szCs w:val="20"/>
              </w:rPr>
              <w:t>high quality services &amp; thriving neighborhoods</w:t>
            </w:r>
            <w:r w:rsidR="00001B1F">
              <w:rPr>
                <w:rFonts w:cs="Arial"/>
                <w:i/>
                <w:iCs/>
                <w:sz w:val="20"/>
                <w:szCs w:val="20"/>
              </w:rPr>
              <w:t>)</w:t>
            </w:r>
            <w:r w:rsidR="00C1769E">
              <w:rPr>
                <w:rFonts w:cs="Arial"/>
                <w:i/>
                <w:iCs/>
                <w:sz w:val="20"/>
                <w:szCs w:val="20"/>
              </w:rPr>
              <w:t>.</w:t>
            </w:r>
          </w:p>
          <w:p w14:paraId="5A273452" w14:textId="77777777" w:rsidR="00001B1F" w:rsidRPr="003D3C8F" w:rsidRDefault="00001B1F" w:rsidP="00BC32F4">
            <w:pPr>
              <w:rPr>
                <w:i/>
                <w:iCs/>
                <w:sz w:val="20"/>
                <w:szCs w:val="20"/>
              </w:rPr>
            </w:pPr>
          </w:p>
        </w:tc>
        <w:tc>
          <w:tcPr>
            <w:tcW w:w="3510" w:type="dxa"/>
          </w:tcPr>
          <w:p w14:paraId="641ED494" w14:textId="77777777" w:rsidR="00001B1F" w:rsidRPr="00080691" w:rsidRDefault="00001B1F" w:rsidP="00080691">
            <w:pPr>
              <w:rPr>
                <w:sz w:val="20"/>
                <w:szCs w:val="20"/>
              </w:rPr>
            </w:pPr>
            <w:r w:rsidRPr="00080691">
              <w:rPr>
                <w:sz w:val="20"/>
                <w:szCs w:val="20"/>
              </w:rPr>
              <w:t>How strong is this element in your community?</w:t>
            </w:r>
          </w:p>
          <w:p w14:paraId="47FAFE13"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5281E52B" w14:textId="77777777" w:rsidR="00001B1F" w:rsidRPr="00080691" w:rsidRDefault="00001B1F" w:rsidP="00080691">
            <w:pPr>
              <w:rPr>
                <w:sz w:val="20"/>
                <w:szCs w:val="20"/>
              </w:rPr>
            </w:pPr>
          </w:p>
          <w:p w14:paraId="5C4183F4" w14:textId="77777777" w:rsidR="00001B1F" w:rsidRPr="00080691" w:rsidRDefault="00001B1F" w:rsidP="00080691">
            <w:pPr>
              <w:rPr>
                <w:sz w:val="20"/>
                <w:szCs w:val="20"/>
              </w:rPr>
            </w:pPr>
            <w:r w:rsidRPr="00080691">
              <w:rPr>
                <w:sz w:val="20"/>
                <w:szCs w:val="20"/>
              </w:rPr>
              <w:t>Notes:</w:t>
            </w:r>
          </w:p>
          <w:p w14:paraId="586FFF9B" w14:textId="77777777" w:rsidR="00001B1F" w:rsidRPr="00080691" w:rsidRDefault="00001B1F" w:rsidP="00080691">
            <w:pPr>
              <w:rPr>
                <w:sz w:val="20"/>
                <w:szCs w:val="20"/>
              </w:rPr>
            </w:pPr>
          </w:p>
          <w:p w14:paraId="37A3FAA2" w14:textId="77777777" w:rsidR="00001B1F" w:rsidRPr="00080691" w:rsidRDefault="00001B1F" w:rsidP="00BC32F4">
            <w:pPr>
              <w:rPr>
                <w:sz w:val="20"/>
                <w:szCs w:val="20"/>
              </w:rPr>
            </w:pPr>
          </w:p>
        </w:tc>
      </w:tr>
      <w:tr w:rsidR="00001B1F" w14:paraId="765F7D6E" w14:textId="77777777" w:rsidTr="005023A1">
        <w:tc>
          <w:tcPr>
            <w:tcW w:w="3978" w:type="dxa"/>
          </w:tcPr>
          <w:p w14:paraId="72D6D020" w14:textId="18D20DF6" w:rsidR="00001B1F" w:rsidRDefault="00001B1F" w:rsidP="00BF5E9A">
            <w:pPr>
              <w:pStyle w:val="ListParagraph"/>
              <w:numPr>
                <w:ilvl w:val="0"/>
                <w:numId w:val="12"/>
              </w:numPr>
              <w:ind w:left="337"/>
            </w:pPr>
            <w:r w:rsidRPr="00C87377">
              <w:t xml:space="preserve">Vibrant and robust family- and community-led networks that support positive experiences for children and families </w:t>
            </w:r>
          </w:p>
        </w:tc>
        <w:tc>
          <w:tcPr>
            <w:tcW w:w="5760" w:type="dxa"/>
          </w:tcPr>
          <w:p w14:paraId="35FB4AAB" w14:textId="77777777" w:rsidR="00001B1F" w:rsidRDefault="00001B1F" w:rsidP="00080691">
            <w:pPr>
              <w:rPr>
                <w:rFonts w:cs="Arial"/>
                <w:i/>
                <w:iCs/>
                <w:sz w:val="20"/>
                <w:szCs w:val="20"/>
              </w:rPr>
            </w:pPr>
            <w:r w:rsidRPr="003D3C8F">
              <w:rPr>
                <w:rFonts w:cs="Arial"/>
                <w:i/>
                <w:iCs/>
                <w:sz w:val="20"/>
                <w:szCs w:val="20"/>
              </w:rPr>
              <w:t xml:space="preserve">Positive environments and social connections mitigate adversity and build resilience. </w:t>
            </w:r>
          </w:p>
          <w:p w14:paraId="046C6375" w14:textId="77777777" w:rsidR="00001B1F" w:rsidRDefault="00001B1F" w:rsidP="00080691">
            <w:pPr>
              <w:rPr>
                <w:rFonts w:cs="Arial"/>
                <w:i/>
                <w:iCs/>
                <w:sz w:val="20"/>
                <w:szCs w:val="20"/>
              </w:rPr>
            </w:pPr>
          </w:p>
          <w:p w14:paraId="4D30311B" w14:textId="77777777" w:rsidR="00001B1F" w:rsidRPr="003D3C8F" w:rsidRDefault="00001B1F" w:rsidP="00080691">
            <w:pPr>
              <w:rPr>
                <w:i/>
                <w:iCs/>
                <w:sz w:val="20"/>
                <w:szCs w:val="20"/>
              </w:rPr>
            </w:pPr>
            <w:r w:rsidRPr="003D3C8F">
              <w:rPr>
                <w:rFonts w:cs="Arial"/>
                <w:i/>
                <w:iCs/>
                <w:sz w:val="20"/>
                <w:szCs w:val="20"/>
              </w:rPr>
              <w:t>Development of local family support workforce (i.e., network of locally residing peers) that goes beyond traditional public health and family support services.</w:t>
            </w:r>
          </w:p>
        </w:tc>
        <w:tc>
          <w:tcPr>
            <w:tcW w:w="3510" w:type="dxa"/>
          </w:tcPr>
          <w:p w14:paraId="6DDC58AD" w14:textId="77777777" w:rsidR="00001B1F" w:rsidRPr="00080691" w:rsidRDefault="00001B1F" w:rsidP="00080691">
            <w:pPr>
              <w:rPr>
                <w:sz w:val="20"/>
                <w:szCs w:val="20"/>
              </w:rPr>
            </w:pPr>
            <w:r w:rsidRPr="00080691">
              <w:rPr>
                <w:sz w:val="20"/>
                <w:szCs w:val="20"/>
              </w:rPr>
              <w:t>How strong is this element in your community?</w:t>
            </w:r>
          </w:p>
          <w:p w14:paraId="0045965F"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54FB453F" w14:textId="77777777" w:rsidR="00001B1F" w:rsidRPr="00080691" w:rsidRDefault="00001B1F" w:rsidP="00080691">
            <w:pPr>
              <w:rPr>
                <w:sz w:val="20"/>
                <w:szCs w:val="20"/>
              </w:rPr>
            </w:pPr>
          </w:p>
          <w:p w14:paraId="023A82FA" w14:textId="7889F792" w:rsidR="00001B1F" w:rsidRDefault="00001B1F" w:rsidP="00080691">
            <w:pPr>
              <w:rPr>
                <w:sz w:val="20"/>
                <w:szCs w:val="20"/>
              </w:rPr>
            </w:pPr>
            <w:r w:rsidRPr="00080691">
              <w:rPr>
                <w:sz w:val="20"/>
                <w:szCs w:val="20"/>
              </w:rPr>
              <w:t>Notes:</w:t>
            </w:r>
          </w:p>
          <w:p w14:paraId="084A8570" w14:textId="2DEDD51B" w:rsidR="00001B1F" w:rsidRDefault="00001B1F" w:rsidP="00080691">
            <w:pPr>
              <w:rPr>
                <w:sz w:val="20"/>
                <w:szCs w:val="20"/>
              </w:rPr>
            </w:pPr>
          </w:p>
          <w:p w14:paraId="18154839" w14:textId="425EDCE6" w:rsidR="00001B1F" w:rsidRDefault="00001B1F" w:rsidP="00080691">
            <w:pPr>
              <w:rPr>
                <w:sz w:val="20"/>
                <w:szCs w:val="20"/>
              </w:rPr>
            </w:pPr>
          </w:p>
          <w:p w14:paraId="4C4D3573" w14:textId="49086B12" w:rsidR="00004E70" w:rsidRDefault="00004E70" w:rsidP="00080691">
            <w:pPr>
              <w:rPr>
                <w:sz w:val="20"/>
                <w:szCs w:val="20"/>
              </w:rPr>
            </w:pPr>
          </w:p>
          <w:p w14:paraId="630079C3" w14:textId="244C2115" w:rsidR="00004E70" w:rsidRDefault="00004E70" w:rsidP="00080691">
            <w:pPr>
              <w:rPr>
                <w:sz w:val="20"/>
                <w:szCs w:val="20"/>
              </w:rPr>
            </w:pPr>
          </w:p>
          <w:p w14:paraId="179DE40B" w14:textId="77777777" w:rsidR="00004E70" w:rsidRDefault="00004E70" w:rsidP="00080691">
            <w:pPr>
              <w:rPr>
                <w:sz w:val="20"/>
                <w:szCs w:val="20"/>
              </w:rPr>
            </w:pPr>
          </w:p>
          <w:p w14:paraId="605FDD95" w14:textId="77777777" w:rsidR="006F7A76" w:rsidRDefault="006F7A76" w:rsidP="00080691">
            <w:pPr>
              <w:rPr>
                <w:sz w:val="20"/>
                <w:szCs w:val="20"/>
              </w:rPr>
            </w:pPr>
          </w:p>
          <w:p w14:paraId="1724889D" w14:textId="77777777" w:rsidR="00001B1F" w:rsidRPr="00080691" w:rsidRDefault="00001B1F" w:rsidP="00080691">
            <w:pPr>
              <w:rPr>
                <w:sz w:val="20"/>
                <w:szCs w:val="20"/>
              </w:rPr>
            </w:pPr>
          </w:p>
          <w:p w14:paraId="19BF6652" w14:textId="77777777" w:rsidR="00001B1F" w:rsidRPr="00080691" w:rsidRDefault="00001B1F" w:rsidP="00080691">
            <w:pPr>
              <w:rPr>
                <w:sz w:val="20"/>
                <w:szCs w:val="20"/>
              </w:rPr>
            </w:pPr>
          </w:p>
          <w:p w14:paraId="31B48BAF" w14:textId="77777777" w:rsidR="00001B1F" w:rsidRPr="00080691" w:rsidRDefault="00001B1F" w:rsidP="00080691">
            <w:pPr>
              <w:rPr>
                <w:sz w:val="20"/>
                <w:szCs w:val="20"/>
              </w:rPr>
            </w:pPr>
          </w:p>
        </w:tc>
      </w:tr>
    </w:tbl>
    <w:p w14:paraId="58BC1A0A" w14:textId="77777777" w:rsidR="00420971" w:rsidRDefault="00420971">
      <w:r>
        <w:br w:type="page"/>
      </w:r>
    </w:p>
    <w:tbl>
      <w:tblPr>
        <w:tblStyle w:val="TableGrid"/>
        <w:tblW w:w="13248" w:type="dxa"/>
        <w:tblLook w:val="04A0" w:firstRow="1" w:lastRow="0" w:firstColumn="1" w:lastColumn="0" w:noHBand="0" w:noVBand="1"/>
      </w:tblPr>
      <w:tblGrid>
        <w:gridCol w:w="3978"/>
        <w:gridCol w:w="5760"/>
        <w:gridCol w:w="3510"/>
      </w:tblGrid>
      <w:tr w:rsidR="008305D6" w14:paraId="1E4105B4" w14:textId="77777777" w:rsidTr="00A80856">
        <w:trPr>
          <w:tblHeader/>
        </w:trPr>
        <w:tc>
          <w:tcPr>
            <w:tcW w:w="3978" w:type="dxa"/>
            <w:shd w:val="clear" w:color="auto" w:fill="F3D2C9"/>
          </w:tcPr>
          <w:p w14:paraId="319048A4" w14:textId="77777777" w:rsidR="008305D6" w:rsidRDefault="008305D6" w:rsidP="00A40AAC">
            <w:pPr>
              <w:jc w:val="center"/>
            </w:pPr>
            <w:r>
              <w:lastRenderedPageBreak/>
              <w:t>FCCHS Element</w:t>
            </w:r>
          </w:p>
        </w:tc>
        <w:tc>
          <w:tcPr>
            <w:tcW w:w="5760" w:type="dxa"/>
            <w:shd w:val="clear" w:color="auto" w:fill="F3D2C9"/>
          </w:tcPr>
          <w:p w14:paraId="073F7AD2" w14:textId="77777777" w:rsidR="008305D6" w:rsidRDefault="008305D6" w:rsidP="00A40AAC">
            <w:pPr>
              <w:jc w:val="center"/>
            </w:pPr>
            <w:r>
              <w:t>Examples of what this might look like in a community</w:t>
            </w:r>
          </w:p>
        </w:tc>
        <w:tc>
          <w:tcPr>
            <w:tcW w:w="3510" w:type="dxa"/>
            <w:shd w:val="clear" w:color="auto" w:fill="F3D2C9"/>
          </w:tcPr>
          <w:p w14:paraId="29578975" w14:textId="77777777" w:rsidR="008305D6" w:rsidRDefault="008305D6" w:rsidP="00A40AAC">
            <w:pPr>
              <w:jc w:val="center"/>
            </w:pPr>
            <w:r>
              <w:t>Strength rating</w:t>
            </w:r>
          </w:p>
        </w:tc>
      </w:tr>
      <w:tr w:rsidR="002A047A" w14:paraId="06E4F7CA" w14:textId="77777777" w:rsidTr="005023A1">
        <w:tc>
          <w:tcPr>
            <w:tcW w:w="3978" w:type="dxa"/>
          </w:tcPr>
          <w:p w14:paraId="6B5F9D64" w14:textId="676CEC8F" w:rsidR="002A047A" w:rsidRPr="00C87377" w:rsidRDefault="002A047A" w:rsidP="00BF5E9A">
            <w:pPr>
              <w:pStyle w:val="ListParagraph"/>
              <w:numPr>
                <w:ilvl w:val="0"/>
                <w:numId w:val="12"/>
              </w:numPr>
              <w:ind w:left="337"/>
            </w:pPr>
            <w:r>
              <w:t>Connections among the six elements above</w:t>
            </w:r>
          </w:p>
        </w:tc>
        <w:tc>
          <w:tcPr>
            <w:tcW w:w="5760" w:type="dxa"/>
          </w:tcPr>
          <w:p w14:paraId="55A1BF64" w14:textId="1AEB2DBA" w:rsidR="002A047A" w:rsidRPr="002A047A" w:rsidRDefault="002A047A" w:rsidP="002A047A">
            <w:pPr>
              <w:rPr>
                <w:rFonts w:cs="Arial"/>
                <w:i/>
                <w:iCs/>
                <w:sz w:val="20"/>
                <w:szCs w:val="20"/>
              </w:rPr>
            </w:pPr>
            <w:r>
              <w:rPr>
                <w:rFonts w:cs="Arial"/>
                <w:i/>
                <w:iCs/>
                <w:sz w:val="20"/>
                <w:szCs w:val="20"/>
              </w:rPr>
              <w:t>F</w:t>
            </w:r>
            <w:r w:rsidRPr="002A047A">
              <w:rPr>
                <w:rFonts w:cs="Arial"/>
                <w:i/>
                <w:iCs/>
                <w:sz w:val="20"/>
                <w:szCs w:val="20"/>
              </w:rPr>
              <w:t>ormal connections (e.g., two elements that are led by the same organization, one element funding or sponsoring another, designated board or advisory roles that link between two elements)</w:t>
            </w:r>
          </w:p>
          <w:p w14:paraId="287B2946" w14:textId="77777777" w:rsidR="002A047A" w:rsidRDefault="002A047A" w:rsidP="002A047A">
            <w:pPr>
              <w:rPr>
                <w:rFonts w:cs="Arial"/>
                <w:i/>
                <w:iCs/>
                <w:sz w:val="20"/>
                <w:szCs w:val="20"/>
              </w:rPr>
            </w:pPr>
          </w:p>
          <w:p w14:paraId="39384D40" w14:textId="739B50E4" w:rsidR="002A047A" w:rsidRPr="002A047A" w:rsidRDefault="002A047A" w:rsidP="002A047A">
            <w:pPr>
              <w:rPr>
                <w:rFonts w:cs="Arial"/>
                <w:i/>
                <w:iCs/>
                <w:sz w:val="20"/>
                <w:szCs w:val="20"/>
              </w:rPr>
            </w:pPr>
            <w:r>
              <w:rPr>
                <w:rFonts w:cs="Arial"/>
                <w:i/>
                <w:iCs/>
                <w:sz w:val="20"/>
                <w:szCs w:val="20"/>
              </w:rPr>
              <w:t>I</w:t>
            </w:r>
            <w:r w:rsidRPr="002A047A">
              <w:rPr>
                <w:rFonts w:cs="Arial"/>
                <w:i/>
                <w:iCs/>
                <w:sz w:val="20"/>
                <w:szCs w:val="20"/>
              </w:rPr>
              <w:t>nformal connections (e.g., one element that consistently supports and/or receives support from another, multiple elements that serve the same population group and coordinate their services)</w:t>
            </w:r>
          </w:p>
          <w:p w14:paraId="34F885CF" w14:textId="77777777" w:rsidR="002A047A" w:rsidRDefault="002A047A" w:rsidP="002A047A">
            <w:pPr>
              <w:rPr>
                <w:rFonts w:cs="Arial"/>
                <w:i/>
                <w:iCs/>
                <w:sz w:val="20"/>
                <w:szCs w:val="20"/>
              </w:rPr>
            </w:pPr>
          </w:p>
          <w:p w14:paraId="3FF855A2" w14:textId="4A60F62F" w:rsidR="002A047A" w:rsidRPr="002A047A" w:rsidRDefault="002A047A" w:rsidP="002A047A">
            <w:pPr>
              <w:rPr>
                <w:rFonts w:cs="Arial"/>
                <w:i/>
                <w:iCs/>
                <w:sz w:val="20"/>
                <w:szCs w:val="20"/>
              </w:rPr>
            </w:pPr>
            <w:r>
              <w:rPr>
                <w:rFonts w:cs="Arial"/>
                <w:i/>
                <w:iCs/>
                <w:sz w:val="20"/>
                <w:szCs w:val="20"/>
              </w:rPr>
              <w:t>S</w:t>
            </w:r>
            <w:r w:rsidRPr="002A047A">
              <w:rPr>
                <w:rFonts w:cs="Arial"/>
                <w:i/>
                <w:iCs/>
                <w:sz w:val="20"/>
                <w:szCs w:val="20"/>
              </w:rPr>
              <w:t>upport and facilitation for connections (e.g., collaborative tables, working groups, funders or intermediary organizations that bring stakeholders together across elements)</w:t>
            </w:r>
          </w:p>
          <w:p w14:paraId="4E25EED4" w14:textId="77777777" w:rsidR="002A047A" w:rsidRPr="003D3C8F" w:rsidRDefault="002A047A" w:rsidP="002A047A">
            <w:pPr>
              <w:rPr>
                <w:rFonts w:cs="Arial"/>
                <w:i/>
                <w:iCs/>
                <w:sz w:val="20"/>
                <w:szCs w:val="20"/>
              </w:rPr>
            </w:pPr>
          </w:p>
        </w:tc>
        <w:tc>
          <w:tcPr>
            <w:tcW w:w="3510" w:type="dxa"/>
          </w:tcPr>
          <w:p w14:paraId="39EA6A72" w14:textId="3CD684BE" w:rsidR="002A047A" w:rsidRPr="00080691" w:rsidRDefault="002A047A" w:rsidP="002A047A">
            <w:pPr>
              <w:rPr>
                <w:sz w:val="20"/>
                <w:szCs w:val="20"/>
              </w:rPr>
            </w:pPr>
            <w:r w:rsidRPr="00080691">
              <w:rPr>
                <w:sz w:val="20"/>
                <w:szCs w:val="20"/>
              </w:rPr>
              <w:t xml:space="preserve">How strong </w:t>
            </w:r>
            <w:r>
              <w:rPr>
                <w:sz w:val="20"/>
                <w:szCs w:val="20"/>
              </w:rPr>
              <w:t xml:space="preserve">are these connections </w:t>
            </w:r>
            <w:r w:rsidRPr="00080691">
              <w:rPr>
                <w:sz w:val="20"/>
                <w:szCs w:val="20"/>
              </w:rPr>
              <w:t>in your community?</w:t>
            </w:r>
          </w:p>
          <w:p w14:paraId="31C6C3D5"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03AEB416" w14:textId="77777777" w:rsidR="002A047A" w:rsidRPr="00080691" w:rsidRDefault="002A047A" w:rsidP="002A047A">
            <w:pPr>
              <w:rPr>
                <w:sz w:val="20"/>
                <w:szCs w:val="20"/>
              </w:rPr>
            </w:pPr>
          </w:p>
          <w:p w14:paraId="603F5A2D" w14:textId="77777777" w:rsidR="002A047A" w:rsidRDefault="002A047A" w:rsidP="002A047A">
            <w:pPr>
              <w:rPr>
                <w:sz w:val="20"/>
                <w:szCs w:val="20"/>
              </w:rPr>
            </w:pPr>
            <w:r w:rsidRPr="00080691">
              <w:rPr>
                <w:sz w:val="20"/>
                <w:szCs w:val="20"/>
              </w:rPr>
              <w:t>Notes:</w:t>
            </w:r>
          </w:p>
          <w:p w14:paraId="7973544C" w14:textId="77777777" w:rsidR="002A047A" w:rsidRDefault="002A047A" w:rsidP="002A047A">
            <w:pPr>
              <w:rPr>
                <w:sz w:val="20"/>
                <w:szCs w:val="20"/>
              </w:rPr>
            </w:pPr>
          </w:p>
          <w:p w14:paraId="5875F3A6" w14:textId="77777777" w:rsidR="002A047A" w:rsidRDefault="002A047A" w:rsidP="002A047A">
            <w:pPr>
              <w:rPr>
                <w:sz w:val="20"/>
                <w:szCs w:val="20"/>
              </w:rPr>
            </w:pPr>
          </w:p>
          <w:p w14:paraId="401113E0" w14:textId="77777777" w:rsidR="002A047A" w:rsidRDefault="002A047A" w:rsidP="002A047A">
            <w:pPr>
              <w:rPr>
                <w:sz w:val="20"/>
                <w:szCs w:val="20"/>
              </w:rPr>
            </w:pPr>
          </w:p>
          <w:p w14:paraId="20480B44" w14:textId="77777777" w:rsidR="002A047A" w:rsidRPr="00080691" w:rsidRDefault="002A047A" w:rsidP="00080691">
            <w:pPr>
              <w:rPr>
                <w:sz w:val="20"/>
                <w:szCs w:val="20"/>
              </w:rPr>
            </w:pPr>
          </w:p>
        </w:tc>
      </w:tr>
      <w:tr w:rsidR="002A047A" w14:paraId="5A7863EA" w14:textId="77777777" w:rsidTr="005023A1">
        <w:tc>
          <w:tcPr>
            <w:tcW w:w="3978" w:type="dxa"/>
          </w:tcPr>
          <w:p w14:paraId="395E0AB3" w14:textId="55C60140" w:rsidR="002A047A" w:rsidRDefault="002A047A" w:rsidP="002A047A">
            <w:pPr>
              <w:pStyle w:val="ListParagraph"/>
              <w:numPr>
                <w:ilvl w:val="0"/>
                <w:numId w:val="12"/>
              </w:numPr>
              <w:ind w:left="337"/>
            </w:pPr>
            <w:r>
              <w:t>Overall strength of your community’s FCCHS</w:t>
            </w:r>
          </w:p>
        </w:tc>
        <w:tc>
          <w:tcPr>
            <w:tcW w:w="5760" w:type="dxa"/>
          </w:tcPr>
          <w:p w14:paraId="67CD35B0" w14:textId="08358717" w:rsidR="002A047A" w:rsidRDefault="00572580" w:rsidP="002A047A">
            <w:pPr>
              <w:rPr>
                <w:rFonts w:cs="Arial"/>
                <w:i/>
                <w:iCs/>
                <w:sz w:val="20"/>
                <w:szCs w:val="20"/>
              </w:rPr>
            </w:pPr>
            <w:r>
              <w:rPr>
                <w:rFonts w:cs="Arial"/>
                <w:i/>
                <w:iCs/>
                <w:sz w:val="20"/>
                <w:szCs w:val="20"/>
              </w:rPr>
              <w:t>Consider the overall s</w:t>
            </w:r>
            <w:r w:rsidR="002A047A">
              <w:rPr>
                <w:rFonts w:cs="Arial"/>
                <w:i/>
                <w:iCs/>
                <w:sz w:val="20"/>
                <w:szCs w:val="20"/>
              </w:rPr>
              <w:t xml:space="preserve">trength of </w:t>
            </w:r>
            <w:r>
              <w:rPr>
                <w:rFonts w:cs="Arial"/>
                <w:i/>
                <w:iCs/>
                <w:sz w:val="20"/>
                <w:szCs w:val="20"/>
              </w:rPr>
              <w:t xml:space="preserve">the system, factoring in </w:t>
            </w:r>
            <w:r w:rsidR="002A047A">
              <w:rPr>
                <w:rFonts w:cs="Arial"/>
                <w:i/>
                <w:iCs/>
                <w:sz w:val="20"/>
                <w:szCs w:val="20"/>
              </w:rPr>
              <w:t>individual elements and the connections between them</w:t>
            </w:r>
          </w:p>
        </w:tc>
        <w:tc>
          <w:tcPr>
            <w:tcW w:w="3510" w:type="dxa"/>
          </w:tcPr>
          <w:p w14:paraId="15072432" w14:textId="0048BF99" w:rsidR="002A047A" w:rsidRPr="00080691" w:rsidRDefault="002A047A" w:rsidP="002A047A">
            <w:pPr>
              <w:rPr>
                <w:sz w:val="20"/>
                <w:szCs w:val="20"/>
              </w:rPr>
            </w:pPr>
            <w:r w:rsidRPr="00080691">
              <w:rPr>
                <w:sz w:val="20"/>
                <w:szCs w:val="20"/>
              </w:rPr>
              <w:t xml:space="preserve">How strong is </w:t>
            </w:r>
            <w:r>
              <w:rPr>
                <w:sz w:val="20"/>
                <w:szCs w:val="20"/>
              </w:rPr>
              <w:t xml:space="preserve">the FCCHS </w:t>
            </w:r>
            <w:r w:rsidRPr="00080691">
              <w:rPr>
                <w:sz w:val="20"/>
                <w:szCs w:val="20"/>
              </w:rPr>
              <w:t>in your community?</w:t>
            </w:r>
          </w:p>
          <w:p w14:paraId="784F99C1" w14:textId="77777777" w:rsidR="00004E70" w:rsidRPr="00080691" w:rsidRDefault="00004E70" w:rsidP="00004E70">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1612C931" w14:textId="77777777" w:rsidR="002A047A" w:rsidRPr="00080691" w:rsidRDefault="002A047A" w:rsidP="002A047A">
            <w:pPr>
              <w:rPr>
                <w:sz w:val="20"/>
                <w:szCs w:val="20"/>
              </w:rPr>
            </w:pPr>
          </w:p>
          <w:p w14:paraId="69BD1598" w14:textId="77777777" w:rsidR="002A047A" w:rsidRDefault="002A047A" w:rsidP="002A047A">
            <w:pPr>
              <w:rPr>
                <w:sz w:val="20"/>
                <w:szCs w:val="20"/>
              </w:rPr>
            </w:pPr>
            <w:r w:rsidRPr="00080691">
              <w:rPr>
                <w:sz w:val="20"/>
                <w:szCs w:val="20"/>
              </w:rPr>
              <w:t>Notes:</w:t>
            </w:r>
          </w:p>
          <w:p w14:paraId="15F25C49" w14:textId="77777777" w:rsidR="002A047A" w:rsidRDefault="002A047A" w:rsidP="002A047A">
            <w:pPr>
              <w:rPr>
                <w:sz w:val="20"/>
                <w:szCs w:val="20"/>
              </w:rPr>
            </w:pPr>
          </w:p>
          <w:p w14:paraId="0DCB1DDC" w14:textId="77777777" w:rsidR="002A047A" w:rsidRDefault="002A047A" w:rsidP="002A047A">
            <w:pPr>
              <w:rPr>
                <w:sz w:val="20"/>
                <w:szCs w:val="20"/>
              </w:rPr>
            </w:pPr>
          </w:p>
          <w:p w14:paraId="44454362" w14:textId="77777777" w:rsidR="002A047A" w:rsidRDefault="002A047A" w:rsidP="002A047A">
            <w:pPr>
              <w:rPr>
                <w:sz w:val="20"/>
                <w:szCs w:val="20"/>
              </w:rPr>
            </w:pPr>
          </w:p>
          <w:p w14:paraId="3036E4DD" w14:textId="77777777" w:rsidR="002A047A" w:rsidRPr="00080691" w:rsidRDefault="002A047A" w:rsidP="002A047A">
            <w:pPr>
              <w:rPr>
                <w:sz w:val="20"/>
                <w:szCs w:val="20"/>
              </w:rPr>
            </w:pPr>
          </w:p>
          <w:p w14:paraId="44F6B918" w14:textId="77777777" w:rsidR="002A047A" w:rsidRPr="00080691" w:rsidRDefault="002A047A" w:rsidP="002A047A">
            <w:pPr>
              <w:rPr>
                <w:sz w:val="20"/>
                <w:szCs w:val="20"/>
              </w:rPr>
            </w:pPr>
          </w:p>
          <w:p w14:paraId="469197C6" w14:textId="77777777" w:rsidR="002A047A" w:rsidRPr="00080691" w:rsidRDefault="002A047A" w:rsidP="002A047A">
            <w:pPr>
              <w:rPr>
                <w:sz w:val="20"/>
                <w:szCs w:val="20"/>
              </w:rPr>
            </w:pPr>
          </w:p>
        </w:tc>
      </w:tr>
    </w:tbl>
    <w:p w14:paraId="5F331FCA" w14:textId="3E639B56" w:rsidR="00BF5E9A" w:rsidRPr="00BF5E9A" w:rsidRDefault="00BF5E9A">
      <w:pPr>
        <w:rPr>
          <w:color w:val="000000" w:themeColor="text1"/>
        </w:rPr>
      </w:pPr>
    </w:p>
    <w:p w14:paraId="5BF4280E" w14:textId="77777777" w:rsidR="00224EF2" w:rsidRDefault="00224EF2" w:rsidP="00224EF2">
      <w:r>
        <w:t>______________________________________________________________________________</w:t>
      </w:r>
    </w:p>
    <w:p w14:paraId="40B17887" w14:textId="77777777" w:rsidR="00224EF2" w:rsidRPr="00CC3DA8" w:rsidRDefault="00224EF2" w:rsidP="00224EF2">
      <w:pPr>
        <w:rPr>
          <w:b/>
          <w:bCs/>
          <w:sz w:val="20"/>
          <w:szCs w:val="20"/>
        </w:rPr>
      </w:pPr>
      <w:r w:rsidRPr="00CC3DA8">
        <w:rPr>
          <w:b/>
          <w:bCs/>
          <w:sz w:val="20"/>
          <w:szCs w:val="20"/>
        </w:rPr>
        <w:t>References</w:t>
      </w:r>
    </w:p>
    <w:p w14:paraId="37F4CD75" w14:textId="77777777" w:rsidR="00224EF2" w:rsidRPr="00CC3DA8" w:rsidRDefault="00224EF2" w:rsidP="00224EF2">
      <w:pPr>
        <w:pStyle w:val="EndNoteBibliography"/>
        <w:ind w:left="720" w:hanging="720"/>
        <w:rPr>
          <w:noProof/>
          <w:sz w:val="20"/>
          <w:szCs w:val="20"/>
        </w:rPr>
      </w:pPr>
      <w:r w:rsidRPr="00CC3DA8">
        <w:rPr>
          <w:sz w:val="20"/>
          <w:szCs w:val="20"/>
        </w:rPr>
        <w:fldChar w:fldCharType="begin"/>
      </w:r>
      <w:r w:rsidRPr="00CC3DA8">
        <w:rPr>
          <w:sz w:val="20"/>
          <w:szCs w:val="20"/>
        </w:rPr>
        <w:instrText xml:space="preserve"> ADDIN EN.REFLIST </w:instrText>
      </w:r>
      <w:r w:rsidRPr="00CC3DA8">
        <w:rPr>
          <w:sz w:val="20"/>
          <w:szCs w:val="20"/>
        </w:rPr>
        <w:fldChar w:fldCharType="separate"/>
      </w:r>
      <w:r w:rsidRPr="00CC3DA8">
        <w:rPr>
          <w:noProof/>
          <w:sz w:val="20"/>
          <w:szCs w:val="20"/>
        </w:rPr>
        <w:t>1.</w:t>
      </w:r>
      <w:r w:rsidRPr="00CC3DA8">
        <w:rPr>
          <w:noProof/>
          <w:sz w:val="20"/>
          <w:szCs w:val="20"/>
        </w:rPr>
        <w:tab/>
        <w:t xml:space="preserve">Willis D. </w:t>
      </w:r>
      <w:r w:rsidRPr="00CC3DA8">
        <w:rPr>
          <w:i/>
          <w:iCs/>
          <w:noProof/>
          <w:sz w:val="20"/>
          <w:szCs w:val="20"/>
        </w:rPr>
        <w:t>Advancing a Family-Centered Community Health System: A Community Agenda focused on Child Health Care, Early Relationships, and Equity</w:t>
      </w:r>
      <w:r w:rsidRPr="00CC3DA8">
        <w:rPr>
          <w:noProof/>
          <w:sz w:val="20"/>
          <w:szCs w:val="20"/>
        </w:rPr>
        <w:t xml:space="preserve">. Washington, DC: Center for the Study of Social Policy; 2020. Available at https://cssp.org/resource/advancing-a-fcchs/. </w:t>
      </w:r>
    </w:p>
    <w:p w14:paraId="457AC3D1" w14:textId="77777777" w:rsidR="00224EF2" w:rsidRPr="00CC3DA8" w:rsidRDefault="00224EF2" w:rsidP="00224EF2">
      <w:pPr>
        <w:pStyle w:val="EndNoteBibliography"/>
        <w:ind w:left="720" w:hanging="720"/>
        <w:rPr>
          <w:noProof/>
          <w:sz w:val="20"/>
          <w:szCs w:val="20"/>
        </w:rPr>
      </w:pPr>
      <w:r w:rsidRPr="00CC3DA8">
        <w:rPr>
          <w:noProof/>
          <w:sz w:val="20"/>
          <w:szCs w:val="20"/>
        </w:rPr>
        <w:t>2.</w:t>
      </w:r>
      <w:r w:rsidRPr="00CC3DA8">
        <w:rPr>
          <w:noProof/>
          <w:sz w:val="20"/>
          <w:szCs w:val="20"/>
        </w:rPr>
        <w:tab/>
        <w:t xml:space="preserve">Harper-Browne C. </w:t>
      </w:r>
      <w:r w:rsidRPr="00CC3DA8">
        <w:rPr>
          <w:i/>
          <w:noProof/>
          <w:sz w:val="20"/>
          <w:szCs w:val="20"/>
        </w:rPr>
        <w:t xml:space="preserve">The Strengthening Families Approach and Protective Factors Framework: Branching Out and Reaching Deeper. </w:t>
      </w:r>
      <w:r w:rsidRPr="00CC3DA8">
        <w:rPr>
          <w:noProof/>
          <w:sz w:val="20"/>
          <w:szCs w:val="20"/>
        </w:rPr>
        <w:t>Washington, DC: Center for the Study of Social Policy;2014.</w:t>
      </w:r>
    </w:p>
    <w:p w14:paraId="11B6F941" w14:textId="0E3B9F21" w:rsidR="00224EF2" w:rsidRPr="00CC3DA8" w:rsidRDefault="00224EF2" w:rsidP="00224EF2">
      <w:pPr>
        <w:pStyle w:val="EndNoteBibliography"/>
        <w:ind w:left="720" w:hanging="720"/>
        <w:rPr>
          <w:noProof/>
          <w:sz w:val="20"/>
          <w:szCs w:val="20"/>
        </w:rPr>
      </w:pPr>
      <w:r w:rsidRPr="00CC3DA8">
        <w:rPr>
          <w:noProof/>
          <w:sz w:val="20"/>
          <w:szCs w:val="20"/>
        </w:rPr>
        <w:t>3.</w:t>
      </w:r>
      <w:r w:rsidRPr="00CC3DA8">
        <w:rPr>
          <w:noProof/>
          <w:sz w:val="20"/>
          <w:szCs w:val="20"/>
        </w:rPr>
        <w:tab/>
        <w:t xml:space="preserve">Willis D, Chavez, S., </w:t>
      </w:r>
      <w:r w:rsidR="005303A4">
        <w:rPr>
          <w:noProof/>
          <w:sz w:val="20"/>
          <w:szCs w:val="20"/>
        </w:rPr>
        <w:t>Lee, J</w:t>
      </w:r>
      <w:r w:rsidRPr="00CC3DA8">
        <w:rPr>
          <w:noProof/>
          <w:sz w:val="20"/>
          <w:szCs w:val="20"/>
        </w:rPr>
        <w:t xml:space="preserve">, Hampton, P, and Fine, A. </w:t>
      </w:r>
      <w:r w:rsidRPr="00CC3DA8">
        <w:rPr>
          <w:i/>
          <w:noProof/>
          <w:sz w:val="20"/>
          <w:szCs w:val="20"/>
        </w:rPr>
        <w:t xml:space="preserve">Early Relational Health National Survey: What We’re Learning from the Field. </w:t>
      </w:r>
      <w:r w:rsidRPr="00CC3DA8">
        <w:rPr>
          <w:noProof/>
          <w:sz w:val="20"/>
          <w:szCs w:val="20"/>
        </w:rPr>
        <w:t>Washington DC: Center for the Study of Social Policy;2020.</w:t>
      </w:r>
    </w:p>
    <w:p w14:paraId="72D7CD84" w14:textId="2FF6F92C" w:rsidR="00224EF2" w:rsidRDefault="00224EF2">
      <w:pPr>
        <w:rPr>
          <w:b/>
          <w:bCs/>
          <w:color w:val="0070C0"/>
          <w:sz w:val="28"/>
          <w:szCs w:val="28"/>
        </w:rPr>
      </w:pPr>
      <w:r w:rsidRPr="00CC3DA8">
        <w:rPr>
          <w:sz w:val="20"/>
          <w:szCs w:val="20"/>
        </w:rPr>
        <w:fldChar w:fldCharType="end"/>
      </w:r>
    </w:p>
    <w:p w14:paraId="57878183" w14:textId="77777777" w:rsidR="009B5C3B" w:rsidRDefault="009B5C3B">
      <w:pPr>
        <w:rPr>
          <w:b/>
          <w:bCs/>
          <w:color w:val="0070C0"/>
          <w:sz w:val="28"/>
          <w:szCs w:val="28"/>
        </w:rPr>
        <w:sectPr w:rsidR="009B5C3B" w:rsidSect="00F41F8D">
          <w:footerReference w:type="even" r:id="rId16"/>
          <w:pgSz w:w="15840" w:h="12240" w:orient="landscape"/>
          <w:pgMar w:top="1440" w:right="1440" w:bottom="1350" w:left="1440" w:header="720" w:footer="720" w:gutter="0"/>
          <w:cols w:space="720"/>
          <w:docGrid w:linePitch="360"/>
        </w:sectPr>
      </w:pPr>
    </w:p>
    <w:p w14:paraId="00D9B1F6" w14:textId="3085FF6F" w:rsidR="00A47C8A" w:rsidRPr="003602E8" w:rsidRDefault="00A47C8A" w:rsidP="005439CA">
      <w:pPr>
        <w:pStyle w:val="Heading2"/>
      </w:pPr>
      <w:r w:rsidRPr="003602E8">
        <w:lastRenderedPageBreak/>
        <w:t xml:space="preserve">Part </w:t>
      </w:r>
      <w:r w:rsidR="002A047A" w:rsidRPr="003602E8">
        <w:t>3</w:t>
      </w:r>
      <w:r w:rsidRPr="003602E8">
        <w:t>: Action Planning</w:t>
      </w:r>
    </w:p>
    <w:p w14:paraId="00240955" w14:textId="214E6873" w:rsidR="001E6278" w:rsidRDefault="00A47C8A" w:rsidP="00A47C8A">
      <w:pPr>
        <w:rPr>
          <w:color w:val="000000" w:themeColor="text1"/>
        </w:rPr>
      </w:pPr>
      <w:r>
        <w:rPr>
          <w:color w:val="000000" w:themeColor="text1"/>
        </w:rPr>
        <w:t xml:space="preserve">Identify action steps that would improve your community’s ability to promote ERH. </w:t>
      </w:r>
      <w:r w:rsidR="001E6278">
        <w:rPr>
          <w:color w:val="000000" w:themeColor="text1"/>
        </w:rPr>
        <w:t xml:space="preserve">Some action steps may have naturally emerged as you </w:t>
      </w:r>
      <w:r w:rsidR="008305D6">
        <w:rPr>
          <w:color w:val="000000" w:themeColor="text1"/>
        </w:rPr>
        <w:t>mapped what is currently happening in your community</w:t>
      </w:r>
      <w:r w:rsidR="001E6278">
        <w:rPr>
          <w:color w:val="000000" w:themeColor="text1"/>
        </w:rPr>
        <w:t xml:space="preserve">, while others may </w:t>
      </w:r>
      <w:r w:rsidR="00195BCB">
        <w:rPr>
          <w:color w:val="000000" w:themeColor="text1"/>
        </w:rPr>
        <w:t xml:space="preserve">not align exactly with </w:t>
      </w:r>
      <w:r w:rsidR="008305D6">
        <w:rPr>
          <w:color w:val="000000" w:themeColor="text1"/>
        </w:rPr>
        <w:t>the mapping process</w:t>
      </w:r>
      <w:r w:rsidR="001E6278">
        <w:rPr>
          <w:color w:val="000000" w:themeColor="text1"/>
        </w:rPr>
        <w:t>. For example:</w:t>
      </w:r>
    </w:p>
    <w:p w14:paraId="2F68CEAF" w14:textId="6C70D8FD" w:rsidR="002A047A" w:rsidRPr="00195BCB" w:rsidRDefault="001E6278" w:rsidP="002A047A">
      <w:pPr>
        <w:pStyle w:val="ListParagraph"/>
        <w:numPr>
          <w:ilvl w:val="0"/>
          <w:numId w:val="17"/>
        </w:numPr>
        <w:rPr>
          <w:color w:val="000000" w:themeColor="text1"/>
        </w:rPr>
      </w:pPr>
      <w:r>
        <w:t xml:space="preserve">In Part 1, you may have found that some sectors had significantly less activity promoting ERH than others. Is there something happening in </w:t>
      </w:r>
      <w:r w:rsidR="00195BCB">
        <w:t>one</w:t>
      </w:r>
      <w:r>
        <w:t xml:space="preserve"> sector that could be replicated or expanded to reach another sector? Or does the assessment reflect that additional people need to be consulted to understand what’s going on in some of those sectors? You could develop an action step about reaching out and establishing relationships with people in other sectors or with parents in particular demographic or geographic areas. </w:t>
      </w:r>
      <w:r w:rsidR="002A047A">
        <w:t>Looking at cross-sector efforts, you may have come up with a long list of system-level initiatives and strategies – in which case you may develop an action step about improving on one of them in some way, such as by reaching a group listed as not being reached. Or you may have had a short list, which would suggest that developing more cross-sector initiatives would be a powerful action step for your community.</w:t>
      </w:r>
    </w:p>
    <w:p w14:paraId="57EDB824" w14:textId="3A4F2D71" w:rsidR="00195BCB" w:rsidRDefault="00195BCB" w:rsidP="001E6278">
      <w:pPr>
        <w:pStyle w:val="ListParagraph"/>
        <w:numPr>
          <w:ilvl w:val="0"/>
          <w:numId w:val="17"/>
        </w:numPr>
      </w:pPr>
      <w:r>
        <w:t xml:space="preserve">In </w:t>
      </w:r>
      <w:r w:rsidR="00BC0966">
        <w:t xml:space="preserve">Part </w:t>
      </w:r>
      <w:r>
        <w:t>2, you probably gave your community lower ratings on some elements of the family-centered community health system than on others. If your rating was 1 for an element, what could you do to begin strengthening that element in your community? If your rating was 2</w:t>
      </w:r>
      <w:r w:rsidR="00004E70">
        <w:t>, 3, or 4,</w:t>
      </w:r>
      <w:r>
        <w:t xml:space="preserve"> what could you do to move to the next rating level, such as increasing the consistent use of a particular approach or making something more accessible to families that aren’t currently being reached? There may also be elements that you rated as </w:t>
      </w:r>
      <w:r w:rsidR="008305D6">
        <w:t xml:space="preserve">strong, but that aren’t </w:t>
      </w:r>
      <w:r>
        <w:t>strongly connected to the rest of the system, which may point toward action steps that would strengthen those connections.</w:t>
      </w:r>
    </w:p>
    <w:p w14:paraId="4AD66123" w14:textId="5C7840D5" w:rsidR="00195BCB" w:rsidRPr="00195BCB" w:rsidRDefault="00195BCB" w:rsidP="001733D5">
      <w:pPr>
        <w:pStyle w:val="ListParagraph"/>
        <w:numPr>
          <w:ilvl w:val="0"/>
          <w:numId w:val="17"/>
        </w:numPr>
        <w:rPr>
          <w:color w:val="000000" w:themeColor="text1"/>
        </w:rPr>
      </w:pPr>
      <w:r>
        <w:t xml:space="preserve">Other ideas may have come up through your conversations about this </w:t>
      </w:r>
      <w:r w:rsidR="008305D6">
        <w:t>mapping process</w:t>
      </w:r>
      <w:r>
        <w:t>. Perhaps someone shared something they are working on, and you could develop an action step about supporting them in that effort and increasing its reach or effectiveness. Or perhaps there is already an early childhood action plan in your community that includes steps that are specifically related to ERH – which you can pull into your action plan, perhaps specifying what your group’s contribution to that effort will be.</w:t>
      </w:r>
    </w:p>
    <w:p w14:paraId="06115A77" w14:textId="77777777" w:rsidR="001E6278" w:rsidRDefault="001E6278" w:rsidP="00A47C8A">
      <w:pPr>
        <w:rPr>
          <w:color w:val="000000" w:themeColor="text1"/>
        </w:rPr>
      </w:pPr>
    </w:p>
    <w:p w14:paraId="2A1941AC" w14:textId="1057C676" w:rsidR="00407EE7" w:rsidRDefault="00A47C8A" w:rsidP="00407EE7">
      <w:r>
        <w:rPr>
          <w:color w:val="000000" w:themeColor="text1"/>
        </w:rPr>
        <w:t>For each action step, articulate as many details as possible about how and when it will be implemented, who will take responsibility (an individual, team, or organization), what resources will be needed, and how you will gauge success.</w:t>
      </w:r>
      <w:r w:rsidR="001733D5">
        <w:rPr>
          <w:color w:val="000000" w:themeColor="text1"/>
        </w:rPr>
        <w:t xml:space="preserve"> </w:t>
      </w:r>
      <w:r w:rsidR="00407EE7">
        <w:t>The appendix includes a partially completed action plan.</w:t>
      </w:r>
    </w:p>
    <w:p w14:paraId="1180EA03" w14:textId="45081552" w:rsidR="00A47C8A" w:rsidRDefault="00A47C8A" w:rsidP="00A47C8A">
      <w:pPr>
        <w:rPr>
          <w:color w:val="000000" w:themeColor="text1"/>
        </w:rPr>
      </w:pPr>
    </w:p>
    <w:p w14:paraId="547D297E" w14:textId="77777777" w:rsidR="00407EE7" w:rsidRDefault="00407EE7">
      <w:pPr>
        <w:rPr>
          <w:rFonts w:ascii="Franklin Gothic Demi" w:hAnsi="Franklin Gothic Demi"/>
          <w:b/>
          <w:bCs/>
          <w:color w:val="C74C2B"/>
          <w:sz w:val="36"/>
          <w:szCs w:val="36"/>
        </w:rPr>
      </w:pPr>
      <w:r>
        <w:rPr>
          <w:rFonts w:ascii="Franklin Gothic Demi" w:hAnsi="Franklin Gothic Demi"/>
          <w:b/>
          <w:bCs/>
          <w:color w:val="C74C2B"/>
          <w:sz w:val="36"/>
          <w:szCs w:val="36"/>
        </w:rPr>
        <w:br w:type="page"/>
      </w:r>
    </w:p>
    <w:p w14:paraId="6226C886" w14:textId="12655511" w:rsidR="001733D5" w:rsidRPr="005439CA" w:rsidRDefault="00516F5B" w:rsidP="005439CA">
      <w:pPr>
        <w:pStyle w:val="Heading1"/>
        <w:rPr>
          <w:sz w:val="36"/>
          <w:szCs w:val="36"/>
        </w:rPr>
      </w:pPr>
      <w:r w:rsidRPr="005439CA">
        <w:rPr>
          <w:sz w:val="36"/>
          <w:szCs w:val="36"/>
        </w:rPr>
        <w:lastRenderedPageBreak/>
        <w:t>Promoting Early Relational Health: Community Action Plan</w:t>
      </w:r>
    </w:p>
    <w:p w14:paraId="163927B4" w14:textId="77777777" w:rsidR="00516F5B" w:rsidRDefault="00516F5B" w:rsidP="00A47C8A">
      <w:pPr>
        <w:rPr>
          <w:color w:val="000000" w:themeColor="text1"/>
        </w:rPr>
      </w:pPr>
    </w:p>
    <w:tbl>
      <w:tblPr>
        <w:tblStyle w:val="TableGrid"/>
        <w:tblW w:w="12865" w:type="dxa"/>
        <w:tblLook w:val="04A0" w:firstRow="1" w:lastRow="0" w:firstColumn="1" w:lastColumn="0" w:noHBand="0" w:noVBand="1"/>
      </w:tblPr>
      <w:tblGrid>
        <w:gridCol w:w="3235"/>
        <w:gridCol w:w="2700"/>
        <w:gridCol w:w="1620"/>
        <w:gridCol w:w="2340"/>
        <w:gridCol w:w="2970"/>
      </w:tblGrid>
      <w:tr w:rsidR="00A47C8A" w14:paraId="1D8B704F" w14:textId="77777777" w:rsidTr="00A80856">
        <w:tc>
          <w:tcPr>
            <w:tcW w:w="3235" w:type="dxa"/>
            <w:shd w:val="clear" w:color="auto" w:fill="F3D2C9"/>
          </w:tcPr>
          <w:p w14:paraId="271534C9" w14:textId="739714DE" w:rsidR="00A47C8A" w:rsidRDefault="00A47C8A" w:rsidP="00A47C8A">
            <w:pPr>
              <w:rPr>
                <w:color w:val="000000" w:themeColor="text1"/>
              </w:rPr>
            </w:pPr>
            <w:r>
              <w:rPr>
                <w:color w:val="000000" w:themeColor="text1"/>
              </w:rPr>
              <w:t>Action</w:t>
            </w:r>
          </w:p>
        </w:tc>
        <w:tc>
          <w:tcPr>
            <w:tcW w:w="2700" w:type="dxa"/>
            <w:shd w:val="clear" w:color="auto" w:fill="F3D2C9"/>
          </w:tcPr>
          <w:p w14:paraId="7396CBC6" w14:textId="33D03E2B" w:rsidR="00A47C8A" w:rsidRDefault="00A47C8A" w:rsidP="00A47C8A">
            <w:pPr>
              <w:rPr>
                <w:color w:val="000000" w:themeColor="text1"/>
              </w:rPr>
            </w:pPr>
            <w:r>
              <w:rPr>
                <w:color w:val="000000" w:themeColor="text1"/>
              </w:rPr>
              <w:t>Responsible</w:t>
            </w:r>
          </w:p>
        </w:tc>
        <w:tc>
          <w:tcPr>
            <w:tcW w:w="1620" w:type="dxa"/>
            <w:shd w:val="clear" w:color="auto" w:fill="F3D2C9"/>
          </w:tcPr>
          <w:p w14:paraId="7B145314" w14:textId="13F2CC7D" w:rsidR="00A47C8A" w:rsidRDefault="001733D5" w:rsidP="00A47C8A">
            <w:pPr>
              <w:rPr>
                <w:color w:val="000000" w:themeColor="text1"/>
              </w:rPr>
            </w:pPr>
            <w:r>
              <w:rPr>
                <w:color w:val="000000" w:themeColor="text1"/>
              </w:rPr>
              <w:t>Timeline</w:t>
            </w:r>
          </w:p>
        </w:tc>
        <w:tc>
          <w:tcPr>
            <w:tcW w:w="2340" w:type="dxa"/>
            <w:shd w:val="clear" w:color="auto" w:fill="F3D2C9"/>
          </w:tcPr>
          <w:p w14:paraId="55C412B0" w14:textId="1B923D32" w:rsidR="00A47C8A" w:rsidRDefault="00A47C8A" w:rsidP="00A47C8A">
            <w:pPr>
              <w:rPr>
                <w:color w:val="000000" w:themeColor="text1"/>
              </w:rPr>
            </w:pPr>
            <w:r>
              <w:rPr>
                <w:color w:val="000000" w:themeColor="text1"/>
              </w:rPr>
              <w:t>Budget or other resources needed</w:t>
            </w:r>
          </w:p>
        </w:tc>
        <w:tc>
          <w:tcPr>
            <w:tcW w:w="2970" w:type="dxa"/>
            <w:shd w:val="clear" w:color="auto" w:fill="F3D2C9"/>
          </w:tcPr>
          <w:p w14:paraId="5E0DBD7B" w14:textId="58E23992" w:rsidR="00A47C8A" w:rsidRDefault="00A47C8A" w:rsidP="00A47C8A">
            <w:pPr>
              <w:rPr>
                <w:color w:val="000000" w:themeColor="text1"/>
              </w:rPr>
            </w:pPr>
            <w:r>
              <w:rPr>
                <w:color w:val="000000" w:themeColor="text1"/>
              </w:rPr>
              <w:t>Indicators of success</w:t>
            </w:r>
          </w:p>
        </w:tc>
      </w:tr>
      <w:tr w:rsidR="00A47C8A" w14:paraId="10C2FCFD" w14:textId="77777777" w:rsidTr="00ED0C32">
        <w:tc>
          <w:tcPr>
            <w:tcW w:w="3235" w:type="dxa"/>
          </w:tcPr>
          <w:p w14:paraId="013C4A19" w14:textId="77777777" w:rsidR="00A47C8A" w:rsidRDefault="00A47C8A" w:rsidP="00A47C8A">
            <w:pPr>
              <w:rPr>
                <w:color w:val="000000" w:themeColor="text1"/>
              </w:rPr>
            </w:pPr>
          </w:p>
          <w:p w14:paraId="11226D95" w14:textId="77777777" w:rsidR="00407EE7" w:rsidRDefault="00407EE7" w:rsidP="00A47C8A">
            <w:pPr>
              <w:rPr>
                <w:color w:val="000000" w:themeColor="text1"/>
              </w:rPr>
            </w:pPr>
          </w:p>
          <w:p w14:paraId="09603575" w14:textId="00F34ECB" w:rsidR="00407EE7" w:rsidRDefault="00407EE7" w:rsidP="00A47C8A">
            <w:pPr>
              <w:rPr>
                <w:color w:val="000000" w:themeColor="text1"/>
              </w:rPr>
            </w:pPr>
          </w:p>
        </w:tc>
        <w:tc>
          <w:tcPr>
            <w:tcW w:w="2700" w:type="dxa"/>
          </w:tcPr>
          <w:p w14:paraId="4AEF8A2B" w14:textId="77777777" w:rsidR="00A47C8A" w:rsidRDefault="00A47C8A" w:rsidP="001733D5">
            <w:pPr>
              <w:pStyle w:val="ListParagraph"/>
              <w:numPr>
                <w:ilvl w:val="0"/>
                <w:numId w:val="20"/>
              </w:numPr>
              <w:ind w:left="144" w:hanging="172"/>
              <w:rPr>
                <w:color w:val="000000" w:themeColor="text1"/>
              </w:rPr>
            </w:pPr>
          </w:p>
        </w:tc>
        <w:tc>
          <w:tcPr>
            <w:tcW w:w="1620" w:type="dxa"/>
          </w:tcPr>
          <w:p w14:paraId="62946418" w14:textId="77777777" w:rsidR="00A47C8A" w:rsidRDefault="00A47C8A" w:rsidP="001733D5">
            <w:pPr>
              <w:pStyle w:val="ListParagraph"/>
              <w:numPr>
                <w:ilvl w:val="0"/>
                <w:numId w:val="20"/>
              </w:numPr>
              <w:ind w:left="144" w:hanging="172"/>
              <w:rPr>
                <w:color w:val="000000" w:themeColor="text1"/>
              </w:rPr>
            </w:pPr>
          </w:p>
        </w:tc>
        <w:tc>
          <w:tcPr>
            <w:tcW w:w="2340" w:type="dxa"/>
          </w:tcPr>
          <w:p w14:paraId="71D0C9B4" w14:textId="77777777" w:rsidR="00A47C8A" w:rsidRDefault="00A47C8A" w:rsidP="001733D5">
            <w:pPr>
              <w:pStyle w:val="ListParagraph"/>
              <w:numPr>
                <w:ilvl w:val="0"/>
                <w:numId w:val="20"/>
              </w:numPr>
              <w:ind w:left="144" w:hanging="172"/>
              <w:rPr>
                <w:color w:val="000000" w:themeColor="text1"/>
              </w:rPr>
            </w:pPr>
          </w:p>
        </w:tc>
        <w:tc>
          <w:tcPr>
            <w:tcW w:w="2970" w:type="dxa"/>
          </w:tcPr>
          <w:p w14:paraId="71D6E830" w14:textId="77777777" w:rsidR="00A47C8A" w:rsidRDefault="00A47C8A" w:rsidP="001733D5">
            <w:pPr>
              <w:pStyle w:val="ListParagraph"/>
              <w:numPr>
                <w:ilvl w:val="0"/>
                <w:numId w:val="20"/>
              </w:numPr>
              <w:ind w:left="144" w:hanging="172"/>
              <w:rPr>
                <w:color w:val="000000" w:themeColor="text1"/>
              </w:rPr>
            </w:pPr>
          </w:p>
        </w:tc>
      </w:tr>
      <w:tr w:rsidR="00A47C8A" w14:paraId="0F22BFAC" w14:textId="77777777" w:rsidTr="00ED0C32">
        <w:tc>
          <w:tcPr>
            <w:tcW w:w="3235" w:type="dxa"/>
          </w:tcPr>
          <w:p w14:paraId="5E9F9FED" w14:textId="77777777" w:rsidR="00A47C8A" w:rsidRDefault="00A47C8A" w:rsidP="00A47C8A">
            <w:pPr>
              <w:rPr>
                <w:color w:val="000000" w:themeColor="text1"/>
              </w:rPr>
            </w:pPr>
          </w:p>
          <w:p w14:paraId="6DFCAC38" w14:textId="77777777" w:rsidR="00407EE7" w:rsidRDefault="00407EE7" w:rsidP="00A47C8A">
            <w:pPr>
              <w:rPr>
                <w:color w:val="000000" w:themeColor="text1"/>
              </w:rPr>
            </w:pPr>
          </w:p>
          <w:p w14:paraId="237027D1" w14:textId="2CC71EFD" w:rsidR="00407EE7" w:rsidRDefault="00407EE7" w:rsidP="00A47C8A">
            <w:pPr>
              <w:rPr>
                <w:color w:val="000000" w:themeColor="text1"/>
              </w:rPr>
            </w:pPr>
          </w:p>
        </w:tc>
        <w:tc>
          <w:tcPr>
            <w:tcW w:w="2700" w:type="dxa"/>
          </w:tcPr>
          <w:p w14:paraId="20B42F5B" w14:textId="77777777" w:rsidR="00A47C8A" w:rsidRDefault="00A47C8A" w:rsidP="001733D5">
            <w:pPr>
              <w:pStyle w:val="ListParagraph"/>
              <w:numPr>
                <w:ilvl w:val="0"/>
                <w:numId w:val="20"/>
              </w:numPr>
              <w:ind w:left="144" w:hanging="172"/>
              <w:rPr>
                <w:color w:val="000000" w:themeColor="text1"/>
              </w:rPr>
            </w:pPr>
          </w:p>
        </w:tc>
        <w:tc>
          <w:tcPr>
            <w:tcW w:w="1620" w:type="dxa"/>
          </w:tcPr>
          <w:p w14:paraId="3B8972E7" w14:textId="77777777" w:rsidR="00A47C8A" w:rsidRDefault="00A47C8A" w:rsidP="001733D5">
            <w:pPr>
              <w:pStyle w:val="ListParagraph"/>
              <w:numPr>
                <w:ilvl w:val="0"/>
                <w:numId w:val="20"/>
              </w:numPr>
              <w:ind w:left="144" w:hanging="172"/>
              <w:rPr>
                <w:color w:val="000000" w:themeColor="text1"/>
              </w:rPr>
            </w:pPr>
          </w:p>
        </w:tc>
        <w:tc>
          <w:tcPr>
            <w:tcW w:w="2340" w:type="dxa"/>
          </w:tcPr>
          <w:p w14:paraId="2309CE47" w14:textId="77777777" w:rsidR="00A47C8A" w:rsidRDefault="00A47C8A" w:rsidP="001733D5">
            <w:pPr>
              <w:pStyle w:val="ListParagraph"/>
              <w:numPr>
                <w:ilvl w:val="0"/>
                <w:numId w:val="20"/>
              </w:numPr>
              <w:ind w:left="144" w:hanging="172"/>
              <w:rPr>
                <w:color w:val="000000" w:themeColor="text1"/>
              </w:rPr>
            </w:pPr>
          </w:p>
        </w:tc>
        <w:tc>
          <w:tcPr>
            <w:tcW w:w="2970" w:type="dxa"/>
          </w:tcPr>
          <w:p w14:paraId="4A3B42C6" w14:textId="77777777" w:rsidR="00A47C8A" w:rsidRDefault="00A47C8A" w:rsidP="001733D5">
            <w:pPr>
              <w:pStyle w:val="ListParagraph"/>
              <w:numPr>
                <w:ilvl w:val="0"/>
                <w:numId w:val="20"/>
              </w:numPr>
              <w:ind w:left="144" w:hanging="172"/>
              <w:rPr>
                <w:color w:val="000000" w:themeColor="text1"/>
              </w:rPr>
            </w:pPr>
          </w:p>
        </w:tc>
      </w:tr>
      <w:tr w:rsidR="008305D6" w14:paraId="6E92AC7B" w14:textId="77777777" w:rsidTr="00ED0C32">
        <w:tc>
          <w:tcPr>
            <w:tcW w:w="3235" w:type="dxa"/>
          </w:tcPr>
          <w:p w14:paraId="57DC3B17" w14:textId="77777777" w:rsidR="008305D6" w:rsidRDefault="008305D6" w:rsidP="00A47C8A">
            <w:pPr>
              <w:rPr>
                <w:color w:val="000000" w:themeColor="text1"/>
              </w:rPr>
            </w:pPr>
          </w:p>
          <w:p w14:paraId="74E95183" w14:textId="77777777" w:rsidR="00407EE7" w:rsidRDefault="00407EE7" w:rsidP="00A47C8A">
            <w:pPr>
              <w:rPr>
                <w:color w:val="000000" w:themeColor="text1"/>
              </w:rPr>
            </w:pPr>
          </w:p>
          <w:p w14:paraId="724CF0DB" w14:textId="36D3C2EA" w:rsidR="00407EE7" w:rsidRDefault="00407EE7" w:rsidP="00A47C8A">
            <w:pPr>
              <w:rPr>
                <w:color w:val="000000" w:themeColor="text1"/>
              </w:rPr>
            </w:pPr>
          </w:p>
        </w:tc>
        <w:tc>
          <w:tcPr>
            <w:tcW w:w="2700" w:type="dxa"/>
          </w:tcPr>
          <w:p w14:paraId="0CC0FCF8" w14:textId="77777777" w:rsidR="008305D6" w:rsidRDefault="008305D6" w:rsidP="001733D5">
            <w:pPr>
              <w:pStyle w:val="ListParagraph"/>
              <w:numPr>
                <w:ilvl w:val="0"/>
                <w:numId w:val="20"/>
              </w:numPr>
              <w:ind w:left="144" w:hanging="172"/>
              <w:rPr>
                <w:color w:val="000000" w:themeColor="text1"/>
              </w:rPr>
            </w:pPr>
          </w:p>
        </w:tc>
        <w:tc>
          <w:tcPr>
            <w:tcW w:w="1620" w:type="dxa"/>
          </w:tcPr>
          <w:p w14:paraId="62B56FDD" w14:textId="77777777" w:rsidR="008305D6" w:rsidRDefault="008305D6" w:rsidP="001733D5">
            <w:pPr>
              <w:pStyle w:val="ListParagraph"/>
              <w:numPr>
                <w:ilvl w:val="0"/>
                <w:numId w:val="20"/>
              </w:numPr>
              <w:ind w:left="144" w:hanging="172"/>
              <w:rPr>
                <w:color w:val="000000" w:themeColor="text1"/>
              </w:rPr>
            </w:pPr>
          </w:p>
        </w:tc>
        <w:tc>
          <w:tcPr>
            <w:tcW w:w="2340" w:type="dxa"/>
          </w:tcPr>
          <w:p w14:paraId="65914CD8" w14:textId="77777777" w:rsidR="008305D6" w:rsidRDefault="008305D6" w:rsidP="001733D5">
            <w:pPr>
              <w:pStyle w:val="ListParagraph"/>
              <w:numPr>
                <w:ilvl w:val="0"/>
                <w:numId w:val="20"/>
              </w:numPr>
              <w:ind w:left="144" w:hanging="172"/>
              <w:rPr>
                <w:color w:val="000000" w:themeColor="text1"/>
              </w:rPr>
            </w:pPr>
          </w:p>
        </w:tc>
        <w:tc>
          <w:tcPr>
            <w:tcW w:w="2970" w:type="dxa"/>
          </w:tcPr>
          <w:p w14:paraId="123DF953" w14:textId="77777777" w:rsidR="008305D6" w:rsidRDefault="008305D6" w:rsidP="001733D5">
            <w:pPr>
              <w:pStyle w:val="ListParagraph"/>
              <w:numPr>
                <w:ilvl w:val="0"/>
                <w:numId w:val="20"/>
              </w:numPr>
              <w:ind w:left="144" w:hanging="172"/>
              <w:rPr>
                <w:color w:val="000000" w:themeColor="text1"/>
              </w:rPr>
            </w:pPr>
          </w:p>
        </w:tc>
      </w:tr>
      <w:tr w:rsidR="00407EE7" w14:paraId="0BA1F81C" w14:textId="77777777" w:rsidTr="00ED0C32">
        <w:tc>
          <w:tcPr>
            <w:tcW w:w="3235" w:type="dxa"/>
          </w:tcPr>
          <w:p w14:paraId="3236E7B5" w14:textId="77777777" w:rsidR="00407EE7" w:rsidRDefault="00407EE7" w:rsidP="00A47C8A">
            <w:pPr>
              <w:rPr>
                <w:color w:val="000000" w:themeColor="text1"/>
              </w:rPr>
            </w:pPr>
          </w:p>
          <w:p w14:paraId="362B8E0E" w14:textId="77777777" w:rsidR="00407EE7" w:rsidRDefault="00407EE7" w:rsidP="00A47C8A">
            <w:pPr>
              <w:rPr>
                <w:color w:val="000000" w:themeColor="text1"/>
              </w:rPr>
            </w:pPr>
          </w:p>
          <w:p w14:paraId="7E646974" w14:textId="7F63E3EA" w:rsidR="00407EE7" w:rsidRDefault="00407EE7" w:rsidP="00A47C8A">
            <w:pPr>
              <w:rPr>
                <w:color w:val="000000" w:themeColor="text1"/>
              </w:rPr>
            </w:pPr>
          </w:p>
        </w:tc>
        <w:tc>
          <w:tcPr>
            <w:tcW w:w="2700" w:type="dxa"/>
          </w:tcPr>
          <w:p w14:paraId="6D2E8DEF" w14:textId="77777777" w:rsidR="00407EE7" w:rsidRDefault="00407EE7" w:rsidP="001733D5">
            <w:pPr>
              <w:pStyle w:val="ListParagraph"/>
              <w:numPr>
                <w:ilvl w:val="0"/>
                <w:numId w:val="20"/>
              </w:numPr>
              <w:ind w:left="144" w:hanging="172"/>
              <w:rPr>
                <w:color w:val="000000" w:themeColor="text1"/>
              </w:rPr>
            </w:pPr>
          </w:p>
        </w:tc>
        <w:tc>
          <w:tcPr>
            <w:tcW w:w="1620" w:type="dxa"/>
          </w:tcPr>
          <w:p w14:paraId="2E080156" w14:textId="77777777" w:rsidR="00407EE7" w:rsidRDefault="00407EE7" w:rsidP="001733D5">
            <w:pPr>
              <w:pStyle w:val="ListParagraph"/>
              <w:numPr>
                <w:ilvl w:val="0"/>
                <w:numId w:val="20"/>
              </w:numPr>
              <w:ind w:left="144" w:hanging="172"/>
              <w:rPr>
                <w:color w:val="000000" w:themeColor="text1"/>
              </w:rPr>
            </w:pPr>
          </w:p>
        </w:tc>
        <w:tc>
          <w:tcPr>
            <w:tcW w:w="2340" w:type="dxa"/>
          </w:tcPr>
          <w:p w14:paraId="04280F4C" w14:textId="77777777" w:rsidR="00407EE7" w:rsidRDefault="00407EE7" w:rsidP="001733D5">
            <w:pPr>
              <w:pStyle w:val="ListParagraph"/>
              <w:numPr>
                <w:ilvl w:val="0"/>
                <w:numId w:val="20"/>
              </w:numPr>
              <w:ind w:left="144" w:hanging="172"/>
              <w:rPr>
                <w:color w:val="000000" w:themeColor="text1"/>
              </w:rPr>
            </w:pPr>
          </w:p>
        </w:tc>
        <w:tc>
          <w:tcPr>
            <w:tcW w:w="2970" w:type="dxa"/>
          </w:tcPr>
          <w:p w14:paraId="0FDF7BED" w14:textId="77777777" w:rsidR="00407EE7" w:rsidRDefault="00407EE7" w:rsidP="001733D5">
            <w:pPr>
              <w:pStyle w:val="ListParagraph"/>
              <w:numPr>
                <w:ilvl w:val="0"/>
                <w:numId w:val="20"/>
              </w:numPr>
              <w:ind w:left="144" w:hanging="172"/>
              <w:rPr>
                <w:color w:val="000000" w:themeColor="text1"/>
              </w:rPr>
            </w:pPr>
          </w:p>
        </w:tc>
      </w:tr>
    </w:tbl>
    <w:p w14:paraId="62116529" w14:textId="77777777" w:rsidR="00A47C8A" w:rsidRDefault="00A47C8A" w:rsidP="00A47C8A">
      <w:pPr>
        <w:rPr>
          <w:color w:val="000000" w:themeColor="text1"/>
        </w:rPr>
      </w:pPr>
    </w:p>
    <w:p w14:paraId="133250D4" w14:textId="2C4F8473" w:rsidR="00AA22C1" w:rsidRDefault="00AA22C1">
      <w:r>
        <w:br w:type="page"/>
      </w:r>
    </w:p>
    <w:p w14:paraId="01990580" w14:textId="232B1C7B" w:rsidR="00420971" w:rsidRPr="005439CA" w:rsidRDefault="00AA22C1" w:rsidP="005439CA">
      <w:pPr>
        <w:pStyle w:val="Heading1"/>
        <w:rPr>
          <w:sz w:val="36"/>
          <w:szCs w:val="36"/>
        </w:rPr>
      </w:pPr>
      <w:r w:rsidRPr="005439CA">
        <w:rPr>
          <w:sz w:val="36"/>
          <w:szCs w:val="36"/>
        </w:rPr>
        <w:lastRenderedPageBreak/>
        <w:t xml:space="preserve">Appendix: </w:t>
      </w:r>
      <w:r w:rsidR="00407EE7" w:rsidRPr="005439CA">
        <w:rPr>
          <w:sz w:val="36"/>
          <w:szCs w:val="36"/>
        </w:rPr>
        <w:t>Examples from a Completed Tool</w:t>
      </w:r>
    </w:p>
    <w:p w14:paraId="2585044C" w14:textId="7B02A289" w:rsidR="00BB4A5B" w:rsidRDefault="00BB4A5B" w:rsidP="00420971"/>
    <w:p w14:paraId="2F225430" w14:textId="1846EFAC" w:rsidR="00BB4A5B" w:rsidRPr="00C31599" w:rsidRDefault="00BB4A5B" w:rsidP="00420971">
      <w:pPr>
        <w:rPr>
          <w:rFonts w:ascii="Franklin Gothic Demi" w:hAnsi="Franklin Gothic Demi"/>
          <w:b/>
          <w:bCs/>
          <w:color w:val="C74C2B"/>
          <w:sz w:val="28"/>
          <w:szCs w:val="28"/>
        </w:rPr>
      </w:pPr>
      <w:r w:rsidRPr="00C31599">
        <w:rPr>
          <w:rFonts w:ascii="Franklin Gothic Demi" w:hAnsi="Franklin Gothic Demi"/>
          <w:b/>
          <w:bCs/>
          <w:color w:val="C74C2B"/>
          <w:sz w:val="28"/>
          <w:szCs w:val="28"/>
        </w:rPr>
        <w:t>Part 1A: Mapping by Sector</w:t>
      </w:r>
    </w:p>
    <w:p w14:paraId="4F733512" w14:textId="77777777" w:rsidR="00BB4A5B" w:rsidRDefault="00BB4A5B" w:rsidP="00420971"/>
    <w:tbl>
      <w:tblPr>
        <w:tblStyle w:val="TableGrid"/>
        <w:tblW w:w="12955" w:type="dxa"/>
        <w:tblLook w:val="04A0" w:firstRow="1" w:lastRow="0" w:firstColumn="1" w:lastColumn="0" w:noHBand="0" w:noVBand="1"/>
      </w:tblPr>
      <w:tblGrid>
        <w:gridCol w:w="1885"/>
        <w:gridCol w:w="3330"/>
        <w:gridCol w:w="4140"/>
        <w:gridCol w:w="3600"/>
      </w:tblGrid>
      <w:tr w:rsidR="00AA22C1" w:rsidRPr="008513B8" w14:paraId="7A878783" w14:textId="77777777" w:rsidTr="00B72EF5">
        <w:trPr>
          <w:tblHeader/>
        </w:trPr>
        <w:tc>
          <w:tcPr>
            <w:tcW w:w="1885" w:type="dxa"/>
            <w:shd w:val="clear" w:color="auto" w:fill="F3D2C9"/>
          </w:tcPr>
          <w:p w14:paraId="5468B9E5" w14:textId="77777777" w:rsidR="00AA22C1" w:rsidRPr="008513B8" w:rsidRDefault="00AA22C1" w:rsidP="00B72EF5">
            <w:pPr>
              <w:jc w:val="center"/>
              <w:rPr>
                <w:b/>
                <w:bCs/>
                <w:sz w:val="22"/>
                <w:szCs w:val="22"/>
              </w:rPr>
            </w:pPr>
            <w:r w:rsidRPr="008513B8">
              <w:rPr>
                <w:b/>
                <w:bCs/>
                <w:sz w:val="22"/>
                <w:szCs w:val="22"/>
              </w:rPr>
              <w:t xml:space="preserve">Sector / Activities </w:t>
            </w:r>
          </w:p>
        </w:tc>
        <w:tc>
          <w:tcPr>
            <w:tcW w:w="3330" w:type="dxa"/>
            <w:shd w:val="clear" w:color="auto" w:fill="F3D2C9"/>
          </w:tcPr>
          <w:p w14:paraId="50B06460" w14:textId="77777777" w:rsidR="00AA22C1" w:rsidRPr="00882A3D" w:rsidRDefault="00AA22C1" w:rsidP="00AA22C1">
            <w:pPr>
              <w:pStyle w:val="ListParagraph"/>
              <w:numPr>
                <w:ilvl w:val="0"/>
                <w:numId w:val="24"/>
              </w:numPr>
              <w:ind w:left="254" w:hanging="286"/>
              <w:rPr>
                <w:sz w:val="22"/>
                <w:szCs w:val="22"/>
              </w:rPr>
            </w:pPr>
            <w:r w:rsidRPr="00882A3D">
              <w:rPr>
                <w:sz w:val="22"/>
                <w:szCs w:val="22"/>
              </w:rPr>
              <w:t xml:space="preserve">What ERH-supporting </w:t>
            </w:r>
            <w:r w:rsidRPr="00882A3D">
              <w:rPr>
                <w:b/>
                <w:bCs/>
                <w:sz w:val="22"/>
                <w:szCs w:val="22"/>
              </w:rPr>
              <w:t>interactions and activities</w:t>
            </w:r>
            <w:r w:rsidRPr="00882A3D">
              <w:rPr>
                <w:sz w:val="22"/>
                <w:szCs w:val="22"/>
              </w:rPr>
              <w:t xml:space="preserve"> are happening in this area?</w:t>
            </w:r>
          </w:p>
        </w:tc>
        <w:tc>
          <w:tcPr>
            <w:tcW w:w="4140" w:type="dxa"/>
            <w:shd w:val="clear" w:color="auto" w:fill="F3D2C9"/>
          </w:tcPr>
          <w:p w14:paraId="1A079D14" w14:textId="77777777" w:rsidR="00AA22C1" w:rsidRPr="00882A3D" w:rsidRDefault="00AA22C1" w:rsidP="00AA22C1">
            <w:pPr>
              <w:pStyle w:val="ListParagraph"/>
              <w:numPr>
                <w:ilvl w:val="0"/>
                <w:numId w:val="24"/>
              </w:numPr>
              <w:ind w:left="164" w:hanging="180"/>
              <w:rPr>
                <w:sz w:val="22"/>
                <w:szCs w:val="22"/>
              </w:rPr>
            </w:pPr>
            <w:r w:rsidRPr="00882A3D">
              <w:rPr>
                <w:sz w:val="22"/>
                <w:szCs w:val="22"/>
              </w:rPr>
              <w:t xml:space="preserve">Who is being </w:t>
            </w:r>
            <w:r w:rsidRPr="00882A3D">
              <w:rPr>
                <w:b/>
                <w:bCs/>
                <w:sz w:val="22"/>
                <w:szCs w:val="22"/>
              </w:rPr>
              <w:t>reached</w:t>
            </w:r>
            <w:r w:rsidRPr="00882A3D">
              <w:rPr>
                <w:sz w:val="22"/>
                <w:szCs w:val="22"/>
              </w:rPr>
              <w:t>? (Specific neighborhoods, demographic</w:t>
            </w:r>
            <w:r>
              <w:rPr>
                <w:sz w:val="22"/>
                <w:szCs w:val="22"/>
              </w:rPr>
              <w:t>,</w:t>
            </w:r>
            <w:r w:rsidRPr="00882A3D">
              <w:rPr>
                <w:sz w:val="22"/>
                <w:szCs w:val="22"/>
              </w:rPr>
              <w:t xml:space="preserve"> or language groups)</w:t>
            </w:r>
          </w:p>
        </w:tc>
        <w:tc>
          <w:tcPr>
            <w:tcW w:w="3600" w:type="dxa"/>
            <w:shd w:val="clear" w:color="auto" w:fill="F3D2C9"/>
          </w:tcPr>
          <w:p w14:paraId="3121D8D1" w14:textId="77777777" w:rsidR="00AA22C1" w:rsidRPr="00B41AB9" w:rsidRDefault="00AA22C1" w:rsidP="00AA22C1">
            <w:pPr>
              <w:pStyle w:val="ListParagraph"/>
              <w:numPr>
                <w:ilvl w:val="0"/>
                <w:numId w:val="24"/>
              </w:numPr>
              <w:ind w:left="164" w:hanging="180"/>
              <w:rPr>
                <w:sz w:val="22"/>
                <w:szCs w:val="22"/>
              </w:rPr>
            </w:pPr>
            <w:r>
              <w:rPr>
                <w:sz w:val="22"/>
                <w:szCs w:val="22"/>
              </w:rPr>
              <w:t xml:space="preserve">What are the </w:t>
            </w:r>
            <w:r w:rsidRPr="001012DB">
              <w:rPr>
                <w:b/>
                <w:bCs/>
                <w:sz w:val="22"/>
                <w:szCs w:val="22"/>
              </w:rPr>
              <w:t xml:space="preserve">gaps and </w:t>
            </w:r>
            <w:proofErr w:type="spellStart"/>
            <w:r w:rsidRPr="001012DB">
              <w:rPr>
                <w:b/>
                <w:bCs/>
                <w:sz w:val="22"/>
                <w:szCs w:val="22"/>
              </w:rPr>
              <w:t>oppor</w:t>
            </w:r>
            <w:r>
              <w:rPr>
                <w:b/>
                <w:bCs/>
                <w:sz w:val="22"/>
                <w:szCs w:val="22"/>
              </w:rPr>
              <w:t>-</w:t>
            </w:r>
            <w:r w:rsidRPr="001012DB">
              <w:rPr>
                <w:b/>
                <w:bCs/>
                <w:sz w:val="22"/>
                <w:szCs w:val="22"/>
              </w:rPr>
              <w:t>tunities</w:t>
            </w:r>
            <w:proofErr w:type="spellEnd"/>
            <w:r>
              <w:rPr>
                <w:sz w:val="22"/>
                <w:szCs w:val="22"/>
              </w:rPr>
              <w:t xml:space="preserve"> in this area? (Who is not being reached? What programs, policies, activities are lacking?)</w:t>
            </w:r>
          </w:p>
        </w:tc>
      </w:tr>
      <w:tr w:rsidR="00AA22C1" w:rsidRPr="008513B8" w14:paraId="7CE56751" w14:textId="77777777" w:rsidTr="00B72EF5">
        <w:tc>
          <w:tcPr>
            <w:tcW w:w="1885" w:type="dxa"/>
            <w:shd w:val="clear" w:color="auto" w:fill="auto"/>
          </w:tcPr>
          <w:p w14:paraId="3C66B8A2" w14:textId="71AA470C" w:rsidR="00AA22C1" w:rsidRPr="008513B8" w:rsidRDefault="00407EE7" w:rsidP="00B72EF5">
            <w:pPr>
              <w:rPr>
                <w:b/>
                <w:bCs/>
                <w:i/>
                <w:iCs/>
                <w:sz w:val="22"/>
                <w:szCs w:val="22"/>
              </w:rPr>
            </w:pPr>
            <w:r>
              <w:rPr>
                <w:b/>
                <w:bCs/>
                <w:i/>
                <w:iCs/>
                <w:sz w:val="22"/>
                <w:szCs w:val="22"/>
              </w:rPr>
              <w:t>Early Care and Education</w:t>
            </w:r>
            <w:r w:rsidR="00AA22C1" w:rsidRPr="008513B8">
              <w:rPr>
                <w:b/>
                <w:bCs/>
                <w:i/>
                <w:iCs/>
                <w:sz w:val="22"/>
                <w:szCs w:val="22"/>
              </w:rPr>
              <w:t xml:space="preserve"> </w:t>
            </w:r>
          </w:p>
        </w:tc>
        <w:tc>
          <w:tcPr>
            <w:tcW w:w="3330" w:type="dxa"/>
            <w:shd w:val="clear" w:color="auto" w:fill="auto"/>
          </w:tcPr>
          <w:p w14:paraId="7D423A06" w14:textId="77777777" w:rsidR="00AA22C1" w:rsidRPr="00F665AF" w:rsidRDefault="00407EE7" w:rsidP="00B72EF5">
            <w:pPr>
              <w:rPr>
                <w:sz w:val="20"/>
                <w:szCs w:val="20"/>
              </w:rPr>
            </w:pPr>
            <w:r w:rsidRPr="00F665AF">
              <w:rPr>
                <w:sz w:val="20"/>
                <w:szCs w:val="20"/>
              </w:rPr>
              <w:t xml:space="preserve">Child Care Resource &amp; Referral agency </w:t>
            </w:r>
            <w:r w:rsidR="00AA22C1" w:rsidRPr="00F665AF">
              <w:rPr>
                <w:sz w:val="20"/>
                <w:szCs w:val="20"/>
              </w:rPr>
              <w:t xml:space="preserve">offers </w:t>
            </w:r>
            <w:r w:rsidRPr="00F665AF">
              <w:rPr>
                <w:sz w:val="20"/>
                <w:szCs w:val="20"/>
              </w:rPr>
              <w:t xml:space="preserve">training in Strengthening Families and provides </w:t>
            </w:r>
            <w:r w:rsidR="00AA22C1" w:rsidRPr="00F665AF">
              <w:rPr>
                <w:sz w:val="20"/>
                <w:szCs w:val="20"/>
              </w:rPr>
              <w:t>coaching to promote positive early relationships between providers, parents, and children</w:t>
            </w:r>
          </w:p>
          <w:p w14:paraId="00DBD36C" w14:textId="77777777" w:rsidR="002C3469" w:rsidRPr="00F665AF" w:rsidRDefault="002C3469" w:rsidP="00B72EF5">
            <w:pPr>
              <w:rPr>
                <w:sz w:val="20"/>
                <w:szCs w:val="20"/>
              </w:rPr>
            </w:pPr>
          </w:p>
          <w:p w14:paraId="4BC5E50F" w14:textId="09B36A2B" w:rsidR="002C3469" w:rsidRPr="00F665AF" w:rsidRDefault="002C3469" w:rsidP="00B72EF5">
            <w:pPr>
              <w:rPr>
                <w:sz w:val="20"/>
                <w:szCs w:val="20"/>
              </w:rPr>
            </w:pPr>
            <w:r w:rsidRPr="00F665AF">
              <w:rPr>
                <w:sz w:val="20"/>
                <w:szCs w:val="20"/>
              </w:rPr>
              <w:t>Family child care providers have a networking group that meets for monthly dinners and brings in speakers on topics including ERH</w:t>
            </w:r>
          </w:p>
        </w:tc>
        <w:tc>
          <w:tcPr>
            <w:tcW w:w="4140" w:type="dxa"/>
            <w:shd w:val="clear" w:color="auto" w:fill="auto"/>
          </w:tcPr>
          <w:p w14:paraId="5D766EC5" w14:textId="77777777" w:rsidR="00AA22C1" w:rsidRPr="00F665AF" w:rsidRDefault="002C3469" w:rsidP="00B72EF5">
            <w:pPr>
              <w:rPr>
                <w:sz w:val="20"/>
                <w:szCs w:val="20"/>
              </w:rPr>
            </w:pPr>
            <w:r w:rsidRPr="00F665AF">
              <w:rPr>
                <w:sz w:val="20"/>
                <w:szCs w:val="20"/>
              </w:rPr>
              <w:t>CCR&amp;R r</w:t>
            </w:r>
            <w:r w:rsidR="00AA22C1" w:rsidRPr="00F665AF">
              <w:rPr>
                <w:sz w:val="20"/>
                <w:szCs w:val="20"/>
              </w:rPr>
              <w:t xml:space="preserve">eaches the staff of </w:t>
            </w:r>
            <w:r w:rsidRPr="00F665AF">
              <w:rPr>
                <w:sz w:val="20"/>
                <w:szCs w:val="20"/>
              </w:rPr>
              <w:t xml:space="preserve">licensed </w:t>
            </w:r>
            <w:r w:rsidR="00AA22C1" w:rsidRPr="00F665AF">
              <w:rPr>
                <w:sz w:val="20"/>
                <w:szCs w:val="20"/>
              </w:rPr>
              <w:t>programs</w:t>
            </w:r>
            <w:r w:rsidRPr="00F665AF">
              <w:rPr>
                <w:sz w:val="20"/>
                <w:szCs w:val="20"/>
              </w:rPr>
              <w:t xml:space="preserve"> which tend to serve the wealthier families in the community</w:t>
            </w:r>
            <w:r w:rsidR="00AA22C1" w:rsidRPr="00F665AF">
              <w:rPr>
                <w:sz w:val="20"/>
                <w:szCs w:val="20"/>
              </w:rPr>
              <w:t xml:space="preserve"> </w:t>
            </w:r>
          </w:p>
          <w:p w14:paraId="28DB50CA" w14:textId="77777777" w:rsidR="002C3469" w:rsidRPr="00F665AF" w:rsidRDefault="002C3469" w:rsidP="00B72EF5">
            <w:pPr>
              <w:rPr>
                <w:sz w:val="20"/>
                <w:szCs w:val="20"/>
              </w:rPr>
            </w:pPr>
          </w:p>
          <w:p w14:paraId="611E49EF" w14:textId="6EFFC1DE" w:rsidR="002C3469" w:rsidRPr="00F665AF" w:rsidRDefault="002C3469" w:rsidP="00B72EF5">
            <w:pPr>
              <w:rPr>
                <w:sz w:val="20"/>
                <w:szCs w:val="20"/>
              </w:rPr>
            </w:pPr>
            <w:r w:rsidRPr="00F665AF">
              <w:rPr>
                <w:sz w:val="20"/>
                <w:szCs w:val="20"/>
              </w:rPr>
              <w:t>Family child care providers are a more diverse group and tend to serve a wider range of families</w:t>
            </w:r>
          </w:p>
        </w:tc>
        <w:tc>
          <w:tcPr>
            <w:tcW w:w="3600" w:type="dxa"/>
          </w:tcPr>
          <w:p w14:paraId="62073A87" w14:textId="21F1772A" w:rsidR="00AA22C1" w:rsidRPr="00F665AF" w:rsidRDefault="002C3469" w:rsidP="00B72EF5">
            <w:pPr>
              <w:rPr>
                <w:sz w:val="20"/>
                <w:szCs w:val="20"/>
              </w:rPr>
            </w:pPr>
            <w:r w:rsidRPr="00F665AF">
              <w:rPr>
                <w:sz w:val="20"/>
                <w:szCs w:val="20"/>
              </w:rPr>
              <w:t xml:space="preserve">Informal providers </w:t>
            </w:r>
            <w:r w:rsidR="00AA22C1" w:rsidRPr="00F665AF">
              <w:rPr>
                <w:sz w:val="20"/>
                <w:szCs w:val="20"/>
              </w:rPr>
              <w:t>do not have access to trainings and coaching</w:t>
            </w:r>
            <w:r w:rsidRPr="00F665AF">
              <w:rPr>
                <w:sz w:val="20"/>
                <w:szCs w:val="20"/>
              </w:rPr>
              <w:t xml:space="preserve"> from the CCR&amp;R</w:t>
            </w:r>
          </w:p>
          <w:p w14:paraId="477558E7" w14:textId="7BE07D2A" w:rsidR="002C3469" w:rsidRPr="00F665AF" w:rsidRDefault="002C3469" w:rsidP="00B72EF5">
            <w:pPr>
              <w:rPr>
                <w:sz w:val="20"/>
                <w:szCs w:val="20"/>
              </w:rPr>
            </w:pPr>
          </w:p>
          <w:p w14:paraId="4A5D2BAD" w14:textId="3014CDB1" w:rsidR="00AA22C1" w:rsidRPr="00F665AF" w:rsidRDefault="002C3469" w:rsidP="00B72EF5">
            <w:pPr>
              <w:rPr>
                <w:sz w:val="20"/>
                <w:szCs w:val="20"/>
              </w:rPr>
            </w:pPr>
            <w:r w:rsidRPr="00F665AF">
              <w:rPr>
                <w:sz w:val="20"/>
                <w:szCs w:val="20"/>
              </w:rPr>
              <w:t>Family child care group is informal and has only grown through word-of-mouth, so it doesn’t reach newer providers, non-English speaking providers, or others who just don’t know the people already in the group</w:t>
            </w:r>
          </w:p>
          <w:p w14:paraId="7361757E" w14:textId="01658F3A" w:rsidR="00AA22C1" w:rsidRPr="00F665AF" w:rsidRDefault="00AA22C1" w:rsidP="00B72EF5">
            <w:pPr>
              <w:rPr>
                <w:sz w:val="20"/>
                <w:szCs w:val="20"/>
              </w:rPr>
            </w:pPr>
          </w:p>
        </w:tc>
      </w:tr>
      <w:tr w:rsidR="00407EE7" w:rsidRPr="008513B8" w14:paraId="52DF38B1" w14:textId="77777777" w:rsidTr="00B72EF5">
        <w:tc>
          <w:tcPr>
            <w:tcW w:w="1885" w:type="dxa"/>
            <w:shd w:val="clear" w:color="auto" w:fill="auto"/>
          </w:tcPr>
          <w:p w14:paraId="305A7A42" w14:textId="7A57511C" w:rsidR="00407EE7" w:rsidRPr="008513B8" w:rsidRDefault="002C3469" w:rsidP="00B72EF5">
            <w:pPr>
              <w:rPr>
                <w:b/>
                <w:bCs/>
                <w:i/>
                <w:iCs/>
                <w:sz w:val="22"/>
                <w:szCs w:val="22"/>
              </w:rPr>
            </w:pPr>
            <w:r>
              <w:rPr>
                <w:b/>
                <w:bCs/>
                <w:i/>
                <w:iCs/>
                <w:sz w:val="22"/>
                <w:szCs w:val="22"/>
              </w:rPr>
              <w:t>Family Support</w:t>
            </w:r>
          </w:p>
        </w:tc>
        <w:tc>
          <w:tcPr>
            <w:tcW w:w="3330" w:type="dxa"/>
            <w:shd w:val="clear" w:color="auto" w:fill="auto"/>
          </w:tcPr>
          <w:p w14:paraId="3C46DE0A" w14:textId="77777777" w:rsidR="00407EE7" w:rsidRPr="00F665AF" w:rsidRDefault="002C3469" w:rsidP="00B72EF5">
            <w:pPr>
              <w:rPr>
                <w:sz w:val="20"/>
                <w:szCs w:val="20"/>
              </w:rPr>
            </w:pPr>
            <w:r w:rsidRPr="00F665AF">
              <w:rPr>
                <w:sz w:val="20"/>
                <w:szCs w:val="20"/>
              </w:rPr>
              <w:t>ABC Family Resource Center offers Nurturing Parenting Program and other parenting classes and support groups</w:t>
            </w:r>
          </w:p>
          <w:p w14:paraId="5A040062" w14:textId="77777777" w:rsidR="002C3469" w:rsidRPr="00F665AF" w:rsidRDefault="002C3469" w:rsidP="00B72EF5">
            <w:pPr>
              <w:rPr>
                <w:sz w:val="20"/>
                <w:szCs w:val="20"/>
              </w:rPr>
            </w:pPr>
          </w:p>
          <w:p w14:paraId="1A10FA64" w14:textId="6D58AC29" w:rsidR="002C3469" w:rsidRPr="00F665AF" w:rsidRDefault="002C3469" w:rsidP="00B72EF5">
            <w:pPr>
              <w:rPr>
                <w:sz w:val="20"/>
                <w:szCs w:val="20"/>
              </w:rPr>
            </w:pPr>
            <w:r w:rsidRPr="00F665AF">
              <w:rPr>
                <w:sz w:val="20"/>
                <w:szCs w:val="20"/>
              </w:rPr>
              <w:t>Children’s hospital offers universal supports for new parents including birthing and lactation classes and a folder of brochures given out at birthing hospitals</w:t>
            </w:r>
          </w:p>
        </w:tc>
        <w:tc>
          <w:tcPr>
            <w:tcW w:w="4140" w:type="dxa"/>
            <w:shd w:val="clear" w:color="auto" w:fill="auto"/>
          </w:tcPr>
          <w:p w14:paraId="3E5798A4" w14:textId="48DB14E7" w:rsidR="002C3469" w:rsidRPr="00F665AF" w:rsidRDefault="00F665AF" w:rsidP="00B72EF5">
            <w:pPr>
              <w:rPr>
                <w:sz w:val="20"/>
                <w:szCs w:val="20"/>
              </w:rPr>
            </w:pPr>
            <w:r w:rsidRPr="00F665AF">
              <w:rPr>
                <w:sz w:val="20"/>
                <w:szCs w:val="20"/>
              </w:rPr>
              <w:t>ABC FRC p</w:t>
            </w:r>
            <w:r w:rsidR="002C3469" w:rsidRPr="00F665AF">
              <w:rPr>
                <w:sz w:val="20"/>
                <w:szCs w:val="20"/>
              </w:rPr>
              <w:t>rimarily reaches those living on the west side of town</w:t>
            </w:r>
          </w:p>
          <w:p w14:paraId="08A310EC" w14:textId="77777777" w:rsidR="002C3469" w:rsidRPr="00F665AF" w:rsidRDefault="002C3469" w:rsidP="00B72EF5">
            <w:pPr>
              <w:rPr>
                <w:sz w:val="20"/>
                <w:szCs w:val="20"/>
              </w:rPr>
            </w:pPr>
          </w:p>
          <w:p w14:paraId="69302687" w14:textId="77777777" w:rsidR="00407EE7" w:rsidRPr="00F665AF" w:rsidRDefault="002C3469" w:rsidP="00B72EF5">
            <w:pPr>
              <w:rPr>
                <w:sz w:val="20"/>
                <w:szCs w:val="20"/>
              </w:rPr>
            </w:pPr>
            <w:r w:rsidRPr="00F665AF">
              <w:rPr>
                <w:sz w:val="20"/>
                <w:szCs w:val="20"/>
              </w:rPr>
              <w:t>The FRC hosts a parent group that has English and Spanish speaking members with discussion in both languages</w:t>
            </w:r>
          </w:p>
          <w:p w14:paraId="5CE13FF1" w14:textId="77777777" w:rsidR="002C3469" w:rsidRPr="00F665AF" w:rsidRDefault="002C3469" w:rsidP="00B72EF5">
            <w:pPr>
              <w:rPr>
                <w:sz w:val="20"/>
                <w:szCs w:val="20"/>
              </w:rPr>
            </w:pPr>
          </w:p>
          <w:p w14:paraId="18627B96" w14:textId="0367E821" w:rsidR="002C3469" w:rsidRPr="00F665AF" w:rsidRDefault="002C3469" w:rsidP="00B72EF5">
            <w:pPr>
              <w:rPr>
                <w:sz w:val="20"/>
                <w:szCs w:val="20"/>
              </w:rPr>
            </w:pPr>
            <w:r w:rsidRPr="00F665AF">
              <w:rPr>
                <w:sz w:val="20"/>
                <w:szCs w:val="20"/>
              </w:rPr>
              <w:t>Hospital classes are available to all families; participants are majority White</w:t>
            </w:r>
            <w:r w:rsidR="00F665AF">
              <w:rPr>
                <w:sz w:val="20"/>
                <w:szCs w:val="20"/>
              </w:rPr>
              <w:t>. Very little participation from XYZ neighborhood which is across town from the hospital</w:t>
            </w:r>
          </w:p>
        </w:tc>
        <w:tc>
          <w:tcPr>
            <w:tcW w:w="3600" w:type="dxa"/>
          </w:tcPr>
          <w:p w14:paraId="74249DB0" w14:textId="4B7F271D" w:rsidR="002C3469" w:rsidRPr="00F665AF" w:rsidRDefault="00F665AF" w:rsidP="00B72EF5">
            <w:pPr>
              <w:rPr>
                <w:sz w:val="20"/>
                <w:szCs w:val="20"/>
              </w:rPr>
            </w:pPr>
            <w:r w:rsidRPr="00F665AF">
              <w:rPr>
                <w:sz w:val="20"/>
                <w:szCs w:val="20"/>
              </w:rPr>
              <w:t xml:space="preserve">FRC isn’t </w:t>
            </w:r>
            <w:r w:rsidR="002C3469" w:rsidRPr="00F665AF">
              <w:rPr>
                <w:sz w:val="20"/>
                <w:szCs w:val="20"/>
              </w:rPr>
              <w:t>serving families living further away from ABC FRC or lacking transportation – particularly a concern for residents of XYZ neighborhood on the east side with high poverty rate</w:t>
            </w:r>
          </w:p>
          <w:p w14:paraId="47EE6A39" w14:textId="206DF72F" w:rsidR="00F665AF" w:rsidRPr="00F665AF" w:rsidRDefault="00F665AF" w:rsidP="00B72EF5">
            <w:pPr>
              <w:rPr>
                <w:sz w:val="20"/>
                <w:szCs w:val="20"/>
              </w:rPr>
            </w:pPr>
          </w:p>
          <w:p w14:paraId="35B07DD2" w14:textId="680C67C9" w:rsidR="00F665AF" w:rsidRPr="00F665AF" w:rsidRDefault="00F665AF" w:rsidP="00B72EF5">
            <w:pPr>
              <w:rPr>
                <w:sz w:val="20"/>
                <w:szCs w:val="20"/>
              </w:rPr>
            </w:pPr>
            <w:r w:rsidRPr="00F665AF">
              <w:rPr>
                <w:sz w:val="20"/>
                <w:szCs w:val="20"/>
              </w:rPr>
              <w:t>XYZ Community Center offers youth programming and adult literacy classes but hasn’t had any early childhood programming since a grant-funded program ended in 2017</w:t>
            </w:r>
          </w:p>
          <w:p w14:paraId="2851A98E" w14:textId="77777777" w:rsidR="002C3469" w:rsidRPr="00F665AF" w:rsidRDefault="002C3469" w:rsidP="00B72EF5">
            <w:pPr>
              <w:rPr>
                <w:sz w:val="20"/>
                <w:szCs w:val="20"/>
              </w:rPr>
            </w:pPr>
          </w:p>
          <w:p w14:paraId="152BF83F" w14:textId="075BFD01" w:rsidR="002C3469" w:rsidRPr="00F665AF" w:rsidRDefault="002C3469" w:rsidP="00B72EF5">
            <w:pPr>
              <w:rPr>
                <w:sz w:val="20"/>
                <w:szCs w:val="20"/>
              </w:rPr>
            </w:pPr>
            <w:r w:rsidRPr="00F665AF">
              <w:rPr>
                <w:sz w:val="20"/>
                <w:szCs w:val="20"/>
              </w:rPr>
              <w:t>Not aware of any family support services in languages other than English and Spanish – how are Syrian, Korean, and other language groups being reached/served?</w:t>
            </w:r>
          </w:p>
        </w:tc>
      </w:tr>
      <w:tr w:rsidR="00EA1480" w:rsidRPr="008513B8" w14:paraId="6678AF15" w14:textId="77777777" w:rsidTr="00B72EF5">
        <w:tc>
          <w:tcPr>
            <w:tcW w:w="1885" w:type="dxa"/>
            <w:shd w:val="clear" w:color="auto" w:fill="auto"/>
          </w:tcPr>
          <w:p w14:paraId="158FDE53" w14:textId="7E22AB63" w:rsidR="00EA1480" w:rsidRDefault="00EA1480" w:rsidP="00B72EF5">
            <w:pPr>
              <w:rPr>
                <w:b/>
                <w:bCs/>
                <w:i/>
                <w:iCs/>
                <w:sz w:val="22"/>
                <w:szCs w:val="22"/>
              </w:rPr>
            </w:pPr>
            <w:bookmarkStart w:id="3" w:name="_Hlk105164519"/>
            <w:r>
              <w:rPr>
                <w:b/>
                <w:bCs/>
                <w:i/>
                <w:iCs/>
                <w:sz w:val="22"/>
                <w:szCs w:val="22"/>
              </w:rPr>
              <w:lastRenderedPageBreak/>
              <w:t>Child Welfare</w:t>
            </w:r>
          </w:p>
        </w:tc>
        <w:tc>
          <w:tcPr>
            <w:tcW w:w="3330" w:type="dxa"/>
            <w:shd w:val="clear" w:color="auto" w:fill="auto"/>
          </w:tcPr>
          <w:p w14:paraId="562B46BF" w14:textId="77777777" w:rsidR="00EA1480" w:rsidRDefault="00EA1480" w:rsidP="00B72EF5">
            <w:pPr>
              <w:rPr>
                <w:sz w:val="20"/>
                <w:szCs w:val="20"/>
              </w:rPr>
            </w:pPr>
            <w:r>
              <w:rPr>
                <w:sz w:val="20"/>
                <w:szCs w:val="20"/>
              </w:rPr>
              <w:t>Caseworkers are trained in trauma-informed care, though it is not clear how much it is implemented and especially in infant/toddler cases</w:t>
            </w:r>
          </w:p>
          <w:p w14:paraId="7798F8A9" w14:textId="77777777" w:rsidR="00FF68B5" w:rsidRDefault="00FF68B5" w:rsidP="00B72EF5">
            <w:pPr>
              <w:rPr>
                <w:sz w:val="20"/>
                <w:szCs w:val="20"/>
              </w:rPr>
            </w:pPr>
          </w:p>
          <w:p w14:paraId="4B50D996" w14:textId="3FDE3D69" w:rsidR="00FF68B5" w:rsidRPr="00F665AF" w:rsidRDefault="00FF68B5" w:rsidP="00B72EF5">
            <w:pPr>
              <w:rPr>
                <w:sz w:val="20"/>
                <w:szCs w:val="20"/>
              </w:rPr>
            </w:pPr>
            <w:r>
              <w:rPr>
                <w:sz w:val="20"/>
                <w:szCs w:val="20"/>
              </w:rPr>
              <w:t>Did not have participation from county agency; there may be other activities or policies we are not aware of</w:t>
            </w:r>
          </w:p>
        </w:tc>
        <w:tc>
          <w:tcPr>
            <w:tcW w:w="4140" w:type="dxa"/>
            <w:shd w:val="clear" w:color="auto" w:fill="auto"/>
          </w:tcPr>
          <w:p w14:paraId="5784C28A" w14:textId="77777777" w:rsidR="00EA1480" w:rsidRDefault="00761E2F" w:rsidP="00B72EF5">
            <w:pPr>
              <w:rPr>
                <w:sz w:val="20"/>
                <w:szCs w:val="20"/>
              </w:rPr>
            </w:pPr>
            <w:r>
              <w:rPr>
                <w:sz w:val="20"/>
                <w:szCs w:val="20"/>
              </w:rPr>
              <w:t>CPS serves the entire county</w:t>
            </w:r>
          </w:p>
          <w:p w14:paraId="6A283062" w14:textId="77777777" w:rsidR="00761E2F" w:rsidRDefault="00761E2F" w:rsidP="00B72EF5">
            <w:pPr>
              <w:rPr>
                <w:sz w:val="20"/>
                <w:szCs w:val="20"/>
              </w:rPr>
            </w:pPr>
          </w:p>
          <w:p w14:paraId="77B83B9C" w14:textId="0007E23F" w:rsidR="00761E2F" w:rsidRPr="00F665AF" w:rsidRDefault="00761E2F" w:rsidP="00B72EF5">
            <w:pPr>
              <w:rPr>
                <w:sz w:val="20"/>
                <w:szCs w:val="20"/>
              </w:rPr>
            </w:pPr>
            <w:r>
              <w:rPr>
                <w:sz w:val="20"/>
                <w:szCs w:val="20"/>
              </w:rPr>
              <w:t>Disproportionate involvement among Black and Latino families</w:t>
            </w:r>
            <w:r w:rsidR="00FF68B5">
              <w:rPr>
                <w:sz w:val="20"/>
                <w:szCs w:val="20"/>
              </w:rPr>
              <w:t>; over-representation of children under 3 in out-of-home care</w:t>
            </w:r>
          </w:p>
        </w:tc>
        <w:tc>
          <w:tcPr>
            <w:tcW w:w="3600" w:type="dxa"/>
          </w:tcPr>
          <w:p w14:paraId="2455A25F" w14:textId="77777777" w:rsidR="00EA1480" w:rsidRDefault="00761E2F" w:rsidP="00B72EF5">
            <w:pPr>
              <w:rPr>
                <w:sz w:val="20"/>
                <w:szCs w:val="20"/>
              </w:rPr>
            </w:pPr>
            <w:r>
              <w:rPr>
                <w:sz w:val="20"/>
                <w:szCs w:val="20"/>
              </w:rPr>
              <w:t xml:space="preserve">Mothers with infants in foster care are only allowed </w:t>
            </w:r>
            <w:r w:rsidRPr="00761E2F">
              <w:rPr>
                <w:sz w:val="20"/>
                <w:szCs w:val="20"/>
              </w:rPr>
              <w:t>infrequent</w:t>
            </w:r>
            <w:r>
              <w:rPr>
                <w:sz w:val="20"/>
                <w:szCs w:val="20"/>
              </w:rPr>
              <w:t>,</w:t>
            </w:r>
            <w:r w:rsidRPr="00761E2F">
              <w:rPr>
                <w:sz w:val="20"/>
                <w:szCs w:val="20"/>
              </w:rPr>
              <w:t xml:space="preserve"> limited weekly visits </w:t>
            </w:r>
            <w:r>
              <w:rPr>
                <w:sz w:val="20"/>
                <w:szCs w:val="20"/>
              </w:rPr>
              <w:t>– policy should allow for more frequent contact with infants and toddlers</w:t>
            </w:r>
          </w:p>
          <w:p w14:paraId="11FB18B2" w14:textId="77777777" w:rsidR="00FF68B5" w:rsidRDefault="00FF68B5" w:rsidP="00B72EF5">
            <w:pPr>
              <w:rPr>
                <w:sz w:val="20"/>
                <w:szCs w:val="20"/>
              </w:rPr>
            </w:pPr>
          </w:p>
          <w:p w14:paraId="71D3D3FE" w14:textId="7E7D3656" w:rsidR="00FF68B5" w:rsidRPr="00F665AF" w:rsidRDefault="00FF68B5" w:rsidP="00B72EF5">
            <w:pPr>
              <w:rPr>
                <w:sz w:val="20"/>
                <w:szCs w:val="20"/>
              </w:rPr>
            </w:pPr>
            <w:r>
              <w:rPr>
                <w:sz w:val="20"/>
                <w:szCs w:val="20"/>
              </w:rPr>
              <w:t>Equity analysis needed to understand the decision points where disproportionality arises and what is driving infants and toddlers into out-of-home care</w:t>
            </w:r>
          </w:p>
        </w:tc>
      </w:tr>
      <w:bookmarkEnd w:id="3"/>
    </w:tbl>
    <w:p w14:paraId="07B99B12" w14:textId="11C7DFAA" w:rsidR="00AA22C1" w:rsidRDefault="00AA22C1" w:rsidP="00AA22C1"/>
    <w:p w14:paraId="1F8C5F8F" w14:textId="77777777" w:rsidR="00FF68B5" w:rsidRDefault="00FF68B5" w:rsidP="00AA22C1">
      <w:pPr>
        <w:rPr>
          <w:rFonts w:ascii="Franklin Gothic Demi" w:hAnsi="Franklin Gothic Demi"/>
          <w:b/>
          <w:bCs/>
          <w:color w:val="C74C2B"/>
          <w:sz w:val="28"/>
          <w:szCs w:val="28"/>
        </w:rPr>
      </w:pPr>
    </w:p>
    <w:p w14:paraId="3BDC345B" w14:textId="1D6AA6C4" w:rsidR="00BB4A5B" w:rsidRPr="00C31599" w:rsidRDefault="00BB4A5B" w:rsidP="00AA22C1">
      <w:pPr>
        <w:rPr>
          <w:rFonts w:ascii="Franklin Gothic Demi" w:hAnsi="Franklin Gothic Demi"/>
          <w:b/>
          <w:bCs/>
          <w:color w:val="C74C2B"/>
          <w:sz w:val="28"/>
          <w:szCs w:val="28"/>
        </w:rPr>
      </w:pPr>
      <w:r w:rsidRPr="00C31599">
        <w:rPr>
          <w:rFonts w:ascii="Franklin Gothic Demi" w:hAnsi="Franklin Gothic Demi"/>
          <w:b/>
          <w:bCs/>
          <w:color w:val="C74C2B"/>
          <w:sz w:val="28"/>
          <w:szCs w:val="28"/>
        </w:rPr>
        <w:t>Part 1B: Cross-</w:t>
      </w:r>
      <w:r w:rsidRPr="002C3469">
        <w:rPr>
          <w:rFonts w:ascii="Franklin Gothic Demi" w:hAnsi="Franklin Gothic Demi"/>
          <w:b/>
          <w:bCs/>
          <w:color w:val="C74C2B"/>
          <w:sz w:val="28"/>
          <w:szCs w:val="28"/>
        </w:rPr>
        <w:t>Sector</w:t>
      </w:r>
      <w:r w:rsidRPr="00C31599">
        <w:rPr>
          <w:rFonts w:ascii="Franklin Gothic Demi" w:hAnsi="Franklin Gothic Demi"/>
          <w:b/>
          <w:bCs/>
          <w:color w:val="C74C2B"/>
          <w:sz w:val="28"/>
          <w:szCs w:val="28"/>
        </w:rPr>
        <w:t xml:space="preserve"> Initiatives</w:t>
      </w:r>
    </w:p>
    <w:p w14:paraId="2A35533A" w14:textId="77777777" w:rsidR="00BB4A5B" w:rsidRDefault="00BB4A5B" w:rsidP="00AA22C1"/>
    <w:tbl>
      <w:tblPr>
        <w:tblStyle w:val="TableGrid"/>
        <w:tblW w:w="0" w:type="auto"/>
        <w:tblLook w:val="04A0" w:firstRow="1" w:lastRow="0" w:firstColumn="1" w:lastColumn="0" w:noHBand="0" w:noVBand="1"/>
      </w:tblPr>
      <w:tblGrid>
        <w:gridCol w:w="4083"/>
        <w:gridCol w:w="3651"/>
        <w:gridCol w:w="5216"/>
      </w:tblGrid>
      <w:tr w:rsidR="00BB4A5B" w:rsidRPr="006F7A76" w14:paraId="6D0DC458" w14:textId="77777777" w:rsidTr="00B72EF5">
        <w:tc>
          <w:tcPr>
            <w:tcW w:w="4158" w:type="dxa"/>
            <w:shd w:val="clear" w:color="auto" w:fill="F3D2C9"/>
          </w:tcPr>
          <w:p w14:paraId="00C7DB29" w14:textId="77777777" w:rsidR="00BB4A5B" w:rsidRPr="006F7A76" w:rsidRDefault="00BB4A5B" w:rsidP="00B72EF5">
            <w:pPr>
              <w:rPr>
                <w:color w:val="000000" w:themeColor="text1"/>
                <w:sz w:val="22"/>
                <w:szCs w:val="22"/>
              </w:rPr>
            </w:pPr>
            <w:r w:rsidRPr="006F7A76">
              <w:rPr>
                <w:b/>
                <w:bCs/>
                <w:color w:val="000000" w:themeColor="text1"/>
                <w:sz w:val="22"/>
                <w:szCs w:val="22"/>
              </w:rPr>
              <w:t>EXAMPLE</w:t>
            </w:r>
            <w:r w:rsidRPr="006F7A76">
              <w:rPr>
                <w:color w:val="000000" w:themeColor="text1"/>
                <w:sz w:val="22"/>
                <w:szCs w:val="22"/>
              </w:rPr>
              <w:t xml:space="preserve"> Initiative or strategy</w:t>
            </w:r>
          </w:p>
        </w:tc>
        <w:tc>
          <w:tcPr>
            <w:tcW w:w="3690" w:type="dxa"/>
            <w:shd w:val="clear" w:color="auto" w:fill="F3D2C9"/>
          </w:tcPr>
          <w:p w14:paraId="0E2F72C3" w14:textId="77777777" w:rsidR="00BB4A5B" w:rsidRPr="006F7A76" w:rsidRDefault="00BB4A5B" w:rsidP="00B72EF5">
            <w:pPr>
              <w:rPr>
                <w:color w:val="000000" w:themeColor="text1"/>
                <w:sz w:val="22"/>
                <w:szCs w:val="22"/>
              </w:rPr>
            </w:pPr>
            <w:r w:rsidRPr="006F7A76">
              <w:rPr>
                <w:color w:val="000000" w:themeColor="text1"/>
                <w:sz w:val="22"/>
                <w:szCs w:val="22"/>
              </w:rPr>
              <w:t>Who provides/coordinates/ convenes this?</w:t>
            </w:r>
          </w:p>
        </w:tc>
        <w:tc>
          <w:tcPr>
            <w:tcW w:w="5310" w:type="dxa"/>
            <w:shd w:val="clear" w:color="auto" w:fill="F3D2C9"/>
          </w:tcPr>
          <w:p w14:paraId="4D526587" w14:textId="77777777" w:rsidR="00BB4A5B" w:rsidRPr="006F7A76" w:rsidRDefault="00BB4A5B" w:rsidP="00B72EF5">
            <w:pPr>
              <w:rPr>
                <w:color w:val="000000" w:themeColor="text1"/>
                <w:sz w:val="22"/>
                <w:szCs w:val="22"/>
              </w:rPr>
            </w:pPr>
            <w:r w:rsidRPr="006F7A76">
              <w:rPr>
                <w:color w:val="000000" w:themeColor="text1"/>
                <w:sz w:val="22"/>
                <w:szCs w:val="22"/>
              </w:rPr>
              <w:t>Who is reached (e.g., sectors, neighborhoods)? Who is not reached?</w:t>
            </w:r>
          </w:p>
        </w:tc>
      </w:tr>
      <w:tr w:rsidR="00BB4A5B" w:rsidRPr="006F7A76" w14:paraId="3266B99B" w14:textId="77777777" w:rsidTr="00B72EF5">
        <w:tc>
          <w:tcPr>
            <w:tcW w:w="4158" w:type="dxa"/>
          </w:tcPr>
          <w:p w14:paraId="44325376" w14:textId="590940BA" w:rsidR="00BB4A5B" w:rsidRPr="00F665AF" w:rsidRDefault="00BB4A5B" w:rsidP="00B72EF5">
            <w:pPr>
              <w:rPr>
                <w:sz w:val="20"/>
                <w:szCs w:val="20"/>
              </w:rPr>
            </w:pPr>
            <w:r w:rsidRPr="00F665AF">
              <w:rPr>
                <w:sz w:val="20"/>
                <w:szCs w:val="20"/>
              </w:rPr>
              <w:t xml:space="preserve">The ERH initiative of </w:t>
            </w:r>
            <w:r w:rsidR="00DB7A96">
              <w:rPr>
                <w:sz w:val="20"/>
                <w:szCs w:val="20"/>
              </w:rPr>
              <w:t xml:space="preserve">the </w:t>
            </w:r>
            <w:r w:rsidRPr="00F665AF">
              <w:rPr>
                <w:sz w:val="20"/>
                <w:szCs w:val="20"/>
              </w:rPr>
              <w:t>County Early Childhood Collaborating Partners group</w:t>
            </w:r>
          </w:p>
        </w:tc>
        <w:tc>
          <w:tcPr>
            <w:tcW w:w="3690" w:type="dxa"/>
          </w:tcPr>
          <w:p w14:paraId="59B8BA7F" w14:textId="09C61BB8" w:rsidR="00BB4A5B" w:rsidRPr="00F665AF" w:rsidRDefault="00BB4A5B" w:rsidP="00B72EF5">
            <w:pPr>
              <w:rPr>
                <w:sz w:val="20"/>
                <w:szCs w:val="20"/>
              </w:rPr>
            </w:pPr>
            <w:r w:rsidRPr="00F665AF">
              <w:rPr>
                <w:sz w:val="20"/>
                <w:szCs w:val="20"/>
              </w:rPr>
              <w:t>United Way</w:t>
            </w:r>
          </w:p>
        </w:tc>
        <w:tc>
          <w:tcPr>
            <w:tcW w:w="5310" w:type="dxa"/>
          </w:tcPr>
          <w:p w14:paraId="1ED771CE"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Agency leaders and supervisors, some direct service providers, some funders, some city staff</w:t>
            </w:r>
          </w:p>
          <w:p w14:paraId="4A35B33E"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No informal care providers or parent leaders</w:t>
            </w:r>
          </w:p>
          <w:p w14:paraId="63E01360" w14:textId="77777777" w:rsidR="00BB4A5B" w:rsidRPr="00F665AF" w:rsidRDefault="00BB4A5B" w:rsidP="00BB4A5B">
            <w:pPr>
              <w:pStyle w:val="ListParagraph"/>
              <w:numPr>
                <w:ilvl w:val="0"/>
                <w:numId w:val="20"/>
              </w:numPr>
              <w:ind w:left="144" w:hanging="172"/>
              <w:rPr>
                <w:sz w:val="20"/>
                <w:szCs w:val="20"/>
              </w:rPr>
            </w:pPr>
            <w:r w:rsidRPr="00F665AF">
              <w:rPr>
                <w:sz w:val="20"/>
                <w:szCs w:val="20"/>
              </w:rPr>
              <w:t>Group is about 80% White, does not reflect the diversity of the county</w:t>
            </w:r>
          </w:p>
          <w:p w14:paraId="501EB721" w14:textId="77777777" w:rsidR="00F665AF" w:rsidRDefault="00F665AF" w:rsidP="00BB4A5B">
            <w:pPr>
              <w:pStyle w:val="ListParagraph"/>
              <w:numPr>
                <w:ilvl w:val="0"/>
                <w:numId w:val="20"/>
              </w:numPr>
              <w:ind w:left="144" w:hanging="172"/>
              <w:rPr>
                <w:sz w:val="20"/>
                <w:szCs w:val="20"/>
              </w:rPr>
            </w:pPr>
            <w:r w:rsidRPr="00F665AF">
              <w:rPr>
                <w:sz w:val="20"/>
                <w:szCs w:val="20"/>
              </w:rPr>
              <w:t>XYZ Community Center used to be a member of this group but no longer has early childhood focused programming or staff, so haven’t been at the table in several years</w:t>
            </w:r>
          </w:p>
          <w:p w14:paraId="092A2F56" w14:textId="50C6DCC3" w:rsidR="00FF68B5" w:rsidRPr="00F665AF" w:rsidRDefault="00FF68B5" w:rsidP="00BB4A5B">
            <w:pPr>
              <w:pStyle w:val="ListParagraph"/>
              <w:numPr>
                <w:ilvl w:val="0"/>
                <w:numId w:val="20"/>
              </w:numPr>
              <w:ind w:left="144" w:hanging="172"/>
              <w:rPr>
                <w:sz w:val="20"/>
                <w:szCs w:val="20"/>
              </w:rPr>
            </w:pPr>
            <w:r>
              <w:rPr>
                <w:sz w:val="20"/>
                <w:szCs w:val="20"/>
              </w:rPr>
              <w:t>CPS/Child welfare not represented</w:t>
            </w:r>
          </w:p>
        </w:tc>
      </w:tr>
    </w:tbl>
    <w:p w14:paraId="29EB2E1A" w14:textId="37DF4218" w:rsidR="00BB4A5B" w:rsidRDefault="00BB4A5B" w:rsidP="00BB4A5B">
      <w:pPr>
        <w:rPr>
          <w:rFonts w:ascii="Franklin Gothic Demi" w:hAnsi="Franklin Gothic Demi"/>
          <w:b/>
          <w:bCs/>
          <w:color w:val="C74C2B"/>
          <w:sz w:val="28"/>
          <w:szCs w:val="28"/>
        </w:rPr>
      </w:pPr>
    </w:p>
    <w:p w14:paraId="1A92D4E6" w14:textId="77777777" w:rsidR="00FF68B5" w:rsidRDefault="00FF68B5">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5190B5AC" w14:textId="78100B6A" w:rsidR="00F665AF" w:rsidRPr="00C31599" w:rsidRDefault="00F665AF" w:rsidP="00F665AF">
      <w:pPr>
        <w:rPr>
          <w:rFonts w:ascii="Franklin Gothic Demi" w:hAnsi="Franklin Gothic Demi"/>
          <w:b/>
          <w:bCs/>
          <w:color w:val="C74C2B"/>
          <w:sz w:val="28"/>
          <w:szCs w:val="28"/>
        </w:rPr>
      </w:pPr>
      <w:r w:rsidRPr="00C31599">
        <w:rPr>
          <w:rFonts w:ascii="Franklin Gothic Demi" w:hAnsi="Franklin Gothic Demi"/>
          <w:b/>
          <w:bCs/>
          <w:color w:val="C74C2B"/>
          <w:sz w:val="28"/>
          <w:szCs w:val="28"/>
        </w:rPr>
        <w:lastRenderedPageBreak/>
        <w:t>Part 1</w:t>
      </w:r>
      <w:r>
        <w:rPr>
          <w:rFonts w:ascii="Franklin Gothic Demi" w:hAnsi="Franklin Gothic Demi"/>
          <w:b/>
          <w:bCs/>
          <w:color w:val="C74C2B"/>
          <w:sz w:val="28"/>
          <w:szCs w:val="28"/>
        </w:rPr>
        <w:t>C</w:t>
      </w:r>
      <w:r w:rsidRPr="00C31599">
        <w:rPr>
          <w:rFonts w:ascii="Franklin Gothic Demi" w:hAnsi="Franklin Gothic Demi"/>
          <w:b/>
          <w:bCs/>
          <w:color w:val="C74C2B"/>
          <w:sz w:val="28"/>
          <w:szCs w:val="28"/>
        </w:rPr>
        <w:t xml:space="preserve">: </w:t>
      </w:r>
      <w:r>
        <w:rPr>
          <w:rFonts w:ascii="Franklin Gothic Demi" w:hAnsi="Franklin Gothic Demi"/>
          <w:b/>
          <w:bCs/>
          <w:color w:val="C74C2B"/>
          <w:sz w:val="28"/>
          <w:szCs w:val="28"/>
        </w:rPr>
        <w:t>Reflection</w:t>
      </w:r>
    </w:p>
    <w:p w14:paraId="05892EAB" w14:textId="307E0AD6" w:rsidR="00F665AF" w:rsidRDefault="00F665AF" w:rsidP="00F665AF">
      <w:pPr>
        <w:pStyle w:val="ListParagraph"/>
        <w:numPr>
          <w:ilvl w:val="0"/>
          <w:numId w:val="30"/>
        </w:numPr>
      </w:pPr>
      <w:r w:rsidRPr="00516F5B">
        <w:rPr>
          <w:b/>
          <w:bCs/>
        </w:rPr>
        <w:t xml:space="preserve">What strengths did we uncover </w:t>
      </w:r>
      <w:r>
        <w:t>in how our community currently supports ERH?</w:t>
      </w:r>
    </w:p>
    <w:p w14:paraId="7ACFFFA1" w14:textId="5DFE88DD" w:rsidR="00F665AF" w:rsidRPr="00F665AF" w:rsidRDefault="00F665AF" w:rsidP="00F665AF">
      <w:pPr>
        <w:ind w:left="720"/>
        <w:rPr>
          <w:color w:val="C74C2B"/>
          <w:sz w:val="20"/>
          <w:szCs w:val="20"/>
        </w:rPr>
      </w:pPr>
      <w:r w:rsidRPr="00F665AF">
        <w:rPr>
          <w:color w:val="C74C2B"/>
          <w:sz w:val="20"/>
          <w:szCs w:val="20"/>
        </w:rPr>
        <w:t xml:space="preserve">There are some really good things happening and people who are working together to support families with young children and advance ERH. We have access to resources to support this work. </w:t>
      </w:r>
    </w:p>
    <w:p w14:paraId="35D4079F" w14:textId="77777777" w:rsidR="00F665AF" w:rsidRDefault="00F665AF" w:rsidP="00F665AF"/>
    <w:p w14:paraId="2235287E" w14:textId="6E7277B3" w:rsidR="00F665AF" w:rsidRDefault="00F665AF" w:rsidP="00F665AF">
      <w:pPr>
        <w:pStyle w:val="ListParagraph"/>
        <w:numPr>
          <w:ilvl w:val="0"/>
          <w:numId w:val="30"/>
        </w:numPr>
      </w:pPr>
      <w:r w:rsidRPr="00516F5B">
        <w:rPr>
          <w:b/>
          <w:bCs/>
        </w:rPr>
        <w:t>Whose perspectives were missing</w:t>
      </w:r>
      <w:r>
        <w:t xml:space="preserve"> from this mapping exercise? </w:t>
      </w:r>
    </w:p>
    <w:p w14:paraId="71EBEFDB" w14:textId="38B87441" w:rsidR="00F665AF" w:rsidRPr="00F665AF" w:rsidRDefault="00F665AF" w:rsidP="00F665AF">
      <w:pPr>
        <w:ind w:left="720"/>
        <w:rPr>
          <w:color w:val="C74C2B"/>
          <w:sz w:val="20"/>
          <w:szCs w:val="20"/>
        </w:rPr>
      </w:pPr>
      <w:r>
        <w:rPr>
          <w:color w:val="C74C2B"/>
          <w:sz w:val="20"/>
          <w:szCs w:val="20"/>
        </w:rPr>
        <w:t xml:space="preserve">Just a small group of us completed this exercise. Definitely need to bring in more perspectives including direct service providers, parents, someone from the business community, </w:t>
      </w:r>
      <w:r w:rsidR="00FF68B5">
        <w:rPr>
          <w:color w:val="C74C2B"/>
          <w:sz w:val="20"/>
          <w:szCs w:val="20"/>
        </w:rPr>
        <w:t xml:space="preserve">CPS agency, </w:t>
      </w:r>
      <w:r>
        <w:rPr>
          <w:color w:val="C74C2B"/>
          <w:sz w:val="20"/>
          <w:szCs w:val="20"/>
        </w:rPr>
        <w:t xml:space="preserve">and people who live and work in XYZ neighborhood. </w:t>
      </w:r>
    </w:p>
    <w:p w14:paraId="2F464B2A" w14:textId="77777777" w:rsidR="00F665AF" w:rsidRDefault="00F665AF" w:rsidP="00F665AF"/>
    <w:p w14:paraId="36BE59D5" w14:textId="38670491" w:rsidR="00F665AF" w:rsidRDefault="00F665AF" w:rsidP="00F665AF">
      <w:pPr>
        <w:pStyle w:val="ListParagraph"/>
        <w:numPr>
          <w:ilvl w:val="0"/>
          <w:numId w:val="30"/>
        </w:numPr>
      </w:pPr>
      <w:r w:rsidRPr="00516F5B">
        <w:rPr>
          <w:b/>
          <w:bCs/>
        </w:rPr>
        <w:t xml:space="preserve">Where does our community need to improve </w:t>
      </w:r>
      <w:r>
        <w:t xml:space="preserve">on its ERH-promoting efforts? </w:t>
      </w:r>
    </w:p>
    <w:p w14:paraId="61DF1141" w14:textId="633FC57C" w:rsidR="00F665AF" w:rsidRPr="00F665AF" w:rsidRDefault="00F665AF" w:rsidP="00F665AF">
      <w:pPr>
        <w:ind w:left="720"/>
        <w:rPr>
          <w:color w:val="C74C2B"/>
          <w:sz w:val="20"/>
          <w:szCs w:val="20"/>
        </w:rPr>
      </w:pPr>
      <w:r>
        <w:rPr>
          <w:color w:val="C74C2B"/>
          <w:sz w:val="20"/>
          <w:szCs w:val="20"/>
        </w:rPr>
        <w:t>Our sense is that XYZ neighborhood is underserved (though we need to verify this with people who live and work there – maybe there are efforts underway that we aren’t aware of). We want to look into how existing programming can be brought to that neighborhood (satellite programming from the ABC FRC, the children’s hospital, or others) but also need to be sure that any services or programs would actually meet the needs of the families who live there.</w:t>
      </w:r>
      <w:r w:rsidR="00FF68B5">
        <w:rPr>
          <w:color w:val="C74C2B"/>
          <w:sz w:val="20"/>
          <w:szCs w:val="20"/>
        </w:rPr>
        <w:t xml:space="preserve"> We are lacking input from the CPS agency so are not sure what changes could be made there.</w:t>
      </w:r>
      <w:r>
        <w:rPr>
          <w:color w:val="C74C2B"/>
          <w:sz w:val="20"/>
          <w:szCs w:val="20"/>
        </w:rPr>
        <w:t xml:space="preserve"> Also want to build on the successful informal family child care networking group so we can reach more of those providers. And, we need to get creative about ways to provide services in languages other than English and Spanish to serve the growing population of families who speak other languages.</w:t>
      </w:r>
      <w:r w:rsidRPr="00F665AF">
        <w:rPr>
          <w:color w:val="C74C2B"/>
          <w:sz w:val="20"/>
          <w:szCs w:val="20"/>
        </w:rPr>
        <w:t xml:space="preserve"> </w:t>
      </w:r>
    </w:p>
    <w:p w14:paraId="3796631F" w14:textId="77777777" w:rsidR="00F665AF" w:rsidRPr="00F665AF" w:rsidRDefault="00F665AF" w:rsidP="00F665AF">
      <w:pPr>
        <w:rPr>
          <w:b/>
          <w:bCs/>
        </w:rPr>
      </w:pPr>
    </w:p>
    <w:p w14:paraId="0AF77002" w14:textId="77777777" w:rsidR="00F665AF" w:rsidRPr="00C31599" w:rsidRDefault="00F665AF" w:rsidP="00BB4A5B">
      <w:pPr>
        <w:rPr>
          <w:rFonts w:ascii="Franklin Gothic Demi" w:hAnsi="Franklin Gothic Demi"/>
          <w:b/>
          <w:bCs/>
          <w:color w:val="C74C2B"/>
          <w:sz w:val="28"/>
          <w:szCs w:val="28"/>
        </w:rPr>
      </w:pPr>
    </w:p>
    <w:p w14:paraId="7003541F" w14:textId="77777777" w:rsidR="00F665AF" w:rsidRDefault="00F665AF">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27AE5CC7" w14:textId="7220D11E" w:rsidR="00C31599" w:rsidRPr="00C31599" w:rsidRDefault="00C31599" w:rsidP="00420971">
      <w:pPr>
        <w:rPr>
          <w:rFonts w:ascii="Franklin Gothic Demi" w:hAnsi="Franklin Gothic Demi"/>
          <w:b/>
          <w:bCs/>
          <w:color w:val="C74C2B"/>
          <w:sz w:val="28"/>
          <w:szCs w:val="28"/>
        </w:rPr>
      </w:pPr>
      <w:r w:rsidRPr="00C31599">
        <w:rPr>
          <w:rFonts w:ascii="Franklin Gothic Demi" w:hAnsi="Franklin Gothic Demi"/>
          <w:b/>
          <w:bCs/>
          <w:color w:val="C74C2B"/>
          <w:sz w:val="28"/>
          <w:szCs w:val="28"/>
        </w:rPr>
        <w:lastRenderedPageBreak/>
        <w:t>Part 2: FCCHS</w:t>
      </w:r>
    </w:p>
    <w:p w14:paraId="0B93B57E" w14:textId="3CA667C8" w:rsidR="00C31599" w:rsidRDefault="00C31599" w:rsidP="00420971"/>
    <w:tbl>
      <w:tblPr>
        <w:tblStyle w:val="TableGrid"/>
        <w:tblW w:w="13248" w:type="dxa"/>
        <w:tblLook w:val="04A0" w:firstRow="1" w:lastRow="0" w:firstColumn="1" w:lastColumn="0" w:noHBand="0" w:noVBand="1"/>
      </w:tblPr>
      <w:tblGrid>
        <w:gridCol w:w="3978"/>
        <w:gridCol w:w="5760"/>
        <w:gridCol w:w="3510"/>
      </w:tblGrid>
      <w:tr w:rsidR="00C31599" w14:paraId="37A9F65D" w14:textId="77777777" w:rsidTr="002C3469">
        <w:trPr>
          <w:tblHeader/>
        </w:trPr>
        <w:tc>
          <w:tcPr>
            <w:tcW w:w="3978" w:type="dxa"/>
            <w:tcBorders>
              <w:bottom w:val="single" w:sz="4" w:space="0" w:color="auto"/>
            </w:tcBorders>
            <w:shd w:val="clear" w:color="auto" w:fill="F3D2C9"/>
          </w:tcPr>
          <w:p w14:paraId="28384F8A" w14:textId="77777777" w:rsidR="00C31599" w:rsidRDefault="00C31599" w:rsidP="00B72EF5">
            <w:pPr>
              <w:jc w:val="center"/>
            </w:pPr>
            <w:r>
              <w:t>FCCHS Element</w:t>
            </w:r>
          </w:p>
        </w:tc>
        <w:tc>
          <w:tcPr>
            <w:tcW w:w="5760" w:type="dxa"/>
            <w:tcBorders>
              <w:bottom w:val="single" w:sz="4" w:space="0" w:color="auto"/>
            </w:tcBorders>
            <w:shd w:val="clear" w:color="auto" w:fill="F3D2C9"/>
          </w:tcPr>
          <w:p w14:paraId="13503A4D" w14:textId="77777777" w:rsidR="00C31599" w:rsidRDefault="00C31599" w:rsidP="00B72EF5">
            <w:pPr>
              <w:jc w:val="center"/>
            </w:pPr>
            <w:r>
              <w:t>Examples of what this might look like in a community</w:t>
            </w:r>
          </w:p>
        </w:tc>
        <w:tc>
          <w:tcPr>
            <w:tcW w:w="3510" w:type="dxa"/>
            <w:tcBorders>
              <w:bottom w:val="single" w:sz="4" w:space="0" w:color="auto"/>
            </w:tcBorders>
            <w:shd w:val="clear" w:color="auto" w:fill="F3D2C9"/>
          </w:tcPr>
          <w:p w14:paraId="07D9554C" w14:textId="77777777" w:rsidR="00C31599" w:rsidRDefault="00C31599" w:rsidP="00B72EF5">
            <w:pPr>
              <w:jc w:val="center"/>
            </w:pPr>
            <w:r>
              <w:t>Strength rating</w:t>
            </w:r>
          </w:p>
        </w:tc>
      </w:tr>
      <w:tr w:rsidR="00C31599" w14:paraId="5F7ABEF7" w14:textId="77777777" w:rsidTr="00B72EF5">
        <w:tc>
          <w:tcPr>
            <w:tcW w:w="3978" w:type="dxa"/>
          </w:tcPr>
          <w:p w14:paraId="0E5D18A4" w14:textId="77777777" w:rsidR="00C31599" w:rsidRDefault="00C31599" w:rsidP="00C31599">
            <w:pPr>
              <w:pStyle w:val="ListParagraph"/>
              <w:numPr>
                <w:ilvl w:val="0"/>
                <w:numId w:val="29"/>
              </w:numPr>
            </w:pPr>
            <w:r w:rsidRPr="00C87377">
              <w:t>Intensive, coordinated, and comprehensive</w:t>
            </w:r>
            <w:r>
              <w:t xml:space="preserve"> (as opposed to fragmented or siloed)</w:t>
            </w:r>
            <w:r w:rsidRPr="00C87377">
              <w:t xml:space="preserve"> strateg</w:t>
            </w:r>
            <w:r w:rsidRPr="00CF18A8">
              <w:rPr>
                <w:color w:val="000000" w:themeColor="text1"/>
              </w:rPr>
              <w:t>ies for all infants, toddlers, and their families that support building foundational relationships for improved life</w:t>
            </w:r>
            <w:r w:rsidRPr="00C87377">
              <w:t xml:space="preserve"> course outcomes </w:t>
            </w:r>
          </w:p>
        </w:tc>
        <w:tc>
          <w:tcPr>
            <w:tcW w:w="5760" w:type="dxa"/>
          </w:tcPr>
          <w:p w14:paraId="248710AA" w14:textId="77777777" w:rsidR="00C31599" w:rsidRDefault="00C31599" w:rsidP="00B72EF5">
            <w:pPr>
              <w:rPr>
                <w:rFonts w:cs="Arial"/>
                <w:i/>
                <w:iCs/>
                <w:sz w:val="20"/>
                <w:szCs w:val="20"/>
              </w:rPr>
            </w:pPr>
            <w:r w:rsidRPr="003D3C8F">
              <w:rPr>
                <w:rFonts w:cs="Arial"/>
                <w:i/>
                <w:iCs/>
                <w:sz w:val="20"/>
                <w:szCs w:val="20"/>
              </w:rPr>
              <w:t>Interv</w:t>
            </w:r>
            <w:r w:rsidRPr="00080691">
              <w:rPr>
                <w:rFonts w:cs="Arial"/>
                <w:i/>
                <w:iCs/>
                <w:color w:val="000000" w:themeColor="text1"/>
                <w:sz w:val="20"/>
                <w:szCs w:val="20"/>
              </w:rPr>
              <w:t>entions based on the centrality of early relationships for long-term health and importance of prenatal through baby’s first 1</w:t>
            </w:r>
            <w:r w:rsidRPr="003D3C8F">
              <w:rPr>
                <w:rFonts w:cs="Arial"/>
                <w:i/>
                <w:iCs/>
                <w:sz w:val="20"/>
                <w:szCs w:val="20"/>
              </w:rPr>
              <w:t>000 days</w:t>
            </w:r>
            <w:r>
              <w:rPr>
                <w:rFonts w:cs="Arial"/>
                <w:i/>
                <w:iCs/>
                <w:sz w:val="20"/>
                <w:szCs w:val="20"/>
              </w:rPr>
              <w:t>.</w:t>
            </w:r>
          </w:p>
          <w:p w14:paraId="6C970F5D" w14:textId="77777777" w:rsidR="00C31599" w:rsidRDefault="00C31599" w:rsidP="00B72EF5">
            <w:pPr>
              <w:rPr>
                <w:rFonts w:cs="Arial"/>
                <w:i/>
                <w:iCs/>
                <w:sz w:val="20"/>
                <w:szCs w:val="20"/>
              </w:rPr>
            </w:pPr>
          </w:p>
          <w:p w14:paraId="7A35592B" w14:textId="77777777" w:rsidR="00C31599" w:rsidRDefault="00C31599" w:rsidP="00B72EF5">
            <w:pPr>
              <w:rPr>
                <w:rFonts w:cs="Arial"/>
                <w:i/>
                <w:iCs/>
                <w:sz w:val="20"/>
                <w:szCs w:val="20"/>
              </w:rPr>
            </w:pPr>
            <w:r>
              <w:rPr>
                <w:rFonts w:cs="Arial"/>
                <w:i/>
                <w:iCs/>
                <w:sz w:val="20"/>
                <w:szCs w:val="20"/>
              </w:rPr>
              <w:t>Initiatives focused on the i</w:t>
            </w:r>
            <w:r w:rsidRPr="003D3C8F">
              <w:rPr>
                <w:rFonts w:cs="Arial"/>
                <w:i/>
                <w:iCs/>
                <w:sz w:val="20"/>
                <w:szCs w:val="20"/>
              </w:rPr>
              <w:t xml:space="preserve">nfluence of positive experiences on health outcomes (HOPE) </w:t>
            </w:r>
            <w:r>
              <w:rPr>
                <w:rFonts w:cs="Arial"/>
                <w:i/>
                <w:iCs/>
                <w:sz w:val="20"/>
                <w:szCs w:val="20"/>
              </w:rPr>
              <w:t xml:space="preserve">and resilience, </w:t>
            </w:r>
            <w:r w:rsidRPr="003D3C8F">
              <w:rPr>
                <w:rFonts w:cs="Arial"/>
                <w:i/>
                <w:iCs/>
                <w:sz w:val="20"/>
                <w:szCs w:val="20"/>
              </w:rPr>
              <w:t>even among those with ACES.</w:t>
            </w:r>
          </w:p>
          <w:p w14:paraId="6BAAC685" w14:textId="77777777" w:rsidR="00C31599" w:rsidRDefault="00C31599" w:rsidP="00B72EF5">
            <w:pPr>
              <w:rPr>
                <w:rFonts w:cs="Arial"/>
                <w:i/>
                <w:iCs/>
                <w:sz w:val="20"/>
                <w:szCs w:val="20"/>
              </w:rPr>
            </w:pPr>
          </w:p>
          <w:p w14:paraId="118EDEEB" w14:textId="77777777" w:rsidR="00C31599" w:rsidRPr="003D3C8F" w:rsidRDefault="00C31599" w:rsidP="00B72EF5">
            <w:pPr>
              <w:rPr>
                <w:i/>
                <w:iCs/>
                <w:sz w:val="20"/>
                <w:szCs w:val="20"/>
              </w:rPr>
            </w:pPr>
            <w:r>
              <w:rPr>
                <w:rFonts w:cs="Arial"/>
                <w:i/>
                <w:iCs/>
                <w:sz w:val="20"/>
                <w:szCs w:val="20"/>
              </w:rPr>
              <w:t xml:space="preserve">Cross-sector initiatives mapped in Part 1B. </w:t>
            </w:r>
          </w:p>
        </w:tc>
        <w:tc>
          <w:tcPr>
            <w:tcW w:w="3510" w:type="dxa"/>
          </w:tcPr>
          <w:p w14:paraId="310AA7ED" w14:textId="5605C74A" w:rsidR="00C31599" w:rsidRPr="00080691" w:rsidRDefault="00DB7A96" w:rsidP="00B72EF5">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66E979A8" wp14:editId="5C4D4404">
                      <wp:simplePos x="0" y="0"/>
                      <wp:positionH relativeFrom="column">
                        <wp:posOffset>844550</wp:posOffset>
                      </wp:positionH>
                      <wp:positionV relativeFrom="paragraph">
                        <wp:posOffset>284480</wp:posOffset>
                      </wp:positionV>
                      <wp:extent cx="200025" cy="200025"/>
                      <wp:effectExtent l="0" t="0" r="28575" b="28575"/>
                      <wp:wrapNone/>
                      <wp:docPr id="3" name="Flowchart: Connector 3"/>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C74C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FE2D9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66.5pt;margin-top:22.4pt;width:15.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" filled="f" strokecolor="#c74c2b" strokeweight="1pt">
                      <v:stroke joinstyle="miter"/>
                    </v:shape>
                  </w:pict>
                </mc:Fallback>
              </mc:AlternateContent>
            </w:r>
            <w:r w:rsidR="00C31599" w:rsidRPr="00080691">
              <w:rPr>
                <w:sz w:val="20"/>
                <w:szCs w:val="20"/>
              </w:rPr>
              <w:t>How strong is this element in your community?</w:t>
            </w:r>
          </w:p>
          <w:p w14:paraId="00D8FEAD" w14:textId="3AF4A25E" w:rsidR="00C31599" w:rsidRPr="00080691" w:rsidRDefault="00C31599" w:rsidP="00B72EF5">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1FAEE294" w14:textId="2445E248" w:rsidR="00C31599" w:rsidRPr="00080691" w:rsidRDefault="00C31599" w:rsidP="00B72EF5">
            <w:pPr>
              <w:rPr>
                <w:sz w:val="20"/>
                <w:szCs w:val="20"/>
              </w:rPr>
            </w:pPr>
          </w:p>
          <w:p w14:paraId="684BF4A5" w14:textId="41BE4B33" w:rsidR="00F665AF" w:rsidRDefault="00C31599" w:rsidP="00C50B47">
            <w:pPr>
              <w:rPr>
                <w:sz w:val="20"/>
                <w:szCs w:val="20"/>
              </w:rPr>
            </w:pPr>
            <w:r w:rsidRPr="00080691">
              <w:rPr>
                <w:sz w:val="20"/>
                <w:szCs w:val="20"/>
              </w:rPr>
              <w:t>Notes:</w:t>
            </w:r>
            <w:r>
              <w:rPr>
                <w:sz w:val="20"/>
                <w:szCs w:val="20"/>
              </w:rPr>
              <w:t xml:space="preserve"> </w:t>
            </w:r>
          </w:p>
          <w:p w14:paraId="02019E2A" w14:textId="78253337" w:rsidR="00C31599" w:rsidRPr="00F665AF" w:rsidRDefault="00C31599" w:rsidP="00C50B47">
            <w:pPr>
              <w:rPr>
                <w:color w:val="C74C2B"/>
                <w:sz w:val="20"/>
                <w:szCs w:val="20"/>
              </w:rPr>
            </w:pPr>
            <w:r w:rsidRPr="00F665AF">
              <w:rPr>
                <w:color w:val="C74C2B"/>
                <w:sz w:val="20"/>
                <w:szCs w:val="20"/>
              </w:rPr>
              <w:t xml:space="preserve">The </w:t>
            </w:r>
            <w:r w:rsidR="00C50B47" w:rsidRPr="00F665AF">
              <w:rPr>
                <w:color w:val="C74C2B"/>
                <w:sz w:val="20"/>
                <w:szCs w:val="20"/>
              </w:rPr>
              <w:t>United Way’s ERH initiative is well-established but doesn’t include all the partners it needs to</w:t>
            </w:r>
          </w:p>
          <w:p w14:paraId="646A5CE6" w14:textId="5BC725CA" w:rsidR="00C50B47" w:rsidRPr="00080691" w:rsidRDefault="00C50B47" w:rsidP="00C50B47">
            <w:pPr>
              <w:rPr>
                <w:sz w:val="20"/>
                <w:szCs w:val="20"/>
              </w:rPr>
            </w:pPr>
          </w:p>
        </w:tc>
      </w:tr>
      <w:tr w:rsidR="00F665AF" w14:paraId="66916253" w14:textId="77777777" w:rsidTr="00F665AF">
        <w:tc>
          <w:tcPr>
            <w:tcW w:w="3978" w:type="dxa"/>
          </w:tcPr>
          <w:p w14:paraId="53A8D70F" w14:textId="77777777" w:rsidR="00F665AF" w:rsidRDefault="00F665AF" w:rsidP="00F665AF">
            <w:pPr>
              <w:pStyle w:val="ListParagraph"/>
              <w:numPr>
                <w:ilvl w:val="0"/>
                <w:numId w:val="29"/>
              </w:numPr>
            </w:pPr>
            <w:r w:rsidRPr="00C87377">
              <w:t xml:space="preserve">High-performing medical homes that better support families and connect them with the array of community supports to address family needs </w:t>
            </w:r>
          </w:p>
        </w:tc>
        <w:tc>
          <w:tcPr>
            <w:tcW w:w="5760" w:type="dxa"/>
          </w:tcPr>
          <w:p w14:paraId="0F4F386A" w14:textId="77777777" w:rsidR="00F665AF" w:rsidRDefault="00F665AF" w:rsidP="001945C6">
            <w:pPr>
              <w:rPr>
                <w:rFonts w:cs="Arial"/>
                <w:i/>
                <w:iCs/>
                <w:sz w:val="20"/>
                <w:szCs w:val="20"/>
              </w:rPr>
            </w:pPr>
            <w:r>
              <w:rPr>
                <w:rFonts w:cs="Arial"/>
                <w:i/>
                <w:iCs/>
                <w:sz w:val="20"/>
                <w:szCs w:val="20"/>
              </w:rPr>
              <w:t xml:space="preserve">Strong </w:t>
            </w:r>
            <w:r w:rsidRPr="003D3C8F">
              <w:rPr>
                <w:rFonts w:cs="Arial"/>
                <w:i/>
                <w:iCs/>
                <w:sz w:val="20"/>
                <w:szCs w:val="20"/>
              </w:rPr>
              <w:t>connection</w:t>
            </w:r>
            <w:r>
              <w:rPr>
                <w:rFonts w:cs="Arial"/>
                <w:i/>
                <w:iCs/>
                <w:sz w:val="20"/>
                <w:szCs w:val="20"/>
              </w:rPr>
              <w:t>s</w:t>
            </w:r>
            <w:r w:rsidRPr="003D3C8F">
              <w:rPr>
                <w:rFonts w:cs="Arial"/>
                <w:i/>
                <w:iCs/>
                <w:sz w:val="20"/>
                <w:szCs w:val="20"/>
              </w:rPr>
              <w:t xml:space="preserve"> between child health care practices and the EC system. </w:t>
            </w:r>
          </w:p>
          <w:p w14:paraId="6D33E570" w14:textId="77777777" w:rsidR="00F665AF" w:rsidRPr="003D3C8F" w:rsidRDefault="00F665AF" w:rsidP="001945C6">
            <w:pPr>
              <w:rPr>
                <w:rFonts w:cs="Arial"/>
                <w:i/>
                <w:iCs/>
                <w:sz w:val="20"/>
                <w:szCs w:val="20"/>
              </w:rPr>
            </w:pPr>
          </w:p>
          <w:p w14:paraId="7AF5FCF5" w14:textId="77777777" w:rsidR="00F665AF" w:rsidRPr="003D3C8F" w:rsidRDefault="00F665AF" w:rsidP="001945C6">
            <w:pPr>
              <w:rPr>
                <w:rFonts w:cs="Arial"/>
                <w:i/>
                <w:iCs/>
                <w:sz w:val="20"/>
                <w:szCs w:val="20"/>
              </w:rPr>
            </w:pPr>
            <w:r w:rsidRPr="003D3C8F">
              <w:rPr>
                <w:rFonts w:cs="Arial"/>
                <w:i/>
                <w:iCs/>
                <w:sz w:val="20"/>
                <w:szCs w:val="20"/>
              </w:rPr>
              <w:t xml:space="preserve">Family-centered as opposed to child-centered practice models (expanded team to address caregiver wellbeing </w:t>
            </w:r>
            <w:r>
              <w:rPr>
                <w:rFonts w:cs="Arial"/>
                <w:i/>
                <w:iCs/>
                <w:sz w:val="20"/>
                <w:szCs w:val="20"/>
              </w:rPr>
              <w:t>and</w:t>
            </w:r>
            <w:r w:rsidRPr="003D3C8F">
              <w:rPr>
                <w:rFonts w:cs="Arial"/>
                <w:i/>
                <w:iCs/>
                <w:sz w:val="20"/>
                <w:szCs w:val="20"/>
              </w:rPr>
              <w:t xml:space="preserve"> </w:t>
            </w:r>
            <w:r>
              <w:rPr>
                <w:rFonts w:cs="Arial"/>
                <w:i/>
                <w:iCs/>
                <w:sz w:val="20"/>
                <w:szCs w:val="20"/>
              </w:rPr>
              <w:t>social determinants of health</w:t>
            </w:r>
            <w:r w:rsidRPr="003D3C8F">
              <w:rPr>
                <w:rFonts w:cs="Arial"/>
                <w:i/>
                <w:iCs/>
                <w:sz w:val="20"/>
                <w:szCs w:val="20"/>
              </w:rPr>
              <w:t xml:space="preserve"> as well as child development</w:t>
            </w:r>
            <w:r>
              <w:rPr>
                <w:rFonts w:cs="Arial"/>
                <w:i/>
                <w:iCs/>
                <w:sz w:val="20"/>
                <w:szCs w:val="20"/>
              </w:rPr>
              <w:t>; models like DULCE, HealthySteps).</w:t>
            </w:r>
          </w:p>
          <w:p w14:paraId="49F64C33" w14:textId="77777777" w:rsidR="00F665AF" w:rsidRPr="003D3C8F" w:rsidRDefault="00F665AF" w:rsidP="001945C6">
            <w:pPr>
              <w:rPr>
                <w:rFonts w:cs="Arial"/>
                <w:i/>
                <w:iCs/>
                <w:sz w:val="20"/>
                <w:szCs w:val="20"/>
              </w:rPr>
            </w:pPr>
          </w:p>
          <w:p w14:paraId="08D60A7C" w14:textId="77777777" w:rsidR="00F665AF" w:rsidRPr="003D3C8F" w:rsidRDefault="00F665AF" w:rsidP="001945C6">
            <w:pPr>
              <w:rPr>
                <w:rFonts w:cs="Arial"/>
                <w:i/>
                <w:iCs/>
                <w:sz w:val="20"/>
                <w:szCs w:val="20"/>
              </w:rPr>
            </w:pPr>
            <w:r w:rsidRPr="003D3C8F">
              <w:rPr>
                <w:rFonts w:cs="Arial"/>
                <w:i/>
                <w:iCs/>
                <w:sz w:val="20"/>
                <w:szCs w:val="20"/>
              </w:rPr>
              <w:t>Care coordination and linkage to other service</w:t>
            </w:r>
            <w:r>
              <w:rPr>
                <w:rFonts w:cs="Arial"/>
                <w:i/>
                <w:iCs/>
                <w:sz w:val="20"/>
                <w:szCs w:val="20"/>
              </w:rPr>
              <w:t>s.</w:t>
            </w:r>
          </w:p>
          <w:p w14:paraId="165CF53D" w14:textId="77777777" w:rsidR="00F665AF" w:rsidRPr="003D3C8F" w:rsidRDefault="00F665AF" w:rsidP="001945C6">
            <w:pPr>
              <w:rPr>
                <w:rFonts w:cs="Arial"/>
                <w:i/>
                <w:iCs/>
                <w:sz w:val="20"/>
                <w:szCs w:val="20"/>
              </w:rPr>
            </w:pPr>
          </w:p>
          <w:p w14:paraId="0738F5DD" w14:textId="77777777" w:rsidR="00F665AF" w:rsidRDefault="00F665AF" w:rsidP="001945C6">
            <w:pPr>
              <w:rPr>
                <w:rFonts w:cs="Arial"/>
                <w:i/>
                <w:iCs/>
                <w:sz w:val="20"/>
                <w:szCs w:val="20"/>
              </w:rPr>
            </w:pPr>
            <w:r w:rsidRPr="003D3C8F">
              <w:rPr>
                <w:rFonts w:cs="Arial"/>
                <w:i/>
                <w:iCs/>
                <w:sz w:val="20"/>
                <w:szCs w:val="20"/>
              </w:rPr>
              <w:t>Well</w:t>
            </w:r>
            <w:r>
              <w:rPr>
                <w:rFonts w:cs="Arial"/>
                <w:i/>
                <w:iCs/>
                <w:sz w:val="20"/>
                <w:szCs w:val="20"/>
              </w:rPr>
              <w:t>-</w:t>
            </w:r>
            <w:r w:rsidRPr="003D3C8F">
              <w:rPr>
                <w:rFonts w:cs="Arial"/>
                <w:i/>
                <w:iCs/>
                <w:sz w:val="20"/>
                <w:szCs w:val="20"/>
              </w:rPr>
              <w:t xml:space="preserve">being efforts </w:t>
            </w:r>
            <w:r>
              <w:rPr>
                <w:rFonts w:cs="Arial"/>
                <w:i/>
                <w:iCs/>
                <w:sz w:val="20"/>
                <w:szCs w:val="20"/>
              </w:rPr>
              <w:t xml:space="preserve">such as </w:t>
            </w:r>
            <w:r w:rsidRPr="003D3C8F">
              <w:rPr>
                <w:rFonts w:cs="Arial"/>
                <w:i/>
                <w:iCs/>
                <w:sz w:val="20"/>
                <w:szCs w:val="20"/>
              </w:rPr>
              <w:t>expanded teams, universal health promotion</w:t>
            </w:r>
            <w:r>
              <w:rPr>
                <w:rFonts w:cs="Arial"/>
                <w:i/>
                <w:iCs/>
                <w:sz w:val="20"/>
                <w:szCs w:val="20"/>
              </w:rPr>
              <w:t>, and</w:t>
            </w:r>
            <w:r w:rsidRPr="003D3C8F">
              <w:rPr>
                <w:rFonts w:cs="Arial"/>
                <w:i/>
                <w:iCs/>
                <w:sz w:val="20"/>
                <w:szCs w:val="20"/>
              </w:rPr>
              <w:t xml:space="preserve"> interventions that promote the </w:t>
            </w:r>
            <w:r>
              <w:rPr>
                <w:rFonts w:cs="Arial"/>
                <w:i/>
                <w:iCs/>
                <w:sz w:val="20"/>
                <w:szCs w:val="20"/>
              </w:rPr>
              <w:t>five</w:t>
            </w:r>
            <w:r w:rsidRPr="003D3C8F">
              <w:rPr>
                <w:rFonts w:cs="Arial"/>
                <w:i/>
                <w:iCs/>
                <w:sz w:val="20"/>
                <w:szCs w:val="20"/>
              </w:rPr>
              <w:t xml:space="preserve"> protective factors </w:t>
            </w:r>
            <w:r>
              <w:rPr>
                <w:rFonts w:cs="Arial"/>
                <w:i/>
                <w:iCs/>
                <w:sz w:val="20"/>
                <w:szCs w:val="20"/>
              </w:rPr>
              <w:t>identified in the Strengthening Families framework.</w:t>
            </w:r>
          </w:p>
          <w:p w14:paraId="2F3CC473" w14:textId="77777777" w:rsidR="00F665AF" w:rsidRPr="003D3C8F" w:rsidRDefault="00F665AF" w:rsidP="001945C6">
            <w:pPr>
              <w:rPr>
                <w:i/>
                <w:iCs/>
                <w:sz w:val="20"/>
                <w:szCs w:val="20"/>
              </w:rPr>
            </w:pPr>
          </w:p>
        </w:tc>
        <w:tc>
          <w:tcPr>
            <w:tcW w:w="3510" w:type="dxa"/>
          </w:tcPr>
          <w:p w14:paraId="49494D36" w14:textId="284EEC52" w:rsidR="00F665AF" w:rsidRPr="00080691" w:rsidRDefault="00F665AF" w:rsidP="001945C6">
            <w:pPr>
              <w:rPr>
                <w:sz w:val="20"/>
                <w:szCs w:val="20"/>
              </w:rPr>
            </w:pPr>
            <w:r w:rsidRPr="00080691">
              <w:rPr>
                <w:sz w:val="20"/>
                <w:szCs w:val="20"/>
              </w:rPr>
              <w:t>How strong is this element in your community?</w:t>
            </w:r>
          </w:p>
          <w:p w14:paraId="1C23FDDD" w14:textId="76CCBD28" w:rsidR="00F665AF" w:rsidRPr="00080691" w:rsidRDefault="00DB7A96" w:rsidP="001945C6">
            <w:pPr>
              <w:rPr>
                <w:sz w:val="20"/>
                <w:szCs w:val="20"/>
              </w:rPr>
            </w:pPr>
            <w:r>
              <w:rPr>
                <w:noProof/>
                <w:sz w:val="20"/>
                <w:szCs w:val="20"/>
              </w:rPr>
              <mc:AlternateContent>
                <mc:Choice Requires="wps">
                  <w:drawing>
                    <wp:anchor distT="0" distB="0" distL="114300" distR="114300" simplePos="0" relativeHeight="251668480" behindDoc="0" locked="0" layoutInCell="1" allowOverlap="1" wp14:anchorId="189408A6" wp14:editId="333AB230">
                      <wp:simplePos x="0" y="0"/>
                      <wp:positionH relativeFrom="column">
                        <wp:posOffset>391795</wp:posOffset>
                      </wp:positionH>
                      <wp:positionV relativeFrom="paragraph">
                        <wp:posOffset>0</wp:posOffset>
                      </wp:positionV>
                      <wp:extent cx="200025" cy="200025"/>
                      <wp:effectExtent l="0" t="0" r="28575" b="28575"/>
                      <wp:wrapNone/>
                      <wp:docPr id="6" name="Flowchart: Connector 6"/>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C74C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0502" id="Flowchart: Connector 6" o:spid="_x0000_s1026" type="#_x0000_t120" style="position:absolute;margin-left:30.85pt;margin-top:0;width:15.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" filled="f" strokecolor="#c74c2b" strokeweight="1pt">
                      <v:stroke joinstyle="miter"/>
                    </v:shape>
                  </w:pict>
                </mc:Fallback>
              </mc:AlternateContent>
            </w:r>
            <w:r w:rsidR="00F665AF">
              <w:rPr>
                <w:sz w:val="20"/>
                <w:szCs w:val="20"/>
              </w:rPr>
              <w:t xml:space="preserve">   </w:t>
            </w:r>
            <w:r w:rsidR="00F665AF" w:rsidRPr="00080691">
              <w:rPr>
                <w:sz w:val="20"/>
                <w:szCs w:val="20"/>
              </w:rPr>
              <w:t>1</w:t>
            </w:r>
            <w:r w:rsidR="00F665AF" w:rsidRPr="00080691">
              <w:rPr>
                <w:sz w:val="20"/>
                <w:szCs w:val="20"/>
              </w:rPr>
              <w:tab/>
              <w:t>2</w:t>
            </w:r>
            <w:r w:rsidR="00F665AF" w:rsidRPr="00080691">
              <w:rPr>
                <w:sz w:val="20"/>
                <w:szCs w:val="20"/>
              </w:rPr>
              <w:tab/>
              <w:t>3</w:t>
            </w:r>
            <w:r w:rsidR="00F665AF" w:rsidRPr="00080691">
              <w:rPr>
                <w:sz w:val="20"/>
                <w:szCs w:val="20"/>
              </w:rPr>
              <w:tab/>
              <w:t>4</w:t>
            </w:r>
            <w:r w:rsidR="00F665AF" w:rsidRPr="00080691">
              <w:rPr>
                <w:sz w:val="20"/>
                <w:szCs w:val="20"/>
              </w:rPr>
              <w:tab/>
            </w:r>
            <w:r w:rsidR="00F665AF">
              <w:rPr>
                <w:sz w:val="20"/>
                <w:szCs w:val="20"/>
              </w:rPr>
              <w:t>5</w:t>
            </w:r>
          </w:p>
          <w:p w14:paraId="2BCEDAAF" w14:textId="4D0B472F" w:rsidR="00F665AF" w:rsidRPr="00080691" w:rsidRDefault="00F665AF" w:rsidP="001945C6">
            <w:pPr>
              <w:rPr>
                <w:sz w:val="20"/>
                <w:szCs w:val="20"/>
              </w:rPr>
            </w:pPr>
          </w:p>
          <w:p w14:paraId="39A8256B" w14:textId="6438D9A1" w:rsidR="00F665AF" w:rsidRPr="00080691" w:rsidRDefault="00F665AF" w:rsidP="001945C6">
            <w:pPr>
              <w:rPr>
                <w:sz w:val="20"/>
                <w:szCs w:val="20"/>
              </w:rPr>
            </w:pPr>
            <w:r w:rsidRPr="00080691">
              <w:rPr>
                <w:sz w:val="20"/>
                <w:szCs w:val="20"/>
              </w:rPr>
              <w:t>Notes:</w:t>
            </w:r>
          </w:p>
          <w:p w14:paraId="02B05C68" w14:textId="26973BAC" w:rsidR="00F665AF" w:rsidRPr="00F665AF" w:rsidRDefault="00F665AF" w:rsidP="001945C6">
            <w:pPr>
              <w:rPr>
                <w:color w:val="C74C2B"/>
                <w:sz w:val="20"/>
                <w:szCs w:val="20"/>
              </w:rPr>
            </w:pPr>
            <w:r w:rsidRPr="00F665AF">
              <w:rPr>
                <w:color w:val="C74C2B"/>
                <w:sz w:val="20"/>
                <w:szCs w:val="20"/>
              </w:rPr>
              <w:t xml:space="preserve">One pediatric clinic is implementing </w:t>
            </w:r>
            <w:r>
              <w:rPr>
                <w:color w:val="C74C2B"/>
                <w:sz w:val="20"/>
                <w:szCs w:val="20"/>
              </w:rPr>
              <w:t>HealthySteps</w:t>
            </w:r>
          </w:p>
          <w:p w14:paraId="008E6A15" w14:textId="74D79F7D" w:rsidR="00F665AF" w:rsidRPr="00F665AF" w:rsidRDefault="00F665AF" w:rsidP="001945C6">
            <w:pPr>
              <w:rPr>
                <w:color w:val="C74C2B"/>
                <w:sz w:val="20"/>
                <w:szCs w:val="20"/>
              </w:rPr>
            </w:pPr>
          </w:p>
          <w:p w14:paraId="7288552F" w14:textId="300BE176" w:rsidR="00F665AF" w:rsidRPr="00F665AF" w:rsidRDefault="00F665AF" w:rsidP="001945C6">
            <w:pPr>
              <w:rPr>
                <w:color w:val="C74C2B"/>
                <w:sz w:val="20"/>
                <w:szCs w:val="20"/>
              </w:rPr>
            </w:pPr>
            <w:r>
              <w:rPr>
                <w:color w:val="C74C2B"/>
                <w:sz w:val="20"/>
                <w:szCs w:val="20"/>
              </w:rPr>
              <w:t>There is no state-level Help Me Grow affiliate but there have been discussions about implementing it at the county level</w:t>
            </w:r>
          </w:p>
          <w:p w14:paraId="7338D6B2" w14:textId="1AF9770C" w:rsidR="00F665AF" w:rsidRPr="00080691" w:rsidRDefault="00F665AF" w:rsidP="001945C6">
            <w:pPr>
              <w:rPr>
                <w:sz w:val="20"/>
                <w:szCs w:val="20"/>
              </w:rPr>
            </w:pPr>
          </w:p>
        </w:tc>
      </w:tr>
      <w:tr w:rsidR="00F665AF" w:rsidRPr="00080691" w14:paraId="58C7DC0B" w14:textId="77777777" w:rsidTr="00F665AF">
        <w:tc>
          <w:tcPr>
            <w:tcW w:w="3978" w:type="dxa"/>
          </w:tcPr>
          <w:p w14:paraId="7F3D3DB9" w14:textId="77777777" w:rsidR="00F665AF" w:rsidRPr="003D3C8F" w:rsidRDefault="00F665AF" w:rsidP="00F665AF">
            <w:pPr>
              <w:pStyle w:val="ListParagraph"/>
              <w:numPr>
                <w:ilvl w:val="0"/>
                <w:numId w:val="29"/>
              </w:numPr>
            </w:pPr>
            <w:r w:rsidRPr="00CF18A8">
              <w:t>Parent leadership networks to ensure system accountability</w:t>
            </w:r>
            <w:r w:rsidRPr="003D3C8F">
              <w:t xml:space="preserve"> </w:t>
            </w:r>
          </w:p>
        </w:tc>
        <w:tc>
          <w:tcPr>
            <w:tcW w:w="5760" w:type="dxa"/>
          </w:tcPr>
          <w:p w14:paraId="6B75CEA0" w14:textId="77777777" w:rsidR="00F665AF" w:rsidRDefault="00F665AF" w:rsidP="001945C6">
            <w:pPr>
              <w:rPr>
                <w:rFonts w:cs="Arial"/>
                <w:i/>
                <w:iCs/>
                <w:sz w:val="20"/>
                <w:szCs w:val="20"/>
              </w:rPr>
            </w:pPr>
            <w:r w:rsidRPr="003D3C8F">
              <w:rPr>
                <w:rFonts w:cs="Arial"/>
                <w:i/>
                <w:iCs/>
                <w:sz w:val="20"/>
                <w:szCs w:val="20"/>
              </w:rPr>
              <w:t xml:space="preserve">Parents as partners and leaders in </w:t>
            </w:r>
            <w:r>
              <w:rPr>
                <w:rFonts w:cs="Arial"/>
                <w:i/>
                <w:iCs/>
                <w:sz w:val="20"/>
                <w:szCs w:val="20"/>
              </w:rPr>
              <w:t>early childhood</w:t>
            </w:r>
            <w:r w:rsidRPr="003D3C8F">
              <w:rPr>
                <w:rFonts w:cs="Arial"/>
                <w:i/>
                <w:iCs/>
                <w:sz w:val="20"/>
                <w:szCs w:val="20"/>
              </w:rPr>
              <w:t xml:space="preserve"> services and policies. </w:t>
            </w:r>
          </w:p>
          <w:p w14:paraId="2184CA09" w14:textId="77777777" w:rsidR="00F665AF" w:rsidRDefault="00F665AF" w:rsidP="001945C6">
            <w:pPr>
              <w:rPr>
                <w:rFonts w:cs="Arial"/>
                <w:i/>
                <w:iCs/>
                <w:sz w:val="20"/>
                <w:szCs w:val="20"/>
              </w:rPr>
            </w:pPr>
          </w:p>
          <w:p w14:paraId="7E47831F" w14:textId="77777777" w:rsidR="00F665AF" w:rsidRPr="003D3C8F" w:rsidRDefault="00F665AF" w:rsidP="001945C6">
            <w:pPr>
              <w:rPr>
                <w:rFonts w:cs="Arial"/>
                <w:i/>
                <w:iCs/>
                <w:sz w:val="20"/>
                <w:szCs w:val="20"/>
              </w:rPr>
            </w:pPr>
            <w:r>
              <w:rPr>
                <w:rFonts w:cs="Arial"/>
                <w:i/>
                <w:iCs/>
                <w:sz w:val="20"/>
                <w:szCs w:val="20"/>
              </w:rPr>
              <w:t xml:space="preserve">Inclusion of </w:t>
            </w:r>
            <w:r w:rsidRPr="003D3C8F">
              <w:rPr>
                <w:rFonts w:cs="Arial"/>
                <w:i/>
                <w:iCs/>
                <w:sz w:val="20"/>
                <w:szCs w:val="20"/>
              </w:rPr>
              <w:t>parent voice</w:t>
            </w:r>
            <w:r>
              <w:rPr>
                <w:rFonts w:cs="Arial"/>
                <w:i/>
                <w:iCs/>
                <w:sz w:val="20"/>
                <w:szCs w:val="20"/>
              </w:rPr>
              <w:t xml:space="preserve"> in decision-making processes</w:t>
            </w:r>
            <w:r w:rsidRPr="003D3C8F">
              <w:rPr>
                <w:rFonts w:cs="Arial"/>
                <w:i/>
                <w:iCs/>
                <w:sz w:val="20"/>
                <w:szCs w:val="20"/>
              </w:rPr>
              <w:t>.</w:t>
            </w:r>
          </w:p>
          <w:p w14:paraId="187E43E2" w14:textId="77777777" w:rsidR="00F665AF" w:rsidRPr="003D3C8F" w:rsidRDefault="00F665AF" w:rsidP="001945C6">
            <w:pPr>
              <w:rPr>
                <w:rFonts w:cs="Arial"/>
                <w:i/>
                <w:iCs/>
                <w:sz w:val="20"/>
                <w:szCs w:val="20"/>
              </w:rPr>
            </w:pPr>
          </w:p>
          <w:p w14:paraId="3EFF0640" w14:textId="77777777" w:rsidR="00F665AF" w:rsidRPr="003D3C8F" w:rsidRDefault="00F665AF" w:rsidP="001945C6">
            <w:pPr>
              <w:rPr>
                <w:i/>
                <w:iCs/>
                <w:sz w:val="20"/>
                <w:szCs w:val="20"/>
              </w:rPr>
            </w:pPr>
            <w:r w:rsidRPr="003D3C8F">
              <w:rPr>
                <w:rFonts w:cs="Arial"/>
                <w:i/>
                <w:iCs/>
                <w:sz w:val="20"/>
                <w:szCs w:val="20"/>
              </w:rPr>
              <w:t xml:space="preserve">Systems &amp; people in power intentionally working to dismantle the structures </w:t>
            </w:r>
            <w:r>
              <w:rPr>
                <w:rFonts w:cs="Arial"/>
                <w:i/>
                <w:iCs/>
                <w:sz w:val="20"/>
                <w:szCs w:val="20"/>
              </w:rPr>
              <w:t xml:space="preserve">and </w:t>
            </w:r>
            <w:r w:rsidRPr="003D3C8F">
              <w:rPr>
                <w:rFonts w:cs="Arial"/>
                <w:i/>
                <w:iCs/>
                <w:sz w:val="20"/>
                <w:szCs w:val="20"/>
              </w:rPr>
              <w:t xml:space="preserve">change </w:t>
            </w:r>
            <w:r>
              <w:rPr>
                <w:rFonts w:cs="Arial"/>
                <w:i/>
                <w:iCs/>
                <w:sz w:val="20"/>
                <w:szCs w:val="20"/>
              </w:rPr>
              <w:t xml:space="preserve">the </w:t>
            </w:r>
            <w:r w:rsidRPr="003D3C8F">
              <w:rPr>
                <w:rFonts w:cs="Arial"/>
                <w:i/>
                <w:iCs/>
                <w:sz w:val="20"/>
                <w:szCs w:val="20"/>
              </w:rPr>
              <w:t>power dynamic</w:t>
            </w:r>
            <w:r>
              <w:rPr>
                <w:rFonts w:cs="Arial"/>
                <w:i/>
                <w:iCs/>
                <w:sz w:val="20"/>
                <w:szCs w:val="20"/>
              </w:rPr>
              <w:t>s</w:t>
            </w:r>
            <w:r w:rsidRPr="003D3C8F">
              <w:rPr>
                <w:rFonts w:cs="Arial"/>
                <w:i/>
                <w:iCs/>
                <w:sz w:val="20"/>
                <w:szCs w:val="20"/>
              </w:rPr>
              <w:t xml:space="preserve"> that contribute to disparities </w:t>
            </w:r>
            <w:r>
              <w:rPr>
                <w:rFonts w:cs="Arial"/>
                <w:i/>
                <w:iCs/>
                <w:sz w:val="20"/>
                <w:szCs w:val="20"/>
              </w:rPr>
              <w:t xml:space="preserve">by </w:t>
            </w:r>
            <w:r w:rsidRPr="003D3C8F">
              <w:rPr>
                <w:rFonts w:cs="Arial"/>
                <w:i/>
                <w:iCs/>
                <w:sz w:val="20"/>
                <w:szCs w:val="20"/>
              </w:rPr>
              <w:t>address</w:t>
            </w:r>
            <w:r>
              <w:rPr>
                <w:rFonts w:cs="Arial"/>
                <w:i/>
                <w:iCs/>
                <w:sz w:val="20"/>
                <w:szCs w:val="20"/>
              </w:rPr>
              <w:t>ing</w:t>
            </w:r>
            <w:r w:rsidRPr="003D3C8F">
              <w:rPr>
                <w:rFonts w:cs="Arial"/>
                <w:i/>
                <w:iCs/>
                <w:sz w:val="20"/>
                <w:szCs w:val="20"/>
              </w:rPr>
              <w:t xml:space="preserve"> implicit bias and </w:t>
            </w:r>
            <w:r>
              <w:rPr>
                <w:rFonts w:cs="Arial"/>
                <w:i/>
                <w:iCs/>
                <w:sz w:val="20"/>
                <w:szCs w:val="20"/>
              </w:rPr>
              <w:t xml:space="preserve">system </w:t>
            </w:r>
            <w:r w:rsidRPr="003D3C8F">
              <w:rPr>
                <w:rFonts w:cs="Arial"/>
                <w:i/>
                <w:iCs/>
                <w:sz w:val="20"/>
                <w:szCs w:val="20"/>
              </w:rPr>
              <w:t>racism</w:t>
            </w:r>
            <w:r>
              <w:rPr>
                <w:rFonts w:cs="Arial"/>
                <w:i/>
                <w:iCs/>
                <w:sz w:val="20"/>
                <w:szCs w:val="20"/>
              </w:rPr>
              <w:t>.</w:t>
            </w:r>
          </w:p>
        </w:tc>
        <w:tc>
          <w:tcPr>
            <w:tcW w:w="3510" w:type="dxa"/>
          </w:tcPr>
          <w:p w14:paraId="589F9439" w14:textId="6D1E6A00" w:rsidR="00F665AF" w:rsidRPr="00080691" w:rsidRDefault="00F665AF" w:rsidP="001945C6">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48048524" wp14:editId="4BA24D01">
                      <wp:simplePos x="0" y="0"/>
                      <wp:positionH relativeFrom="column">
                        <wp:posOffset>30162</wp:posOffset>
                      </wp:positionH>
                      <wp:positionV relativeFrom="paragraph">
                        <wp:posOffset>287338</wp:posOffset>
                      </wp:positionV>
                      <wp:extent cx="200025" cy="200025"/>
                      <wp:effectExtent l="0" t="0" r="28575" b="28575"/>
                      <wp:wrapNone/>
                      <wp:docPr id="4" name="Flowchart: Connector 4"/>
                      <wp:cNvGraphicFramePr/>
                      <a:graphic xmlns:a="http://schemas.openxmlformats.org/drawingml/2006/main">
                        <a:graphicData uri="http://schemas.microsoft.com/office/word/2010/wordprocessingShape">
                          <wps:wsp>
                            <wps:cNvSpPr/>
                            <wps:spPr>
                              <a:xfrm>
                                <a:off x="0" y="0"/>
                                <a:ext cx="200025" cy="200025"/>
                              </a:xfrm>
                              <a:prstGeom prst="flowChartConnector">
                                <a:avLst/>
                              </a:prstGeom>
                              <a:noFill/>
                              <a:ln>
                                <a:solidFill>
                                  <a:srgbClr val="C74C2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1DD1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 o:spid="_x0000_s1026" type="#_x0000_t120" style="position:absolute;margin-left:2.35pt;margin-top:22.6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" filled="f" strokecolor="#c74c2b" strokeweight="1pt">
                      <v:stroke joinstyle="miter"/>
                    </v:shape>
                  </w:pict>
                </mc:Fallback>
              </mc:AlternateContent>
            </w:r>
            <w:r w:rsidRPr="00080691">
              <w:rPr>
                <w:sz w:val="20"/>
                <w:szCs w:val="20"/>
              </w:rPr>
              <w:t>How strong is this element in your community?</w:t>
            </w:r>
          </w:p>
          <w:p w14:paraId="7D0639C7" w14:textId="77777777" w:rsidR="00F665AF" w:rsidRPr="00080691" w:rsidRDefault="00F665AF" w:rsidP="001945C6">
            <w:pPr>
              <w:rPr>
                <w:sz w:val="20"/>
                <w:szCs w:val="20"/>
              </w:rPr>
            </w:pPr>
            <w:r>
              <w:rPr>
                <w:sz w:val="20"/>
                <w:szCs w:val="20"/>
              </w:rPr>
              <w:t xml:space="preserve">   </w:t>
            </w:r>
            <w:r w:rsidRPr="00080691">
              <w:rPr>
                <w:sz w:val="20"/>
                <w:szCs w:val="20"/>
              </w:rPr>
              <w:t>1</w:t>
            </w:r>
            <w:r w:rsidRPr="00080691">
              <w:rPr>
                <w:sz w:val="20"/>
                <w:szCs w:val="20"/>
              </w:rPr>
              <w:tab/>
              <w:t>2</w:t>
            </w:r>
            <w:r w:rsidRPr="00080691">
              <w:rPr>
                <w:sz w:val="20"/>
                <w:szCs w:val="20"/>
              </w:rPr>
              <w:tab/>
              <w:t>3</w:t>
            </w:r>
            <w:r w:rsidRPr="00080691">
              <w:rPr>
                <w:sz w:val="20"/>
                <w:szCs w:val="20"/>
              </w:rPr>
              <w:tab/>
              <w:t>4</w:t>
            </w:r>
            <w:r w:rsidRPr="00080691">
              <w:rPr>
                <w:sz w:val="20"/>
                <w:szCs w:val="20"/>
              </w:rPr>
              <w:tab/>
            </w:r>
            <w:r>
              <w:rPr>
                <w:sz w:val="20"/>
                <w:szCs w:val="20"/>
              </w:rPr>
              <w:t>5</w:t>
            </w:r>
          </w:p>
          <w:p w14:paraId="72E376C9" w14:textId="77777777" w:rsidR="00F665AF" w:rsidRPr="00080691" w:rsidRDefault="00F665AF" w:rsidP="001945C6">
            <w:pPr>
              <w:rPr>
                <w:sz w:val="20"/>
                <w:szCs w:val="20"/>
              </w:rPr>
            </w:pPr>
          </w:p>
          <w:p w14:paraId="1B50E1A7" w14:textId="77777777" w:rsidR="00F665AF" w:rsidRPr="00080691" w:rsidRDefault="00F665AF" w:rsidP="001945C6">
            <w:pPr>
              <w:rPr>
                <w:sz w:val="20"/>
                <w:szCs w:val="20"/>
              </w:rPr>
            </w:pPr>
            <w:r w:rsidRPr="00080691">
              <w:rPr>
                <w:sz w:val="20"/>
                <w:szCs w:val="20"/>
              </w:rPr>
              <w:t>Notes:</w:t>
            </w:r>
          </w:p>
          <w:p w14:paraId="79A91CE0" w14:textId="2D00304C" w:rsidR="00F665AF" w:rsidRPr="00F665AF" w:rsidRDefault="00F665AF" w:rsidP="001945C6">
            <w:pPr>
              <w:rPr>
                <w:color w:val="C74C2B"/>
                <w:sz w:val="20"/>
                <w:szCs w:val="20"/>
              </w:rPr>
            </w:pPr>
            <w:r w:rsidRPr="00F665AF">
              <w:rPr>
                <w:color w:val="C74C2B"/>
                <w:sz w:val="20"/>
                <w:szCs w:val="20"/>
              </w:rPr>
              <w:t xml:space="preserve">Not aware of any efforts to bring parents into decision-making spaces </w:t>
            </w:r>
          </w:p>
          <w:p w14:paraId="67C5B688" w14:textId="77777777" w:rsidR="00F665AF" w:rsidRDefault="00F665AF" w:rsidP="001945C6">
            <w:pPr>
              <w:rPr>
                <w:sz w:val="20"/>
                <w:szCs w:val="20"/>
              </w:rPr>
            </w:pPr>
          </w:p>
          <w:p w14:paraId="42628652" w14:textId="77777777" w:rsidR="00F665AF" w:rsidRPr="00080691" w:rsidRDefault="00F665AF" w:rsidP="001945C6">
            <w:pPr>
              <w:rPr>
                <w:sz w:val="20"/>
                <w:szCs w:val="20"/>
              </w:rPr>
            </w:pPr>
          </w:p>
        </w:tc>
      </w:tr>
    </w:tbl>
    <w:p w14:paraId="0AF1C101" w14:textId="77777777" w:rsidR="00F665AF" w:rsidRDefault="00F665AF">
      <w:pPr>
        <w:rPr>
          <w:rFonts w:ascii="Franklin Gothic Demi" w:hAnsi="Franklin Gothic Demi"/>
          <w:b/>
          <w:bCs/>
          <w:color w:val="C74C2B"/>
          <w:sz w:val="28"/>
          <w:szCs w:val="28"/>
        </w:rPr>
      </w:pPr>
      <w:r>
        <w:rPr>
          <w:rFonts w:ascii="Franklin Gothic Demi" w:hAnsi="Franklin Gothic Demi"/>
          <w:b/>
          <w:bCs/>
          <w:color w:val="C74C2B"/>
          <w:sz w:val="28"/>
          <w:szCs w:val="28"/>
        </w:rPr>
        <w:br w:type="page"/>
      </w:r>
    </w:p>
    <w:p w14:paraId="78D9BE5C" w14:textId="530BE8E0" w:rsidR="00AA22C1" w:rsidRPr="00C50B47" w:rsidRDefault="00C31599" w:rsidP="00420971">
      <w:pPr>
        <w:rPr>
          <w:rFonts w:ascii="Franklin Gothic Demi" w:hAnsi="Franklin Gothic Demi"/>
          <w:b/>
          <w:bCs/>
          <w:color w:val="C74C2B"/>
          <w:sz w:val="28"/>
          <w:szCs w:val="28"/>
        </w:rPr>
      </w:pPr>
      <w:r w:rsidRPr="00C50B47">
        <w:rPr>
          <w:rFonts w:ascii="Franklin Gothic Demi" w:hAnsi="Franklin Gothic Demi"/>
          <w:b/>
          <w:bCs/>
          <w:color w:val="C74C2B"/>
          <w:sz w:val="28"/>
          <w:szCs w:val="28"/>
        </w:rPr>
        <w:lastRenderedPageBreak/>
        <w:t xml:space="preserve">Part 3: </w:t>
      </w:r>
      <w:r w:rsidR="00BB4A5B" w:rsidRPr="00C50B47">
        <w:rPr>
          <w:rFonts w:ascii="Franklin Gothic Demi" w:hAnsi="Franklin Gothic Demi"/>
          <w:b/>
          <w:bCs/>
          <w:color w:val="C74C2B"/>
          <w:sz w:val="28"/>
          <w:szCs w:val="28"/>
        </w:rPr>
        <w:t>Action Plan</w:t>
      </w:r>
    </w:p>
    <w:p w14:paraId="5A459672" w14:textId="77777777" w:rsidR="00BB4A5B" w:rsidRPr="00FC143C" w:rsidRDefault="00BB4A5B" w:rsidP="00BB4A5B"/>
    <w:tbl>
      <w:tblPr>
        <w:tblStyle w:val="TableGrid"/>
        <w:tblW w:w="12865" w:type="dxa"/>
        <w:tblLook w:val="04A0" w:firstRow="1" w:lastRow="0" w:firstColumn="1" w:lastColumn="0" w:noHBand="0" w:noVBand="1"/>
      </w:tblPr>
      <w:tblGrid>
        <w:gridCol w:w="2695"/>
        <w:gridCol w:w="2880"/>
        <w:gridCol w:w="2070"/>
        <w:gridCol w:w="2430"/>
        <w:gridCol w:w="2790"/>
      </w:tblGrid>
      <w:tr w:rsidR="00BB4A5B" w:rsidRPr="006F7A76" w14:paraId="7878D669" w14:textId="77777777" w:rsidTr="00F665AF">
        <w:tc>
          <w:tcPr>
            <w:tcW w:w="2695" w:type="dxa"/>
            <w:shd w:val="clear" w:color="auto" w:fill="F3D2C9"/>
          </w:tcPr>
          <w:p w14:paraId="3AA966A9" w14:textId="77777777" w:rsidR="00BB4A5B" w:rsidRPr="006F7A76" w:rsidRDefault="00BB4A5B" w:rsidP="00B72EF5">
            <w:pPr>
              <w:rPr>
                <w:color w:val="000000" w:themeColor="text1"/>
                <w:sz w:val="22"/>
                <w:szCs w:val="22"/>
              </w:rPr>
            </w:pPr>
            <w:r w:rsidRPr="006F7A76">
              <w:rPr>
                <w:b/>
                <w:bCs/>
                <w:color w:val="000000" w:themeColor="text1"/>
                <w:sz w:val="22"/>
                <w:szCs w:val="22"/>
              </w:rPr>
              <w:t>EXAMPLE</w:t>
            </w:r>
            <w:r w:rsidRPr="006F7A76">
              <w:rPr>
                <w:color w:val="000000" w:themeColor="text1"/>
                <w:sz w:val="22"/>
                <w:szCs w:val="22"/>
              </w:rPr>
              <w:t xml:space="preserve"> Action</w:t>
            </w:r>
          </w:p>
        </w:tc>
        <w:tc>
          <w:tcPr>
            <w:tcW w:w="2880" w:type="dxa"/>
            <w:shd w:val="clear" w:color="auto" w:fill="F3D2C9"/>
          </w:tcPr>
          <w:p w14:paraId="0FD433AB" w14:textId="77777777" w:rsidR="00BB4A5B" w:rsidRPr="006F7A76" w:rsidRDefault="00BB4A5B" w:rsidP="00B72EF5">
            <w:pPr>
              <w:rPr>
                <w:color w:val="000000" w:themeColor="text1"/>
                <w:sz w:val="22"/>
                <w:szCs w:val="22"/>
              </w:rPr>
            </w:pPr>
            <w:r w:rsidRPr="006F7A76">
              <w:rPr>
                <w:color w:val="000000" w:themeColor="text1"/>
                <w:sz w:val="22"/>
                <w:szCs w:val="22"/>
              </w:rPr>
              <w:t>Responsible</w:t>
            </w:r>
          </w:p>
        </w:tc>
        <w:tc>
          <w:tcPr>
            <w:tcW w:w="2070" w:type="dxa"/>
            <w:shd w:val="clear" w:color="auto" w:fill="F3D2C9"/>
          </w:tcPr>
          <w:p w14:paraId="5ACEEB88" w14:textId="2654DE5D" w:rsidR="00BB4A5B" w:rsidRPr="006F7A76" w:rsidRDefault="00BB4A5B" w:rsidP="00B72EF5">
            <w:pPr>
              <w:rPr>
                <w:color w:val="000000" w:themeColor="text1"/>
                <w:sz w:val="22"/>
                <w:szCs w:val="22"/>
              </w:rPr>
            </w:pPr>
            <w:r w:rsidRPr="006F7A76">
              <w:rPr>
                <w:color w:val="000000" w:themeColor="text1"/>
                <w:sz w:val="22"/>
                <w:szCs w:val="22"/>
              </w:rPr>
              <w:t>Timeline</w:t>
            </w:r>
          </w:p>
        </w:tc>
        <w:tc>
          <w:tcPr>
            <w:tcW w:w="2430" w:type="dxa"/>
            <w:shd w:val="clear" w:color="auto" w:fill="F3D2C9"/>
          </w:tcPr>
          <w:p w14:paraId="4F2E9407" w14:textId="77777777" w:rsidR="00BB4A5B" w:rsidRPr="006F7A76" w:rsidRDefault="00BB4A5B" w:rsidP="00B72EF5">
            <w:pPr>
              <w:rPr>
                <w:color w:val="000000" w:themeColor="text1"/>
                <w:sz w:val="22"/>
                <w:szCs w:val="22"/>
              </w:rPr>
            </w:pPr>
            <w:r w:rsidRPr="006F7A76">
              <w:rPr>
                <w:color w:val="000000" w:themeColor="text1"/>
                <w:sz w:val="22"/>
                <w:szCs w:val="22"/>
              </w:rPr>
              <w:t>Budget or other resources needed</w:t>
            </w:r>
          </w:p>
        </w:tc>
        <w:tc>
          <w:tcPr>
            <w:tcW w:w="2790" w:type="dxa"/>
            <w:shd w:val="clear" w:color="auto" w:fill="F3D2C9"/>
          </w:tcPr>
          <w:p w14:paraId="48F19F4B" w14:textId="77777777" w:rsidR="00BB4A5B" w:rsidRPr="006F7A76" w:rsidRDefault="00BB4A5B" w:rsidP="00B72EF5">
            <w:pPr>
              <w:rPr>
                <w:color w:val="000000" w:themeColor="text1"/>
                <w:sz w:val="22"/>
                <w:szCs w:val="22"/>
              </w:rPr>
            </w:pPr>
            <w:r w:rsidRPr="006F7A76">
              <w:rPr>
                <w:color w:val="000000" w:themeColor="text1"/>
                <w:sz w:val="22"/>
                <w:szCs w:val="22"/>
              </w:rPr>
              <w:t>Indicators of success</w:t>
            </w:r>
          </w:p>
        </w:tc>
      </w:tr>
      <w:tr w:rsidR="00BB4A5B" w:rsidRPr="006F7A76" w14:paraId="07336026" w14:textId="77777777" w:rsidTr="00F665AF">
        <w:tc>
          <w:tcPr>
            <w:tcW w:w="2695" w:type="dxa"/>
          </w:tcPr>
          <w:p w14:paraId="4EC67600" w14:textId="1C6389F1" w:rsidR="00BB4A5B" w:rsidRPr="00F665AF" w:rsidRDefault="00BB4A5B" w:rsidP="00B72EF5">
            <w:pPr>
              <w:rPr>
                <w:color w:val="000000" w:themeColor="text1"/>
                <w:sz w:val="20"/>
                <w:szCs w:val="20"/>
              </w:rPr>
            </w:pPr>
            <w:r w:rsidRPr="00F665AF">
              <w:rPr>
                <w:color w:val="000000" w:themeColor="text1"/>
                <w:sz w:val="20"/>
                <w:szCs w:val="20"/>
              </w:rPr>
              <w:t xml:space="preserve">Establish a parent group to advise children’s hospital on their community investments for new parents, with strong representation from </w:t>
            </w:r>
            <w:r w:rsidR="00F665AF" w:rsidRPr="00F665AF">
              <w:rPr>
                <w:color w:val="000000" w:themeColor="text1"/>
                <w:sz w:val="20"/>
                <w:szCs w:val="20"/>
              </w:rPr>
              <w:t>XYZ</w:t>
            </w:r>
            <w:r w:rsidRPr="00F665AF">
              <w:rPr>
                <w:color w:val="000000" w:themeColor="text1"/>
                <w:sz w:val="20"/>
                <w:szCs w:val="20"/>
              </w:rPr>
              <w:t xml:space="preserve"> neighborhood</w:t>
            </w:r>
          </w:p>
        </w:tc>
        <w:tc>
          <w:tcPr>
            <w:tcW w:w="2880" w:type="dxa"/>
          </w:tcPr>
          <w:p w14:paraId="5A14ADDA" w14:textId="0787F6A5" w:rsidR="00F665AF" w:rsidRPr="00F665AF" w:rsidRDefault="00F665AF" w:rsidP="00577A8F">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ABC Family Resource Center will provide staff support to XYZ Community </w:t>
            </w:r>
            <w:r w:rsidR="00BB4A5B" w:rsidRPr="00F665AF">
              <w:rPr>
                <w:color w:val="000000" w:themeColor="text1"/>
                <w:sz w:val="20"/>
                <w:szCs w:val="20"/>
              </w:rPr>
              <w:t>Center</w:t>
            </w:r>
            <w:r w:rsidRPr="00F665AF">
              <w:rPr>
                <w:color w:val="000000" w:themeColor="text1"/>
                <w:sz w:val="20"/>
                <w:szCs w:val="20"/>
              </w:rPr>
              <w:t xml:space="preserve"> to host the parent group</w:t>
            </w:r>
          </w:p>
          <w:p w14:paraId="2EA9C195" w14:textId="5EF891F5" w:rsidR="00F665AF" w:rsidRPr="00F665AF" w:rsidRDefault="00BB4A5B" w:rsidP="00F665AF">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Pastor </w:t>
            </w:r>
            <w:r w:rsidR="00F665AF" w:rsidRPr="00F665AF">
              <w:rPr>
                <w:color w:val="000000" w:themeColor="text1"/>
                <w:sz w:val="20"/>
                <w:szCs w:val="20"/>
              </w:rPr>
              <w:t>G</w:t>
            </w:r>
            <w:r w:rsidRPr="00F665AF">
              <w:rPr>
                <w:color w:val="000000" w:themeColor="text1"/>
                <w:sz w:val="20"/>
                <w:szCs w:val="20"/>
              </w:rPr>
              <w:t xml:space="preserve"> and Busy Bees Child Care Center</w:t>
            </w:r>
            <w:r w:rsidR="00F665AF" w:rsidRPr="00F665AF">
              <w:rPr>
                <w:color w:val="000000" w:themeColor="text1"/>
                <w:sz w:val="20"/>
                <w:szCs w:val="20"/>
              </w:rPr>
              <w:t xml:space="preserve"> in XYZ neighborhood will help recruit parents</w:t>
            </w:r>
          </w:p>
        </w:tc>
        <w:tc>
          <w:tcPr>
            <w:tcW w:w="2070" w:type="dxa"/>
          </w:tcPr>
          <w:p w14:paraId="417433F7" w14:textId="0B82B06A"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Organize first meeting in </w:t>
            </w:r>
            <w:r w:rsidR="002C3469" w:rsidRPr="00F665AF">
              <w:rPr>
                <w:color w:val="000000" w:themeColor="text1"/>
                <w:sz w:val="20"/>
                <w:szCs w:val="20"/>
              </w:rPr>
              <w:t xml:space="preserve">Sept. </w:t>
            </w:r>
            <w:r w:rsidRPr="00F665AF">
              <w:rPr>
                <w:color w:val="000000" w:themeColor="text1"/>
                <w:sz w:val="20"/>
                <w:szCs w:val="20"/>
              </w:rPr>
              <w:t>2022</w:t>
            </w:r>
          </w:p>
          <w:p w14:paraId="21FA6579" w14:textId="154FE4C7"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Give feedback on hospital investments </w:t>
            </w:r>
            <w:r w:rsidR="00F665AF" w:rsidRPr="00F665AF">
              <w:rPr>
                <w:color w:val="000000" w:themeColor="text1"/>
                <w:sz w:val="20"/>
                <w:szCs w:val="20"/>
              </w:rPr>
              <w:t>that will better serve XYZ</w:t>
            </w:r>
            <w:r w:rsidRPr="00F665AF">
              <w:rPr>
                <w:color w:val="000000" w:themeColor="text1"/>
                <w:sz w:val="20"/>
                <w:szCs w:val="20"/>
              </w:rPr>
              <w:t xml:space="preserve"> neighborhood, </w:t>
            </w:r>
            <w:r w:rsidR="002C3469" w:rsidRPr="00F665AF">
              <w:rPr>
                <w:color w:val="000000" w:themeColor="text1"/>
                <w:sz w:val="20"/>
                <w:szCs w:val="20"/>
              </w:rPr>
              <w:t>Jan. 2023</w:t>
            </w:r>
          </w:p>
        </w:tc>
        <w:tc>
          <w:tcPr>
            <w:tcW w:w="2430" w:type="dxa"/>
          </w:tcPr>
          <w:p w14:paraId="1E138529" w14:textId="0D89DACD"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Meeting space (provided by </w:t>
            </w:r>
            <w:r w:rsidR="00F665AF" w:rsidRPr="00F665AF">
              <w:rPr>
                <w:color w:val="000000" w:themeColor="text1"/>
                <w:sz w:val="20"/>
                <w:szCs w:val="20"/>
              </w:rPr>
              <w:t>community</w:t>
            </w:r>
            <w:r w:rsidRPr="00F665AF">
              <w:rPr>
                <w:color w:val="000000" w:themeColor="text1"/>
                <w:sz w:val="20"/>
                <w:szCs w:val="20"/>
              </w:rPr>
              <w:t xml:space="preserve"> center)</w:t>
            </w:r>
          </w:p>
          <w:p w14:paraId="6DE84431" w14:textId="77777777"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$1,000 for gift cards to compensate parents (provided by hospital)</w:t>
            </w:r>
          </w:p>
          <w:p w14:paraId="028D04E4" w14:textId="144FB2CD"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$500 for staff time to organize (</w:t>
            </w:r>
            <w:r w:rsidR="00F665AF" w:rsidRPr="00F665AF">
              <w:rPr>
                <w:color w:val="000000" w:themeColor="text1"/>
                <w:sz w:val="20"/>
                <w:szCs w:val="20"/>
              </w:rPr>
              <w:t xml:space="preserve">funding from </w:t>
            </w:r>
            <w:r w:rsidRPr="00F665AF">
              <w:rPr>
                <w:color w:val="000000" w:themeColor="text1"/>
                <w:sz w:val="20"/>
                <w:szCs w:val="20"/>
              </w:rPr>
              <w:t>hospital</w:t>
            </w:r>
            <w:r w:rsidR="00F665AF" w:rsidRPr="00F665AF">
              <w:rPr>
                <w:color w:val="000000" w:themeColor="text1"/>
                <w:sz w:val="20"/>
                <w:szCs w:val="20"/>
              </w:rPr>
              <w:t xml:space="preserve"> to XYZ community center; in-kind staff support from ABC FRC</w:t>
            </w:r>
            <w:r w:rsidRPr="00F665AF">
              <w:rPr>
                <w:color w:val="000000" w:themeColor="text1"/>
                <w:sz w:val="20"/>
                <w:szCs w:val="20"/>
              </w:rPr>
              <w:t>)</w:t>
            </w:r>
          </w:p>
        </w:tc>
        <w:tc>
          <w:tcPr>
            <w:tcW w:w="2790" w:type="dxa"/>
          </w:tcPr>
          <w:p w14:paraId="77014051" w14:textId="2982610D"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20 or more parents participating by </w:t>
            </w:r>
            <w:r w:rsidR="002C3469" w:rsidRPr="00F665AF">
              <w:rPr>
                <w:color w:val="000000" w:themeColor="text1"/>
                <w:sz w:val="20"/>
                <w:szCs w:val="20"/>
              </w:rPr>
              <w:t xml:space="preserve">Dec. </w:t>
            </w:r>
            <w:r w:rsidRPr="00F665AF">
              <w:rPr>
                <w:color w:val="000000" w:themeColor="text1"/>
                <w:sz w:val="20"/>
                <w:szCs w:val="20"/>
              </w:rPr>
              <w:t>2022</w:t>
            </w:r>
          </w:p>
          <w:p w14:paraId="060D6B0D" w14:textId="77777777"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Feedback provided to hospital by deadline</w:t>
            </w:r>
          </w:p>
          <w:p w14:paraId="4BD0936F" w14:textId="43614D72" w:rsidR="00BB4A5B" w:rsidRPr="00F665AF" w:rsidRDefault="00BB4A5B" w:rsidP="00BB4A5B">
            <w:pPr>
              <w:pStyle w:val="ListParagraph"/>
              <w:numPr>
                <w:ilvl w:val="0"/>
                <w:numId w:val="20"/>
              </w:numPr>
              <w:ind w:left="144" w:hanging="172"/>
              <w:rPr>
                <w:color w:val="000000" w:themeColor="text1"/>
                <w:sz w:val="20"/>
                <w:szCs w:val="20"/>
              </w:rPr>
            </w:pPr>
            <w:r w:rsidRPr="00F665AF">
              <w:rPr>
                <w:color w:val="000000" w:themeColor="text1"/>
                <w:sz w:val="20"/>
                <w:szCs w:val="20"/>
              </w:rPr>
              <w:t xml:space="preserve">Hospital’s new investment plan reflects </w:t>
            </w:r>
            <w:r w:rsidR="00F665AF" w:rsidRPr="00F665AF">
              <w:rPr>
                <w:color w:val="000000" w:themeColor="text1"/>
                <w:sz w:val="20"/>
                <w:szCs w:val="20"/>
              </w:rPr>
              <w:t>XYZ</w:t>
            </w:r>
            <w:r w:rsidRPr="00F665AF">
              <w:rPr>
                <w:color w:val="000000" w:themeColor="text1"/>
                <w:sz w:val="20"/>
                <w:szCs w:val="20"/>
              </w:rPr>
              <w:t xml:space="preserve"> neighborhood priorities and recommendations</w:t>
            </w:r>
          </w:p>
          <w:p w14:paraId="1BB4EEA1" w14:textId="7EC859C2" w:rsidR="00BB4A5B" w:rsidRPr="00F665AF" w:rsidRDefault="00F665AF" w:rsidP="00F665AF">
            <w:pPr>
              <w:pStyle w:val="ListParagraph"/>
              <w:numPr>
                <w:ilvl w:val="0"/>
                <w:numId w:val="20"/>
              </w:numPr>
              <w:ind w:left="144" w:hanging="172"/>
              <w:rPr>
                <w:color w:val="000000" w:themeColor="text1"/>
                <w:sz w:val="20"/>
                <w:szCs w:val="20"/>
              </w:rPr>
            </w:pPr>
            <w:r w:rsidRPr="00F665AF">
              <w:rPr>
                <w:color w:val="000000" w:themeColor="text1"/>
                <w:sz w:val="20"/>
                <w:szCs w:val="20"/>
              </w:rPr>
              <w:t>Longer term: More families from XYZ neighborhood benefit from hospital’s offerings</w:t>
            </w:r>
          </w:p>
        </w:tc>
      </w:tr>
      <w:tr w:rsidR="002C3469" w:rsidRPr="006F7A76" w14:paraId="7A6E7D48" w14:textId="77777777" w:rsidTr="00F665AF">
        <w:tc>
          <w:tcPr>
            <w:tcW w:w="2695" w:type="dxa"/>
          </w:tcPr>
          <w:p w14:paraId="0F7D4035" w14:textId="3A94C6E2" w:rsidR="002C3469" w:rsidRPr="00F665AF" w:rsidRDefault="002C3469" w:rsidP="00B72EF5">
            <w:pPr>
              <w:rPr>
                <w:color w:val="000000" w:themeColor="text1"/>
                <w:sz w:val="20"/>
                <w:szCs w:val="20"/>
              </w:rPr>
            </w:pPr>
            <w:r w:rsidRPr="00F665AF">
              <w:rPr>
                <w:color w:val="000000" w:themeColor="text1"/>
                <w:sz w:val="20"/>
                <w:szCs w:val="20"/>
              </w:rPr>
              <w:t>Formalize the support group model for family child care providers and make it more welcoming to more providers</w:t>
            </w:r>
          </w:p>
        </w:tc>
        <w:tc>
          <w:tcPr>
            <w:tcW w:w="2880" w:type="dxa"/>
          </w:tcPr>
          <w:p w14:paraId="5314E51A" w14:textId="0D00ACF5"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CCR&amp;R agency in partnership with leaders of the current FCC support group</w:t>
            </w:r>
          </w:p>
        </w:tc>
        <w:tc>
          <w:tcPr>
            <w:tcW w:w="2070" w:type="dxa"/>
          </w:tcPr>
          <w:p w14:paraId="0DE0FA53" w14:textId="0AF969C5"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Survey licensed and unlicensed providers to gauge interest and identify hosts for new groups, October 2022</w:t>
            </w:r>
          </w:p>
          <w:p w14:paraId="2CA09E84" w14:textId="77777777"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Launch 1-2 new groups, November 2022</w:t>
            </w:r>
          </w:p>
          <w:p w14:paraId="63A60AF5" w14:textId="2B80F8DE" w:rsidR="002C3469" w:rsidRPr="00F665AF" w:rsidRDefault="002C3469" w:rsidP="00BB4A5B">
            <w:pPr>
              <w:pStyle w:val="ListParagraph"/>
              <w:numPr>
                <w:ilvl w:val="0"/>
                <w:numId w:val="20"/>
              </w:numPr>
              <w:ind w:left="144" w:hanging="172"/>
              <w:rPr>
                <w:color w:val="000000" w:themeColor="text1"/>
                <w:sz w:val="20"/>
                <w:szCs w:val="20"/>
              </w:rPr>
            </w:pPr>
            <w:r w:rsidRPr="00F665AF">
              <w:rPr>
                <w:color w:val="000000" w:themeColor="text1"/>
                <w:sz w:val="20"/>
                <w:szCs w:val="20"/>
              </w:rPr>
              <w:t>Explore interest in a Spanish language group, December 2022</w:t>
            </w:r>
          </w:p>
        </w:tc>
        <w:tc>
          <w:tcPr>
            <w:tcW w:w="2430" w:type="dxa"/>
          </w:tcPr>
          <w:p w14:paraId="3C0F8233" w14:textId="77777777" w:rsidR="002C3469"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Staff time (provided by CCR&amp;R)</w:t>
            </w:r>
          </w:p>
          <w:p w14:paraId="2380F192" w14:textId="77777777"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$100 gift cards as survey incentives</w:t>
            </w:r>
          </w:p>
          <w:p w14:paraId="23227788" w14:textId="77777777"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$750 to compensate group hosts ($250/group to recognize host time commitment)</w:t>
            </w:r>
          </w:p>
          <w:p w14:paraId="73FF4426" w14:textId="7E790193"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If additional funding or an in-kind donation can be secured – provide meals for the group meetings</w:t>
            </w:r>
          </w:p>
        </w:tc>
        <w:tc>
          <w:tcPr>
            <w:tcW w:w="2790" w:type="dxa"/>
          </w:tcPr>
          <w:p w14:paraId="67F67F1A" w14:textId="66C078A8" w:rsidR="002C3469"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30 family child care providers respond to survey</w:t>
            </w:r>
          </w:p>
          <w:p w14:paraId="74A48648" w14:textId="77777777"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1-2 new hosts are committed to hosting new groups</w:t>
            </w:r>
          </w:p>
          <w:p w14:paraId="22E65C45" w14:textId="606DEECD" w:rsidR="00F665AF" w:rsidRPr="00F665AF" w:rsidRDefault="00F665AF" w:rsidP="00BB4A5B">
            <w:pPr>
              <w:pStyle w:val="ListParagraph"/>
              <w:numPr>
                <w:ilvl w:val="0"/>
                <w:numId w:val="20"/>
              </w:numPr>
              <w:ind w:left="144" w:hanging="172"/>
              <w:rPr>
                <w:color w:val="000000" w:themeColor="text1"/>
                <w:sz w:val="20"/>
                <w:szCs w:val="20"/>
              </w:rPr>
            </w:pPr>
            <w:r w:rsidRPr="00F665AF">
              <w:rPr>
                <w:color w:val="000000" w:themeColor="text1"/>
                <w:sz w:val="20"/>
                <w:szCs w:val="20"/>
              </w:rPr>
              <w:t>4-5 providers join per group established</w:t>
            </w:r>
          </w:p>
        </w:tc>
      </w:tr>
      <w:tr w:rsidR="00FF68B5" w:rsidRPr="006F7A76" w14:paraId="62A58CA8" w14:textId="77777777" w:rsidTr="00F665AF">
        <w:tc>
          <w:tcPr>
            <w:tcW w:w="2695" w:type="dxa"/>
          </w:tcPr>
          <w:p w14:paraId="6D20562D" w14:textId="5BB70AFB" w:rsidR="00FF68B5" w:rsidRPr="00F665AF" w:rsidRDefault="00FF68B5" w:rsidP="00B72EF5">
            <w:pPr>
              <w:rPr>
                <w:color w:val="000000" w:themeColor="text1"/>
                <w:sz w:val="20"/>
                <w:szCs w:val="20"/>
              </w:rPr>
            </w:pPr>
            <w:r>
              <w:rPr>
                <w:color w:val="000000" w:themeColor="text1"/>
                <w:sz w:val="20"/>
                <w:szCs w:val="20"/>
              </w:rPr>
              <w:t>Engage CPS agency in ERH initiative</w:t>
            </w:r>
          </w:p>
        </w:tc>
        <w:tc>
          <w:tcPr>
            <w:tcW w:w="2880" w:type="dxa"/>
          </w:tcPr>
          <w:p w14:paraId="0C96DEA8" w14:textId="71ECEC16"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Director of ABC FRC will reach out to CPS director to find out who could represent them</w:t>
            </w:r>
          </w:p>
        </w:tc>
        <w:tc>
          <w:tcPr>
            <w:tcW w:w="2070" w:type="dxa"/>
          </w:tcPr>
          <w:p w14:paraId="7947D943" w14:textId="77777777" w:rsidR="00FF68B5"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Reach out August 2022</w:t>
            </w:r>
          </w:p>
          <w:p w14:paraId="12E89280" w14:textId="19EC9B48"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Invite CPS representative to September meeting</w:t>
            </w:r>
          </w:p>
        </w:tc>
        <w:tc>
          <w:tcPr>
            <w:tcW w:w="2430" w:type="dxa"/>
          </w:tcPr>
          <w:p w14:paraId="7F48E634" w14:textId="44B854DD"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N/A</w:t>
            </w:r>
          </w:p>
        </w:tc>
        <w:tc>
          <w:tcPr>
            <w:tcW w:w="2790" w:type="dxa"/>
          </w:tcPr>
          <w:p w14:paraId="2AB45174" w14:textId="40280F3A" w:rsidR="00FF68B5" w:rsidRPr="00F665AF" w:rsidRDefault="00FF68B5" w:rsidP="00BB4A5B">
            <w:pPr>
              <w:pStyle w:val="ListParagraph"/>
              <w:numPr>
                <w:ilvl w:val="0"/>
                <w:numId w:val="20"/>
              </w:numPr>
              <w:ind w:left="144" w:hanging="172"/>
              <w:rPr>
                <w:color w:val="000000" w:themeColor="text1"/>
                <w:sz w:val="20"/>
                <w:szCs w:val="20"/>
              </w:rPr>
            </w:pPr>
            <w:r>
              <w:rPr>
                <w:color w:val="000000" w:themeColor="text1"/>
                <w:sz w:val="20"/>
                <w:szCs w:val="20"/>
              </w:rPr>
              <w:t>CPS representative named and attends September meeting</w:t>
            </w:r>
          </w:p>
        </w:tc>
      </w:tr>
    </w:tbl>
    <w:p w14:paraId="63CA12F1" w14:textId="77777777" w:rsidR="00BB4A5B" w:rsidRDefault="00BB4A5B" w:rsidP="00420971"/>
    <w:sectPr w:rsidR="00BB4A5B" w:rsidSect="00423C4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35286" w14:textId="77777777" w:rsidR="00A93B4A" w:rsidRDefault="00A93B4A" w:rsidP="00752D56">
      <w:r>
        <w:separator/>
      </w:r>
    </w:p>
  </w:endnote>
  <w:endnote w:type="continuationSeparator" w:id="0">
    <w:p w14:paraId="3FDCA027" w14:textId="77777777" w:rsidR="00A93B4A" w:rsidRDefault="00A93B4A" w:rsidP="0075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2647704"/>
      <w:docPartObj>
        <w:docPartGallery w:val="Page Numbers (Bottom of Page)"/>
        <w:docPartUnique/>
      </w:docPartObj>
    </w:sdtPr>
    <w:sdtEndPr>
      <w:rPr>
        <w:rStyle w:val="PageNumber"/>
      </w:rPr>
    </w:sdtEndPr>
    <w:sdtContent>
      <w:p w14:paraId="0B50E480" w14:textId="68ECDF04" w:rsidR="001733D5" w:rsidRDefault="001733D5"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A0C27" w14:textId="77777777" w:rsidR="001733D5" w:rsidRDefault="001733D5" w:rsidP="00752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45B" w14:textId="539C81F3" w:rsidR="003602E8" w:rsidRPr="003602E8" w:rsidRDefault="003602E8">
    <w:pPr>
      <w:pStyle w:val="Footer"/>
      <w:jc w:val="center"/>
      <w:rPr>
        <w:sz w:val="22"/>
        <w:szCs w:val="22"/>
      </w:rPr>
    </w:pPr>
    <w:r>
      <w:rPr>
        <w:noProof/>
      </w:rPr>
      <w:drawing>
        <wp:anchor distT="0" distB="0" distL="114300" distR="114300" simplePos="0" relativeHeight="251663360" behindDoc="0" locked="0" layoutInCell="1" allowOverlap="1" wp14:anchorId="363229A9" wp14:editId="3D74FED4">
          <wp:simplePos x="0" y="0"/>
          <wp:positionH relativeFrom="margin">
            <wp:posOffset>6087110</wp:posOffset>
          </wp:positionH>
          <wp:positionV relativeFrom="paragraph">
            <wp:posOffset>9525</wp:posOffset>
          </wp:positionV>
          <wp:extent cx="2142490" cy="4635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2142490" cy="463550"/>
                  </a:xfrm>
                  <a:prstGeom prst="rect">
                    <a:avLst/>
                  </a:prstGeom>
                </pic:spPr>
              </pic:pic>
            </a:graphicData>
          </a:graphic>
        </wp:anchor>
      </w:drawing>
    </w:r>
    <w:r>
      <w:rPr>
        <w:noProof/>
      </w:rPr>
      <w:drawing>
        <wp:anchor distT="0" distB="0" distL="114300" distR="114300" simplePos="0" relativeHeight="251664384" behindDoc="0" locked="0" layoutInCell="1" allowOverlap="1" wp14:anchorId="4C60DAF7" wp14:editId="3ABD084D">
          <wp:simplePos x="0" y="0"/>
          <wp:positionH relativeFrom="margin">
            <wp:posOffset>0</wp:posOffset>
          </wp:positionH>
          <wp:positionV relativeFrom="paragraph">
            <wp:posOffset>0</wp:posOffset>
          </wp:positionV>
          <wp:extent cx="1701579" cy="462026"/>
          <wp:effectExtent l="0" t="0" r="0" b="0"/>
          <wp:wrapNone/>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stretch>
                    <a:fillRect/>
                  </a:stretch>
                </pic:blipFill>
                <pic:spPr>
                  <a:xfrm>
                    <a:off x="0" y="0"/>
                    <a:ext cx="1701579" cy="462026"/>
                  </a:xfrm>
                  <a:prstGeom prst="rect">
                    <a:avLst/>
                  </a:prstGeom>
                </pic:spPr>
              </pic:pic>
            </a:graphicData>
          </a:graphic>
          <wp14:sizeRelH relativeFrom="margin">
            <wp14:pctWidth>0</wp14:pctWidth>
          </wp14:sizeRelH>
          <wp14:sizeRelV relativeFrom="margin">
            <wp14:pctHeight>0</wp14:pctHeight>
          </wp14:sizeRelV>
        </wp:anchor>
      </w:drawing>
    </w:r>
    <w:sdt>
      <w:sdtPr>
        <w:id w:val="2042631926"/>
        <w:docPartObj>
          <w:docPartGallery w:val="Page Numbers (Bottom of Page)"/>
          <w:docPartUnique/>
        </w:docPartObj>
      </w:sdtPr>
      <w:sdtEndPr>
        <w:rPr>
          <w:noProof/>
          <w:sz w:val="22"/>
          <w:szCs w:val="22"/>
        </w:rPr>
      </w:sdtEndPr>
      <w:sdtContent>
        <w:r w:rsidRPr="003602E8">
          <w:rPr>
            <w:sz w:val="22"/>
            <w:szCs w:val="22"/>
          </w:rPr>
          <w:fldChar w:fldCharType="begin"/>
        </w:r>
        <w:r w:rsidRPr="003602E8">
          <w:rPr>
            <w:sz w:val="22"/>
            <w:szCs w:val="22"/>
          </w:rPr>
          <w:instrText xml:space="preserve"> PAGE   \* MERGEFORMAT </w:instrText>
        </w:r>
        <w:r w:rsidRPr="003602E8">
          <w:rPr>
            <w:sz w:val="22"/>
            <w:szCs w:val="22"/>
          </w:rPr>
          <w:fldChar w:fldCharType="separate"/>
        </w:r>
        <w:r w:rsidRPr="003602E8">
          <w:rPr>
            <w:noProof/>
            <w:sz w:val="22"/>
            <w:szCs w:val="22"/>
          </w:rPr>
          <w:t>2</w:t>
        </w:r>
        <w:r w:rsidRPr="003602E8">
          <w:rPr>
            <w:noProof/>
            <w:sz w:val="22"/>
            <w:szCs w:val="22"/>
          </w:rPr>
          <w:fldChar w:fldCharType="end"/>
        </w:r>
      </w:sdtContent>
    </w:sdt>
  </w:p>
  <w:p w14:paraId="01B6BC8A" w14:textId="15663F84" w:rsidR="001733D5" w:rsidRPr="003602E8" w:rsidRDefault="00A93B4A" w:rsidP="00A80856">
    <w:pPr>
      <w:pStyle w:val="Footer"/>
      <w:spacing w:before="120"/>
      <w:jc w:val="center"/>
      <w:rPr>
        <w:sz w:val="22"/>
        <w:szCs w:val="22"/>
      </w:rPr>
    </w:pPr>
    <w:hyperlink r:id="rId3" w:history="1">
      <w:r w:rsidR="003602E8" w:rsidRPr="003602E8">
        <w:rPr>
          <w:rStyle w:val="Hyperlink"/>
          <w:sz w:val="20"/>
          <w:szCs w:val="20"/>
        </w:rPr>
        <w:t>www.cssp.org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0850075"/>
      <w:docPartObj>
        <w:docPartGallery w:val="Page Numbers (Bottom of Page)"/>
        <w:docPartUnique/>
      </w:docPartObj>
    </w:sdtPr>
    <w:sdtEndPr>
      <w:rPr>
        <w:rStyle w:val="PageNumber"/>
      </w:rPr>
    </w:sdtEndPr>
    <w:sdtContent>
      <w:p w14:paraId="1886E15E" w14:textId="77777777" w:rsidR="00224EF2" w:rsidRDefault="00224EF2" w:rsidP="00BC32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09E01" w14:textId="77777777" w:rsidR="00224EF2" w:rsidRDefault="00224EF2" w:rsidP="00752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193BC" w14:textId="77777777" w:rsidR="00A93B4A" w:rsidRDefault="00A93B4A" w:rsidP="00752D56">
      <w:r>
        <w:separator/>
      </w:r>
    </w:p>
  </w:footnote>
  <w:footnote w:type="continuationSeparator" w:id="0">
    <w:p w14:paraId="3A04C255" w14:textId="77777777" w:rsidR="00A93B4A" w:rsidRDefault="00A93B4A" w:rsidP="00752D56">
      <w:r>
        <w:continuationSeparator/>
      </w:r>
    </w:p>
  </w:footnote>
  <w:footnote w:id="1">
    <w:p w14:paraId="486DDDFD" w14:textId="77777777" w:rsidR="005F4830" w:rsidRPr="00477650" w:rsidRDefault="005F4830" w:rsidP="005F4830">
      <w:pPr>
        <w:ind w:left="180" w:hanging="180"/>
        <w:rPr>
          <w:sz w:val="20"/>
          <w:szCs w:val="20"/>
        </w:rPr>
      </w:pPr>
      <w:bookmarkStart w:id="0" w:name="_Hlk105163542"/>
      <w:r>
        <w:rPr>
          <w:rStyle w:val="FootnoteReference"/>
        </w:rPr>
        <w:footnoteRef/>
      </w:r>
      <w:r>
        <w:t xml:space="preserve"> </w:t>
      </w:r>
      <w:r>
        <w:tab/>
      </w:r>
      <w:r w:rsidRPr="00477650">
        <w:rPr>
          <w:sz w:val="20"/>
          <w:szCs w:val="20"/>
        </w:rPr>
        <w:t xml:space="preserve">Note, the child welfare sector is included here because it has contact with some of the most vulnerable young children and families in every community. </w:t>
      </w:r>
      <w:r>
        <w:rPr>
          <w:sz w:val="20"/>
          <w:szCs w:val="20"/>
        </w:rPr>
        <w:t>Unfortunately</w:t>
      </w:r>
      <w:r w:rsidRPr="00477650">
        <w:rPr>
          <w:sz w:val="20"/>
          <w:szCs w:val="20"/>
        </w:rPr>
        <w:t xml:space="preserve">, </w:t>
      </w:r>
      <w:r>
        <w:rPr>
          <w:sz w:val="20"/>
          <w:szCs w:val="20"/>
        </w:rPr>
        <w:t xml:space="preserve">in many communities, </w:t>
      </w:r>
      <w:r w:rsidRPr="00477650">
        <w:rPr>
          <w:sz w:val="20"/>
          <w:szCs w:val="20"/>
        </w:rPr>
        <w:t xml:space="preserve">the child welfare sector is not well connected to the other sectors listed </w:t>
      </w:r>
      <w:r>
        <w:rPr>
          <w:sz w:val="20"/>
          <w:szCs w:val="20"/>
        </w:rPr>
        <w:t>here, and too often, these systems operate and interact with families in ways that are unlikely to promote ERH. Acknowledging this, we include it in order to spark conversation about potential changes within that system or increased connection with other providers that could promote ERH for families in very stressful times and circumstances.</w:t>
      </w:r>
    </w:p>
    <w:bookmarkEnd w:id="0"/>
    <w:p w14:paraId="39EA13DE" w14:textId="77777777" w:rsidR="005F4830" w:rsidRDefault="005F4830" w:rsidP="005F48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EAF"/>
    <w:multiLevelType w:val="hybridMultilevel"/>
    <w:tmpl w:val="FA26244C"/>
    <w:lvl w:ilvl="0" w:tplc="9086D1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53CF8"/>
    <w:multiLevelType w:val="hybridMultilevel"/>
    <w:tmpl w:val="5734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16BE"/>
    <w:multiLevelType w:val="hybridMultilevel"/>
    <w:tmpl w:val="76D6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D0A66"/>
    <w:multiLevelType w:val="hybridMultilevel"/>
    <w:tmpl w:val="1018A4D0"/>
    <w:lvl w:ilvl="0" w:tplc="AA200E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96942"/>
    <w:multiLevelType w:val="hybridMultilevel"/>
    <w:tmpl w:val="A7AA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F1029"/>
    <w:multiLevelType w:val="hybridMultilevel"/>
    <w:tmpl w:val="1C0C4F54"/>
    <w:lvl w:ilvl="0" w:tplc="60306C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57701"/>
    <w:multiLevelType w:val="hybridMultilevel"/>
    <w:tmpl w:val="7036669A"/>
    <w:lvl w:ilvl="0" w:tplc="9496A59A">
      <w:start w:val="1"/>
      <w:numFmt w:val="upperLetter"/>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943C5"/>
    <w:multiLevelType w:val="multilevel"/>
    <w:tmpl w:val="437A1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4737F"/>
    <w:multiLevelType w:val="multilevel"/>
    <w:tmpl w:val="2522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D4268F"/>
    <w:multiLevelType w:val="multilevel"/>
    <w:tmpl w:val="E6DE6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B153C"/>
    <w:multiLevelType w:val="hybridMultilevel"/>
    <w:tmpl w:val="6138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91815"/>
    <w:multiLevelType w:val="hybridMultilevel"/>
    <w:tmpl w:val="14A4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50907"/>
    <w:multiLevelType w:val="multilevel"/>
    <w:tmpl w:val="11EA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46BD5"/>
    <w:multiLevelType w:val="hybridMultilevel"/>
    <w:tmpl w:val="9622115C"/>
    <w:lvl w:ilvl="0" w:tplc="66D44D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432E"/>
    <w:multiLevelType w:val="multilevel"/>
    <w:tmpl w:val="1A54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8092F"/>
    <w:multiLevelType w:val="hybridMultilevel"/>
    <w:tmpl w:val="DDB03940"/>
    <w:lvl w:ilvl="0" w:tplc="F1B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71B3E"/>
    <w:multiLevelType w:val="hybridMultilevel"/>
    <w:tmpl w:val="89C2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00C96"/>
    <w:multiLevelType w:val="hybridMultilevel"/>
    <w:tmpl w:val="279E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641AD"/>
    <w:multiLevelType w:val="hybridMultilevel"/>
    <w:tmpl w:val="84E2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A33E30"/>
    <w:multiLevelType w:val="hybridMultilevel"/>
    <w:tmpl w:val="2A76456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E5267F5"/>
    <w:multiLevelType w:val="hybridMultilevel"/>
    <w:tmpl w:val="CD667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75E36"/>
    <w:multiLevelType w:val="hybridMultilevel"/>
    <w:tmpl w:val="D6065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0B6F56"/>
    <w:multiLevelType w:val="multilevel"/>
    <w:tmpl w:val="0C6A9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CD122B"/>
    <w:multiLevelType w:val="hybridMultilevel"/>
    <w:tmpl w:val="411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B623E"/>
    <w:multiLevelType w:val="hybridMultilevel"/>
    <w:tmpl w:val="739C9E72"/>
    <w:lvl w:ilvl="0" w:tplc="9086D1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1133D"/>
    <w:multiLevelType w:val="hybridMultilevel"/>
    <w:tmpl w:val="9622115C"/>
    <w:lvl w:ilvl="0" w:tplc="66D44DF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AB01C4"/>
    <w:multiLevelType w:val="hybridMultilevel"/>
    <w:tmpl w:val="2B48C64A"/>
    <w:lvl w:ilvl="0" w:tplc="93A48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D2049"/>
    <w:multiLevelType w:val="multilevel"/>
    <w:tmpl w:val="93DC0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0A59C5"/>
    <w:multiLevelType w:val="hybridMultilevel"/>
    <w:tmpl w:val="78749B36"/>
    <w:lvl w:ilvl="0" w:tplc="4662AB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A0EBA"/>
    <w:multiLevelType w:val="hybridMultilevel"/>
    <w:tmpl w:val="729C2B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D74FF"/>
    <w:multiLevelType w:val="hybridMultilevel"/>
    <w:tmpl w:val="DDB03940"/>
    <w:lvl w:ilvl="0" w:tplc="F1B0B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955770">
    <w:abstractNumId w:val="8"/>
  </w:num>
  <w:num w:numId="2" w16cid:durableId="548808576">
    <w:abstractNumId w:val="7"/>
  </w:num>
  <w:num w:numId="3" w16cid:durableId="1705136400">
    <w:abstractNumId w:val="9"/>
  </w:num>
  <w:num w:numId="4" w16cid:durableId="31654719">
    <w:abstractNumId w:val="27"/>
  </w:num>
  <w:num w:numId="5" w16cid:durableId="1475636698">
    <w:abstractNumId w:val="12"/>
  </w:num>
  <w:num w:numId="6" w16cid:durableId="1897084864">
    <w:abstractNumId w:val="22"/>
  </w:num>
  <w:num w:numId="7" w16cid:durableId="934753478">
    <w:abstractNumId w:val="14"/>
  </w:num>
  <w:num w:numId="8" w16cid:durableId="1029336641">
    <w:abstractNumId w:val="5"/>
  </w:num>
  <w:num w:numId="9" w16cid:durableId="1819765101">
    <w:abstractNumId w:val="1"/>
  </w:num>
  <w:num w:numId="10" w16cid:durableId="1748920858">
    <w:abstractNumId w:val="16"/>
  </w:num>
  <w:num w:numId="11" w16cid:durableId="914050278">
    <w:abstractNumId w:val="4"/>
  </w:num>
  <w:num w:numId="12" w16cid:durableId="1417550586">
    <w:abstractNumId w:val="26"/>
  </w:num>
  <w:num w:numId="13" w16cid:durableId="1359623753">
    <w:abstractNumId w:val="2"/>
  </w:num>
  <w:num w:numId="14" w16cid:durableId="883519338">
    <w:abstractNumId w:val="3"/>
  </w:num>
  <w:num w:numId="15" w16cid:durableId="354425068">
    <w:abstractNumId w:val="10"/>
  </w:num>
  <w:num w:numId="16" w16cid:durableId="357410">
    <w:abstractNumId w:val="11"/>
  </w:num>
  <w:num w:numId="17" w16cid:durableId="1220241698">
    <w:abstractNumId w:val="18"/>
  </w:num>
  <w:num w:numId="18" w16cid:durableId="2074615748">
    <w:abstractNumId w:val="0"/>
  </w:num>
  <w:num w:numId="19" w16cid:durableId="1610240947">
    <w:abstractNumId w:val="24"/>
  </w:num>
  <w:num w:numId="20" w16cid:durableId="1786609211">
    <w:abstractNumId w:val="21"/>
  </w:num>
  <w:num w:numId="21" w16cid:durableId="1169710077">
    <w:abstractNumId w:val="29"/>
  </w:num>
  <w:num w:numId="22" w16cid:durableId="998314155">
    <w:abstractNumId w:val="20"/>
  </w:num>
  <w:num w:numId="23" w16cid:durableId="702636371">
    <w:abstractNumId w:val="28"/>
  </w:num>
  <w:num w:numId="24" w16cid:durableId="2122795426">
    <w:abstractNumId w:val="13"/>
  </w:num>
  <w:num w:numId="25" w16cid:durableId="621957418">
    <w:abstractNumId w:val="25"/>
  </w:num>
  <w:num w:numId="26" w16cid:durableId="802651963">
    <w:abstractNumId w:val="30"/>
  </w:num>
  <w:num w:numId="27" w16cid:durableId="413939098">
    <w:abstractNumId w:val="17"/>
  </w:num>
  <w:num w:numId="28" w16cid:durableId="1211574716">
    <w:abstractNumId w:val="6"/>
  </w:num>
  <w:num w:numId="29" w16cid:durableId="1802069018">
    <w:abstractNumId w:val="19"/>
  </w:num>
  <w:num w:numId="30" w16cid:durableId="2116055090">
    <w:abstractNumId w:val="15"/>
  </w:num>
  <w:num w:numId="31" w16cid:durableId="207612467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C12DC"/>
    <w:rsid w:val="00001B1F"/>
    <w:rsid w:val="00004E70"/>
    <w:rsid w:val="00012B94"/>
    <w:rsid w:val="00030F4B"/>
    <w:rsid w:val="00040231"/>
    <w:rsid w:val="00045A5A"/>
    <w:rsid w:val="000475B4"/>
    <w:rsid w:val="00053DF0"/>
    <w:rsid w:val="0006179B"/>
    <w:rsid w:val="000728E1"/>
    <w:rsid w:val="00080691"/>
    <w:rsid w:val="000A454A"/>
    <w:rsid w:val="000C2E7D"/>
    <w:rsid w:val="000C3FCA"/>
    <w:rsid w:val="000F6FC0"/>
    <w:rsid w:val="001012DB"/>
    <w:rsid w:val="00114AEB"/>
    <w:rsid w:val="0011741D"/>
    <w:rsid w:val="0013080C"/>
    <w:rsid w:val="0013245E"/>
    <w:rsid w:val="001370DD"/>
    <w:rsid w:val="001423F2"/>
    <w:rsid w:val="00154C7F"/>
    <w:rsid w:val="001640CE"/>
    <w:rsid w:val="001733D5"/>
    <w:rsid w:val="00176EC3"/>
    <w:rsid w:val="00177F5A"/>
    <w:rsid w:val="00185CC6"/>
    <w:rsid w:val="00195BCB"/>
    <w:rsid w:val="001A3209"/>
    <w:rsid w:val="001D0647"/>
    <w:rsid w:val="001D1CD8"/>
    <w:rsid w:val="001D3722"/>
    <w:rsid w:val="001E6278"/>
    <w:rsid w:val="001F01D3"/>
    <w:rsid w:val="001F0C2A"/>
    <w:rsid w:val="002110C9"/>
    <w:rsid w:val="0021578B"/>
    <w:rsid w:val="00224EF2"/>
    <w:rsid w:val="002303C5"/>
    <w:rsid w:val="00231103"/>
    <w:rsid w:val="00232EA0"/>
    <w:rsid w:val="00255D7F"/>
    <w:rsid w:val="00261CEB"/>
    <w:rsid w:val="002659D0"/>
    <w:rsid w:val="002741B4"/>
    <w:rsid w:val="00294106"/>
    <w:rsid w:val="002A047A"/>
    <w:rsid w:val="002A462D"/>
    <w:rsid w:val="002B2E02"/>
    <w:rsid w:val="002B3FB5"/>
    <w:rsid w:val="002C275A"/>
    <w:rsid w:val="002C3469"/>
    <w:rsid w:val="002C37EF"/>
    <w:rsid w:val="002E3AC3"/>
    <w:rsid w:val="002E3BC0"/>
    <w:rsid w:val="002F203A"/>
    <w:rsid w:val="002F7E31"/>
    <w:rsid w:val="003020F9"/>
    <w:rsid w:val="00307657"/>
    <w:rsid w:val="003132F5"/>
    <w:rsid w:val="00334E4E"/>
    <w:rsid w:val="0034081D"/>
    <w:rsid w:val="003421A4"/>
    <w:rsid w:val="00344C92"/>
    <w:rsid w:val="00355EC7"/>
    <w:rsid w:val="003602E8"/>
    <w:rsid w:val="0036310C"/>
    <w:rsid w:val="003706BF"/>
    <w:rsid w:val="00371923"/>
    <w:rsid w:val="0038070A"/>
    <w:rsid w:val="00383A2A"/>
    <w:rsid w:val="00385E4C"/>
    <w:rsid w:val="003955F9"/>
    <w:rsid w:val="003C260A"/>
    <w:rsid w:val="003C75C7"/>
    <w:rsid w:val="003D08DC"/>
    <w:rsid w:val="003D3C8F"/>
    <w:rsid w:val="003E4C6B"/>
    <w:rsid w:val="003F0A02"/>
    <w:rsid w:val="00403F60"/>
    <w:rsid w:val="004072F5"/>
    <w:rsid w:val="00407A71"/>
    <w:rsid w:val="00407EE7"/>
    <w:rsid w:val="0041007A"/>
    <w:rsid w:val="004135C0"/>
    <w:rsid w:val="0042036C"/>
    <w:rsid w:val="00420971"/>
    <w:rsid w:val="00420AD7"/>
    <w:rsid w:val="0042347B"/>
    <w:rsid w:val="00423C4D"/>
    <w:rsid w:val="0042735B"/>
    <w:rsid w:val="00443A7C"/>
    <w:rsid w:val="004461F1"/>
    <w:rsid w:val="004533EE"/>
    <w:rsid w:val="00467825"/>
    <w:rsid w:val="00475EC7"/>
    <w:rsid w:val="00477650"/>
    <w:rsid w:val="00483B22"/>
    <w:rsid w:val="00485293"/>
    <w:rsid w:val="00492004"/>
    <w:rsid w:val="00493D70"/>
    <w:rsid w:val="004A08F6"/>
    <w:rsid w:val="004A2A73"/>
    <w:rsid w:val="004A55EA"/>
    <w:rsid w:val="004D1379"/>
    <w:rsid w:val="004D137D"/>
    <w:rsid w:val="004E2B41"/>
    <w:rsid w:val="004F04CE"/>
    <w:rsid w:val="004F0F62"/>
    <w:rsid w:val="004F130E"/>
    <w:rsid w:val="005023A1"/>
    <w:rsid w:val="00512EA2"/>
    <w:rsid w:val="00516F5B"/>
    <w:rsid w:val="00523050"/>
    <w:rsid w:val="005303A4"/>
    <w:rsid w:val="005318CF"/>
    <w:rsid w:val="005439CA"/>
    <w:rsid w:val="005454AC"/>
    <w:rsid w:val="00546A40"/>
    <w:rsid w:val="005546DF"/>
    <w:rsid w:val="005549AB"/>
    <w:rsid w:val="005568E7"/>
    <w:rsid w:val="00566A14"/>
    <w:rsid w:val="00572580"/>
    <w:rsid w:val="00572E5F"/>
    <w:rsid w:val="00597F88"/>
    <w:rsid w:val="005A0E07"/>
    <w:rsid w:val="005B0E54"/>
    <w:rsid w:val="005B427C"/>
    <w:rsid w:val="005C3363"/>
    <w:rsid w:val="005C721A"/>
    <w:rsid w:val="005C7F0C"/>
    <w:rsid w:val="005E31BF"/>
    <w:rsid w:val="005F33F9"/>
    <w:rsid w:val="005F4830"/>
    <w:rsid w:val="006072BA"/>
    <w:rsid w:val="006105B1"/>
    <w:rsid w:val="00614DA7"/>
    <w:rsid w:val="006212A2"/>
    <w:rsid w:val="006233BC"/>
    <w:rsid w:val="00677098"/>
    <w:rsid w:val="006A0ECE"/>
    <w:rsid w:val="006A5D2B"/>
    <w:rsid w:val="006A5DB2"/>
    <w:rsid w:val="006B5447"/>
    <w:rsid w:val="006B71EC"/>
    <w:rsid w:val="006C0700"/>
    <w:rsid w:val="006C2DD2"/>
    <w:rsid w:val="006D3C75"/>
    <w:rsid w:val="006E5F40"/>
    <w:rsid w:val="006F3258"/>
    <w:rsid w:val="006F7A76"/>
    <w:rsid w:val="00703D16"/>
    <w:rsid w:val="00705500"/>
    <w:rsid w:val="00705DB1"/>
    <w:rsid w:val="00707CC5"/>
    <w:rsid w:val="00751625"/>
    <w:rsid w:val="00752D56"/>
    <w:rsid w:val="00753444"/>
    <w:rsid w:val="00761E2F"/>
    <w:rsid w:val="00762CF0"/>
    <w:rsid w:val="00771FBE"/>
    <w:rsid w:val="00772461"/>
    <w:rsid w:val="00784600"/>
    <w:rsid w:val="00784E1D"/>
    <w:rsid w:val="00795896"/>
    <w:rsid w:val="00796FEA"/>
    <w:rsid w:val="007B1A79"/>
    <w:rsid w:val="007C01E7"/>
    <w:rsid w:val="007C05EC"/>
    <w:rsid w:val="007E0D77"/>
    <w:rsid w:val="007F0FC7"/>
    <w:rsid w:val="008006BD"/>
    <w:rsid w:val="008031D1"/>
    <w:rsid w:val="00807E87"/>
    <w:rsid w:val="00812FF1"/>
    <w:rsid w:val="00824F8B"/>
    <w:rsid w:val="008305D6"/>
    <w:rsid w:val="00834032"/>
    <w:rsid w:val="00840BCC"/>
    <w:rsid w:val="00841018"/>
    <w:rsid w:val="00845F3B"/>
    <w:rsid w:val="00847880"/>
    <w:rsid w:val="008513B8"/>
    <w:rsid w:val="0086756B"/>
    <w:rsid w:val="00876091"/>
    <w:rsid w:val="00882A3D"/>
    <w:rsid w:val="008931CC"/>
    <w:rsid w:val="00894947"/>
    <w:rsid w:val="008B5F3A"/>
    <w:rsid w:val="008C5F77"/>
    <w:rsid w:val="008E0733"/>
    <w:rsid w:val="008E5D3A"/>
    <w:rsid w:val="008E6997"/>
    <w:rsid w:val="008F7F1A"/>
    <w:rsid w:val="00905667"/>
    <w:rsid w:val="00935A98"/>
    <w:rsid w:val="00945A0D"/>
    <w:rsid w:val="00953CEA"/>
    <w:rsid w:val="009620C9"/>
    <w:rsid w:val="00965758"/>
    <w:rsid w:val="0096647D"/>
    <w:rsid w:val="009954BC"/>
    <w:rsid w:val="009977F7"/>
    <w:rsid w:val="009A1E81"/>
    <w:rsid w:val="009B424D"/>
    <w:rsid w:val="009B4D24"/>
    <w:rsid w:val="009B5C3B"/>
    <w:rsid w:val="009C0581"/>
    <w:rsid w:val="009E69C3"/>
    <w:rsid w:val="009F03D4"/>
    <w:rsid w:val="00A100AF"/>
    <w:rsid w:val="00A1124C"/>
    <w:rsid w:val="00A14B02"/>
    <w:rsid w:val="00A17D93"/>
    <w:rsid w:val="00A438A3"/>
    <w:rsid w:val="00A46507"/>
    <w:rsid w:val="00A47C8A"/>
    <w:rsid w:val="00A51EC4"/>
    <w:rsid w:val="00A56C14"/>
    <w:rsid w:val="00A57C8C"/>
    <w:rsid w:val="00A70420"/>
    <w:rsid w:val="00A729C0"/>
    <w:rsid w:val="00A74043"/>
    <w:rsid w:val="00A77C3F"/>
    <w:rsid w:val="00A80856"/>
    <w:rsid w:val="00A83008"/>
    <w:rsid w:val="00A85D8C"/>
    <w:rsid w:val="00A91F16"/>
    <w:rsid w:val="00A93B4A"/>
    <w:rsid w:val="00AA22C1"/>
    <w:rsid w:val="00AC12DC"/>
    <w:rsid w:val="00AD1CF6"/>
    <w:rsid w:val="00AD74F4"/>
    <w:rsid w:val="00AE15FB"/>
    <w:rsid w:val="00AF0979"/>
    <w:rsid w:val="00AF7C94"/>
    <w:rsid w:val="00B10C1B"/>
    <w:rsid w:val="00B1267B"/>
    <w:rsid w:val="00B156F2"/>
    <w:rsid w:val="00B2117E"/>
    <w:rsid w:val="00B27401"/>
    <w:rsid w:val="00B30D93"/>
    <w:rsid w:val="00B31B10"/>
    <w:rsid w:val="00B41AB9"/>
    <w:rsid w:val="00B6134F"/>
    <w:rsid w:val="00B70FCB"/>
    <w:rsid w:val="00B86C53"/>
    <w:rsid w:val="00B92AD8"/>
    <w:rsid w:val="00B941E2"/>
    <w:rsid w:val="00B97762"/>
    <w:rsid w:val="00BA205A"/>
    <w:rsid w:val="00BA2936"/>
    <w:rsid w:val="00BA4AA0"/>
    <w:rsid w:val="00BB0225"/>
    <w:rsid w:val="00BB4A5B"/>
    <w:rsid w:val="00BB51A1"/>
    <w:rsid w:val="00BC0966"/>
    <w:rsid w:val="00BC11E0"/>
    <w:rsid w:val="00BC14C9"/>
    <w:rsid w:val="00BC1BC2"/>
    <w:rsid w:val="00BC32F4"/>
    <w:rsid w:val="00BC7328"/>
    <w:rsid w:val="00BD247D"/>
    <w:rsid w:val="00BD3947"/>
    <w:rsid w:val="00BE0168"/>
    <w:rsid w:val="00BE31C5"/>
    <w:rsid w:val="00BE4E2C"/>
    <w:rsid w:val="00BE6BB3"/>
    <w:rsid w:val="00BF5E9A"/>
    <w:rsid w:val="00C00F85"/>
    <w:rsid w:val="00C01BC6"/>
    <w:rsid w:val="00C15FC4"/>
    <w:rsid w:val="00C1769E"/>
    <w:rsid w:val="00C303E1"/>
    <w:rsid w:val="00C31599"/>
    <w:rsid w:val="00C369A7"/>
    <w:rsid w:val="00C413C6"/>
    <w:rsid w:val="00C4762D"/>
    <w:rsid w:val="00C50B47"/>
    <w:rsid w:val="00C80599"/>
    <w:rsid w:val="00C80DAC"/>
    <w:rsid w:val="00C858F2"/>
    <w:rsid w:val="00C87377"/>
    <w:rsid w:val="00C90462"/>
    <w:rsid w:val="00C947FF"/>
    <w:rsid w:val="00CA62EF"/>
    <w:rsid w:val="00CA64B5"/>
    <w:rsid w:val="00CA7230"/>
    <w:rsid w:val="00CB3B82"/>
    <w:rsid w:val="00CB45DD"/>
    <w:rsid w:val="00CB5076"/>
    <w:rsid w:val="00CC0D68"/>
    <w:rsid w:val="00CC3DA8"/>
    <w:rsid w:val="00CC64AC"/>
    <w:rsid w:val="00CE6146"/>
    <w:rsid w:val="00CF18A8"/>
    <w:rsid w:val="00D013C9"/>
    <w:rsid w:val="00D029AC"/>
    <w:rsid w:val="00D23F80"/>
    <w:rsid w:val="00D26E8E"/>
    <w:rsid w:val="00D445FB"/>
    <w:rsid w:val="00D45535"/>
    <w:rsid w:val="00D608BE"/>
    <w:rsid w:val="00D6137C"/>
    <w:rsid w:val="00D62379"/>
    <w:rsid w:val="00D73C02"/>
    <w:rsid w:val="00D760CF"/>
    <w:rsid w:val="00D90EB4"/>
    <w:rsid w:val="00D959A5"/>
    <w:rsid w:val="00DA3AC1"/>
    <w:rsid w:val="00DA56F7"/>
    <w:rsid w:val="00DA60A9"/>
    <w:rsid w:val="00DA7706"/>
    <w:rsid w:val="00DB2A0D"/>
    <w:rsid w:val="00DB2AC5"/>
    <w:rsid w:val="00DB7A96"/>
    <w:rsid w:val="00DE675F"/>
    <w:rsid w:val="00E05A4B"/>
    <w:rsid w:val="00E53722"/>
    <w:rsid w:val="00E57656"/>
    <w:rsid w:val="00E80C1C"/>
    <w:rsid w:val="00E83A84"/>
    <w:rsid w:val="00EA1480"/>
    <w:rsid w:val="00EB3ECF"/>
    <w:rsid w:val="00EB43F9"/>
    <w:rsid w:val="00EB79E7"/>
    <w:rsid w:val="00EC57D6"/>
    <w:rsid w:val="00ED0C32"/>
    <w:rsid w:val="00ED5BE5"/>
    <w:rsid w:val="00EE0C41"/>
    <w:rsid w:val="00EE2CC2"/>
    <w:rsid w:val="00EF0651"/>
    <w:rsid w:val="00F00018"/>
    <w:rsid w:val="00F02E86"/>
    <w:rsid w:val="00F03D8E"/>
    <w:rsid w:val="00F2134A"/>
    <w:rsid w:val="00F303E4"/>
    <w:rsid w:val="00F40CFD"/>
    <w:rsid w:val="00F413DB"/>
    <w:rsid w:val="00F41F8D"/>
    <w:rsid w:val="00F43291"/>
    <w:rsid w:val="00F44056"/>
    <w:rsid w:val="00F47852"/>
    <w:rsid w:val="00F5032A"/>
    <w:rsid w:val="00F6047C"/>
    <w:rsid w:val="00F665AF"/>
    <w:rsid w:val="00F66A74"/>
    <w:rsid w:val="00F678C5"/>
    <w:rsid w:val="00F80F76"/>
    <w:rsid w:val="00F81A3B"/>
    <w:rsid w:val="00FA0D05"/>
    <w:rsid w:val="00FC143C"/>
    <w:rsid w:val="00FC2587"/>
    <w:rsid w:val="00FC2601"/>
    <w:rsid w:val="00FC5F68"/>
    <w:rsid w:val="00FD2478"/>
    <w:rsid w:val="00FD7871"/>
    <w:rsid w:val="00FF68B5"/>
    <w:rsid w:val="00FF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9B8531"/>
  <w15:docId w15:val="{B29D8085-B64A-479D-8AE0-5FD51E91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AF"/>
  </w:style>
  <w:style w:type="paragraph" w:styleId="Heading1">
    <w:name w:val="heading 1"/>
    <w:basedOn w:val="Normal"/>
    <w:next w:val="Normal"/>
    <w:link w:val="Heading1Char"/>
    <w:uiPriority w:val="9"/>
    <w:qFormat/>
    <w:rsid w:val="005439CA"/>
    <w:pPr>
      <w:jc w:val="center"/>
      <w:outlineLvl w:val="0"/>
    </w:pPr>
    <w:rPr>
      <w:rFonts w:ascii="Franklin Gothic Demi" w:hAnsi="Franklin Gothic Demi"/>
      <w:b/>
      <w:bCs/>
      <w:color w:val="C74C2B"/>
      <w:sz w:val="40"/>
      <w:szCs w:val="40"/>
    </w:rPr>
  </w:style>
  <w:style w:type="paragraph" w:styleId="Heading2">
    <w:name w:val="heading 2"/>
    <w:basedOn w:val="Normal"/>
    <w:next w:val="Normal"/>
    <w:link w:val="Heading2Char"/>
    <w:uiPriority w:val="9"/>
    <w:unhideWhenUsed/>
    <w:qFormat/>
    <w:rsid w:val="005439CA"/>
    <w:pPr>
      <w:outlineLvl w:val="1"/>
    </w:pPr>
    <w:rPr>
      <w:rFonts w:ascii="Franklin Gothic Demi" w:hAnsi="Franklin Gothic Demi"/>
      <w:b/>
      <w:bCs/>
      <w:color w:val="C74C2B"/>
      <w:sz w:val="28"/>
      <w:szCs w:val="28"/>
    </w:rPr>
  </w:style>
  <w:style w:type="paragraph" w:styleId="Heading3">
    <w:name w:val="heading 3"/>
    <w:basedOn w:val="Normal"/>
    <w:next w:val="Normal"/>
    <w:link w:val="Heading3Char"/>
    <w:uiPriority w:val="9"/>
    <w:unhideWhenUsed/>
    <w:qFormat/>
    <w:rsid w:val="005439CA"/>
    <w:pPr>
      <w:numPr>
        <w:numId w:val="28"/>
      </w:numPr>
      <w:ind w:left="0" w:firstLine="0"/>
      <w:outlineLvl w:val="2"/>
    </w:pPr>
    <w:rPr>
      <w:rFonts w:ascii="Franklin Gothic Demi" w:hAnsi="Franklin Gothic Demi"/>
      <w:b/>
      <w:bCs/>
      <w:color w:val="C74C2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C12DC"/>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C12DC"/>
    <w:rPr>
      <w:rFonts w:ascii="Calibri" w:hAnsi="Calibri" w:cs="Calibri"/>
    </w:rPr>
  </w:style>
  <w:style w:type="paragraph" w:customStyle="1" w:styleId="EndNoteBibliography">
    <w:name w:val="EndNote Bibliography"/>
    <w:basedOn w:val="Normal"/>
    <w:link w:val="EndNoteBibliographyChar"/>
    <w:rsid w:val="00AC12DC"/>
    <w:rPr>
      <w:rFonts w:ascii="Calibri" w:hAnsi="Calibri" w:cs="Calibri"/>
    </w:rPr>
  </w:style>
  <w:style w:type="character" w:customStyle="1" w:styleId="EndNoteBibliographyChar">
    <w:name w:val="EndNote Bibliography Char"/>
    <w:basedOn w:val="DefaultParagraphFont"/>
    <w:link w:val="EndNoteBibliography"/>
    <w:rsid w:val="00AC12DC"/>
    <w:rPr>
      <w:rFonts w:ascii="Calibri" w:hAnsi="Calibri" w:cs="Calibri"/>
    </w:rPr>
  </w:style>
  <w:style w:type="table" w:styleId="TableGrid">
    <w:name w:val="Table Grid"/>
    <w:basedOn w:val="TableNormal"/>
    <w:uiPriority w:val="39"/>
    <w:rsid w:val="0013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44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5447"/>
    <w:rPr>
      <w:rFonts w:ascii="Times New Roman" w:hAnsi="Times New Roman" w:cs="Times New Roman"/>
      <w:sz w:val="18"/>
      <w:szCs w:val="18"/>
    </w:rPr>
  </w:style>
  <w:style w:type="paragraph" w:styleId="NormalWeb">
    <w:name w:val="Normal (Web)"/>
    <w:basedOn w:val="Normal"/>
    <w:uiPriority w:val="99"/>
    <w:semiHidden/>
    <w:unhideWhenUsed/>
    <w:rsid w:val="00040231"/>
    <w:rPr>
      <w:rFonts w:ascii="Times New Roman" w:hAnsi="Times New Roman" w:cs="Times New Roman"/>
    </w:rPr>
  </w:style>
  <w:style w:type="paragraph" w:styleId="Footer">
    <w:name w:val="footer"/>
    <w:basedOn w:val="Normal"/>
    <w:link w:val="FooterChar"/>
    <w:uiPriority w:val="99"/>
    <w:unhideWhenUsed/>
    <w:rsid w:val="00752D56"/>
    <w:pPr>
      <w:tabs>
        <w:tab w:val="center" w:pos="4680"/>
        <w:tab w:val="right" w:pos="9360"/>
      </w:tabs>
    </w:pPr>
  </w:style>
  <w:style w:type="character" w:customStyle="1" w:styleId="FooterChar">
    <w:name w:val="Footer Char"/>
    <w:basedOn w:val="DefaultParagraphFont"/>
    <w:link w:val="Footer"/>
    <w:uiPriority w:val="99"/>
    <w:rsid w:val="00752D56"/>
  </w:style>
  <w:style w:type="character" w:styleId="PageNumber">
    <w:name w:val="page number"/>
    <w:basedOn w:val="DefaultParagraphFont"/>
    <w:uiPriority w:val="99"/>
    <w:semiHidden/>
    <w:unhideWhenUsed/>
    <w:rsid w:val="00752D56"/>
  </w:style>
  <w:style w:type="character" w:styleId="CommentReference">
    <w:name w:val="annotation reference"/>
    <w:basedOn w:val="DefaultParagraphFont"/>
    <w:uiPriority w:val="99"/>
    <w:semiHidden/>
    <w:unhideWhenUsed/>
    <w:rsid w:val="004E2B41"/>
    <w:rPr>
      <w:sz w:val="16"/>
      <w:szCs w:val="16"/>
    </w:rPr>
  </w:style>
  <w:style w:type="paragraph" w:styleId="CommentText">
    <w:name w:val="annotation text"/>
    <w:basedOn w:val="Normal"/>
    <w:link w:val="CommentTextChar"/>
    <w:uiPriority w:val="99"/>
    <w:unhideWhenUsed/>
    <w:rsid w:val="004E2B41"/>
    <w:rPr>
      <w:sz w:val="20"/>
      <w:szCs w:val="20"/>
    </w:rPr>
  </w:style>
  <w:style w:type="character" w:customStyle="1" w:styleId="CommentTextChar">
    <w:name w:val="Comment Text Char"/>
    <w:basedOn w:val="DefaultParagraphFont"/>
    <w:link w:val="CommentText"/>
    <w:uiPriority w:val="99"/>
    <w:rsid w:val="004E2B41"/>
    <w:rPr>
      <w:sz w:val="20"/>
      <w:szCs w:val="20"/>
    </w:rPr>
  </w:style>
  <w:style w:type="paragraph" w:styleId="CommentSubject">
    <w:name w:val="annotation subject"/>
    <w:basedOn w:val="CommentText"/>
    <w:next w:val="CommentText"/>
    <w:link w:val="CommentSubjectChar"/>
    <w:uiPriority w:val="99"/>
    <w:semiHidden/>
    <w:unhideWhenUsed/>
    <w:rsid w:val="004E2B41"/>
    <w:rPr>
      <w:b/>
      <w:bCs/>
    </w:rPr>
  </w:style>
  <w:style w:type="character" w:customStyle="1" w:styleId="CommentSubjectChar">
    <w:name w:val="Comment Subject Char"/>
    <w:basedOn w:val="CommentTextChar"/>
    <w:link w:val="CommentSubject"/>
    <w:uiPriority w:val="99"/>
    <w:semiHidden/>
    <w:rsid w:val="004E2B41"/>
    <w:rPr>
      <w:b/>
      <w:bCs/>
      <w:sz w:val="20"/>
      <w:szCs w:val="20"/>
    </w:rPr>
  </w:style>
  <w:style w:type="paragraph" w:styleId="ListParagraph">
    <w:name w:val="List Paragraph"/>
    <w:basedOn w:val="Normal"/>
    <w:uiPriority w:val="34"/>
    <w:qFormat/>
    <w:rsid w:val="00C4762D"/>
    <w:pPr>
      <w:ind w:left="720"/>
      <w:contextualSpacing/>
    </w:pPr>
  </w:style>
  <w:style w:type="character" w:styleId="Hyperlink">
    <w:name w:val="Hyperlink"/>
    <w:basedOn w:val="DefaultParagraphFont"/>
    <w:uiPriority w:val="99"/>
    <w:unhideWhenUsed/>
    <w:rsid w:val="00BF5E9A"/>
    <w:rPr>
      <w:color w:val="0563C1" w:themeColor="hyperlink"/>
      <w:u w:val="single"/>
    </w:rPr>
  </w:style>
  <w:style w:type="character" w:customStyle="1" w:styleId="UnresolvedMention1">
    <w:name w:val="Unresolved Mention1"/>
    <w:basedOn w:val="DefaultParagraphFont"/>
    <w:uiPriority w:val="99"/>
    <w:semiHidden/>
    <w:unhideWhenUsed/>
    <w:rsid w:val="00BF5E9A"/>
    <w:rPr>
      <w:color w:val="605E5C"/>
      <w:shd w:val="clear" w:color="auto" w:fill="E1DFDD"/>
    </w:rPr>
  </w:style>
  <w:style w:type="character" w:styleId="UnresolvedMention">
    <w:name w:val="Unresolved Mention"/>
    <w:basedOn w:val="DefaultParagraphFont"/>
    <w:uiPriority w:val="99"/>
    <w:semiHidden/>
    <w:unhideWhenUsed/>
    <w:rsid w:val="004F0F62"/>
    <w:rPr>
      <w:color w:val="605E5C"/>
      <w:shd w:val="clear" w:color="auto" w:fill="E1DFDD"/>
    </w:rPr>
  </w:style>
  <w:style w:type="character" w:styleId="FollowedHyperlink">
    <w:name w:val="FollowedHyperlink"/>
    <w:basedOn w:val="DefaultParagraphFont"/>
    <w:uiPriority w:val="99"/>
    <w:semiHidden/>
    <w:unhideWhenUsed/>
    <w:rsid w:val="00AD74F4"/>
    <w:rPr>
      <w:color w:val="954F72" w:themeColor="followedHyperlink"/>
      <w:u w:val="single"/>
    </w:rPr>
  </w:style>
  <w:style w:type="paragraph" w:styleId="Header">
    <w:name w:val="header"/>
    <w:basedOn w:val="Normal"/>
    <w:link w:val="HeaderChar"/>
    <w:uiPriority w:val="99"/>
    <w:unhideWhenUsed/>
    <w:rsid w:val="00516F5B"/>
    <w:pPr>
      <w:tabs>
        <w:tab w:val="center" w:pos="4680"/>
        <w:tab w:val="right" w:pos="9360"/>
      </w:tabs>
    </w:pPr>
  </w:style>
  <w:style w:type="character" w:customStyle="1" w:styleId="HeaderChar">
    <w:name w:val="Header Char"/>
    <w:basedOn w:val="DefaultParagraphFont"/>
    <w:link w:val="Header"/>
    <w:uiPriority w:val="99"/>
    <w:rsid w:val="00516F5B"/>
  </w:style>
  <w:style w:type="paragraph" w:styleId="Revision">
    <w:name w:val="Revision"/>
    <w:hidden/>
    <w:uiPriority w:val="99"/>
    <w:semiHidden/>
    <w:rsid w:val="005303A4"/>
  </w:style>
  <w:style w:type="paragraph" w:styleId="FootnoteText">
    <w:name w:val="footnote text"/>
    <w:basedOn w:val="Normal"/>
    <w:link w:val="FootnoteTextChar"/>
    <w:uiPriority w:val="99"/>
    <w:semiHidden/>
    <w:unhideWhenUsed/>
    <w:rsid w:val="00477650"/>
    <w:rPr>
      <w:sz w:val="20"/>
      <w:szCs w:val="20"/>
    </w:rPr>
  </w:style>
  <w:style w:type="character" w:customStyle="1" w:styleId="FootnoteTextChar">
    <w:name w:val="Footnote Text Char"/>
    <w:basedOn w:val="DefaultParagraphFont"/>
    <w:link w:val="FootnoteText"/>
    <w:uiPriority w:val="99"/>
    <w:semiHidden/>
    <w:rsid w:val="00477650"/>
    <w:rPr>
      <w:sz w:val="20"/>
      <w:szCs w:val="20"/>
    </w:rPr>
  </w:style>
  <w:style w:type="character" w:styleId="FootnoteReference">
    <w:name w:val="footnote reference"/>
    <w:basedOn w:val="DefaultParagraphFont"/>
    <w:uiPriority w:val="99"/>
    <w:semiHidden/>
    <w:unhideWhenUsed/>
    <w:rsid w:val="00477650"/>
    <w:rPr>
      <w:vertAlign w:val="superscript"/>
    </w:rPr>
  </w:style>
  <w:style w:type="character" w:customStyle="1" w:styleId="Heading1Char">
    <w:name w:val="Heading 1 Char"/>
    <w:basedOn w:val="DefaultParagraphFont"/>
    <w:link w:val="Heading1"/>
    <w:uiPriority w:val="9"/>
    <w:rsid w:val="005439CA"/>
    <w:rPr>
      <w:rFonts w:ascii="Franklin Gothic Demi" w:hAnsi="Franklin Gothic Demi"/>
      <w:b/>
      <w:bCs/>
      <w:color w:val="C74C2B"/>
      <w:sz w:val="40"/>
      <w:szCs w:val="40"/>
    </w:rPr>
  </w:style>
  <w:style w:type="character" w:customStyle="1" w:styleId="Heading2Char">
    <w:name w:val="Heading 2 Char"/>
    <w:basedOn w:val="DefaultParagraphFont"/>
    <w:link w:val="Heading2"/>
    <w:uiPriority w:val="9"/>
    <w:rsid w:val="005439CA"/>
    <w:rPr>
      <w:rFonts w:ascii="Franklin Gothic Demi" w:hAnsi="Franklin Gothic Demi"/>
      <w:b/>
      <w:bCs/>
      <w:color w:val="C74C2B"/>
      <w:sz w:val="28"/>
      <w:szCs w:val="28"/>
    </w:rPr>
  </w:style>
  <w:style w:type="character" w:customStyle="1" w:styleId="Heading3Char">
    <w:name w:val="Heading 3 Char"/>
    <w:basedOn w:val="DefaultParagraphFont"/>
    <w:link w:val="Heading3"/>
    <w:uiPriority w:val="9"/>
    <w:rsid w:val="005439CA"/>
    <w:rPr>
      <w:rFonts w:ascii="Franklin Gothic Demi" w:hAnsi="Franklin Gothic Demi"/>
      <w:b/>
      <w:bCs/>
      <w:color w:val="C74C2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389205">
      <w:bodyDiv w:val="1"/>
      <w:marLeft w:val="0"/>
      <w:marRight w:val="0"/>
      <w:marTop w:val="0"/>
      <w:marBottom w:val="0"/>
      <w:divBdr>
        <w:top w:val="none" w:sz="0" w:space="0" w:color="auto"/>
        <w:left w:val="none" w:sz="0" w:space="0" w:color="auto"/>
        <w:bottom w:val="none" w:sz="0" w:space="0" w:color="auto"/>
        <w:right w:val="none" w:sz="0" w:space="0" w:color="auto"/>
      </w:divBdr>
      <w:divsChild>
        <w:div w:id="281880846">
          <w:marLeft w:val="0"/>
          <w:marRight w:val="0"/>
          <w:marTop w:val="0"/>
          <w:marBottom w:val="0"/>
          <w:divBdr>
            <w:top w:val="none" w:sz="0" w:space="0" w:color="auto"/>
            <w:left w:val="none" w:sz="0" w:space="0" w:color="auto"/>
            <w:bottom w:val="none" w:sz="0" w:space="0" w:color="auto"/>
            <w:right w:val="none" w:sz="0" w:space="0" w:color="auto"/>
          </w:divBdr>
          <w:divsChild>
            <w:div w:id="289092842">
              <w:marLeft w:val="0"/>
              <w:marRight w:val="0"/>
              <w:marTop w:val="0"/>
              <w:marBottom w:val="0"/>
              <w:divBdr>
                <w:top w:val="none" w:sz="0" w:space="0" w:color="auto"/>
                <w:left w:val="none" w:sz="0" w:space="0" w:color="auto"/>
                <w:bottom w:val="none" w:sz="0" w:space="0" w:color="auto"/>
                <w:right w:val="none" w:sz="0" w:space="0" w:color="auto"/>
              </w:divBdr>
              <w:divsChild>
                <w:div w:id="1081101234">
                  <w:marLeft w:val="0"/>
                  <w:marRight w:val="0"/>
                  <w:marTop w:val="0"/>
                  <w:marBottom w:val="0"/>
                  <w:divBdr>
                    <w:top w:val="none" w:sz="0" w:space="0" w:color="auto"/>
                    <w:left w:val="none" w:sz="0" w:space="0" w:color="auto"/>
                    <w:bottom w:val="none" w:sz="0" w:space="0" w:color="auto"/>
                    <w:right w:val="none" w:sz="0" w:space="0" w:color="auto"/>
                  </w:divBdr>
                  <w:divsChild>
                    <w:div w:id="18123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5653">
      <w:bodyDiv w:val="1"/>
      <w:marLeft w:val="0"/>
      <w:marRight w:val="0"/>
      <w:marTop w:val="0"/>
      <w:marBottom w:val="0"/>
      <w:divBdr>
        <w:top w:val="none" w:sz="0" w:space="0" w:color="auto"/>
        <w:left w:val="none" w:sz="0" w:space="0" w:color="auto"/>
        <w:bottom w:val="none" w:sz="0" w:space="0" w:color="auto"/>
        <w:right w:val="none" w:sz="0" w:space="0" w:color="auto"/>
      </w:divBdr>
      <w:divsChild>
        <w:div w:id="1697150675">
          <w:marLeft w:val="0"/>
          <w:marRight w:val="0"/>
          <w:marTop w:val="0"/>
          <w:marBottom w:val="0"/>
          <w:divBdr>
            <w:top w:val="none" w:sz="0" w:space="0" w:color="auto"/>
            <w:left w:val="none" w:sz="0" w:space="0" w:color="auto"/>
            <w:bottom w:val="none" w:sz="0" w:space="0" w:color="auto"/>
            <w:right w:val="none" w:sz="0" w:space="0" w:color="auto"/>
          </w:divBdr>
          <w:divsChild>
            <w:div w:id="1828788358">
              <w:marLeft w:val="0"/>
              <w:marRight w:val="0"/>
              <w:marTop w:val="0"/>
              <w:marBottom w:val="0"/>
              <w:divBdr>
                <w:top w:val="none" w:sz="0" w:space="0" w:color="auto"/>
                <w:left w:val="none" w:sz="0" w:space="0" w:color="auto"/>
                <w:bottom w:val="none" w:sz="0" w:space="0" w:color="auto"/>
                <w:right w:val="none" w:sz="0" w:space="0" w:color="auto"/>
              </w:divBdr>
              <w:divsChild>
                <w:div w:id="16739452">
                  <w:marLeft w:val="0"/>
                  <w:marRight w:val="0"/>
                  <w:marTop w:val="0"/>
                  <w:marBottom w:val="0"/>
                  <w:divBdr>
                    <w:top w:val="none" w:sz="0" w:space="0" w:color="auto"/>
                    <w:left w:val="none" w:sz="0" w:space="0" w:color="auto"/>
                    <w:bottom w:val="none" w:sz="0" w:space="0" w:color="auto"/>
                    <w:right w:val="none" w:sz="0" w:space="0" w:color="auto"/>
                  </w:divBdr>
                  <w:divsChild>
                    <w:div w:id="19424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23436">
      <w:bodyDiv w:val="1"/>
      <w:marLeft w:val="0"/>
      <w:marRight w:val="0"/>
      <w:marTop w:val="0"/>
      <w:marBottom w:val="0"/>
      <w:divBdr>
        <w:top w:val="none" w:sz="0" w:space="0" w:color="auto"/>
        <w:left w:val="none" w:sz="0" w:space="0" w:color="auto"/>
        <w:bottom w:val="none" w:sz="0" w:space="0" w:color="auto"/>
        <w:right w:val="none" w:sz="0" w:space="0" w:color="auto"/>
      </w:divBdr>
      <w:divsChild>
        <w:div w:id="603927290">
          <w:marLeft w:val="0"/>
          <w:marRight w:val="0"/>
          <w:marTop w:val="0"/>
          <w:marBottom w:val="0"/>
          <w:divBdr>
            <w:top w:val="none" w:sz="0" w:space="0" w:color="auto"/>
            <w:left w:val="none" w:sz="0" w:space="0" w:color="auto"/>
            <w:bottom w:val="none" w:sz="0" w:space="0" w:color="auto"/>
            <w:right w:val="none" w:sz="0" w:space="0" w:color="auto"/>
          </w:divBdr>
          <w:divsChild>
            <w:div w:id="166558236">
              <w:marLeft w:val="0"/>
              <w:marRight w:val="0"/>
              <w:marTop w:val="0"/>
              <w:marBottom w:val="0"/>
              <w:divBdr>
                <w:top w:val="none" w:sz="0" w:space="0" w:color="auto"/>
                <w:left w:val="none" w:sz="0" w:space="0" w:color="auto"/>
                <w:bottom w:val="none" w:sz="0" w:space="0" w:color="auto"/>
                <w:right w:val="none" w:sz="0" w:space="0" w:color="auto"/>
              </w:divBdr>
              <w:divsChild>
                <w:div w:id="113014996">
                  <w:marLeft w:val="0"/>
                  <w:marRight w:val="0"/>
                  <w:marTop w:val="0"/>
                  <w:marBottom w:val="0"/>
                  <w:divBdr>
                    <w:top w:val="none" w:sz="0" w:space="0" w:color="auto"/>
                    <w:left w:val="none" w:sz="0" w:space="0" w:color="auto"/>
                    <w:bottom w:val="none" w:sz="0" w:space="0" w:color="auto"/>
                    <w:right w:val="none" w:sz="0" w:space="0" w:color="auto"/>
                  </w:divBdr>
                  <w:divsChild>
                    <w:div w:id="18666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6693">
      <w:bodyDiv w:val="1"/>
      <w:marLeft w:val="0"/>
      <w:marRight w:val="0"/>
      <w:marTop w:val="0"/>
      <w:marBottom w:val="0"/>
      <w:divBdr>
        <w:top w:val="none" w:sz="0" w:space="0" w:color="auto"/>
        <w:left w:val="none" w:sz="0" w:space="0" w:color="auto"/>
        <w:bottom w:val="none" w:sz="0" w:space="0" w:color="auto"/>
        <w:right w:val="none" w:sz="0" w:space="0" w:color="auto"/>
      </w:divBdr>
      <w:divsChild>
        <w:div w:id="874467275">
          <w:marLeft w:val="0"/>
          <w:marRight w:val="0"/>
          <w:marTop w:val="0"/>
          <w:marBottom w:val="0"/>
          <w:divBdr>
            <w:top w:val="none" w:sz="0" w:space="0" w:color="auto"/>
            <w:left w:val="none" w:sz="0" w:space="0" w:color="auto"/>
            <w:bottom w:val="none" w:sz="0" w:space="0" w:color="auto"/>
            <w:right w:val="none" w:sz="0" w:space="0" w:color="auto"/>
          </w:divBdr>
          <w:divsChild>
            <w:div w:id="1302157056">
              <w:marLeft w:val="0"/>
              <w:marRight w:val="0"/>
              <w:marTop w:val="0"/>
              <w:marBottom w:val="0"/>
              <w:divBdr>
                <w:top w:val="none" w:sz="0" w:space="0" w:color="auto"/>
                <w:left w:val="none" w:sz="0" w:space="0" w:color="auto"/>
                <w:bottom w:val="none" w:sz="0" w:space="0" w:color="auto"/>
                <w:right w:val="none" w:sz="0" w:space="0" w:color="auto"/>
              </w:divBdr>
              <w:divsChild>
                <w:div w:id="1318925768">
                  <w:marLeft w:val="0"/>
                  <w:marRight w:val="0"/>
                  <w:marTop w:val="0"/>
                  <w:marBottom w:val="0"/>
                  <w:divBdr>
                    <w:top w:val="none" w:sz="0" w:space="0" w:color="auto"/>
                    <w:left w:val="none" w:sz="0" w:space="0" w:color="auto"/>
                    <w:bottom w:val="none" w:sz="0" w:space="0" w:color="auto"/>
                    <w:right w:val="none" w:sz="0" w:space="0" w:color="auto"/>
                  </w:divBdr>
                  <w:divsChild>
                    <w:div w:id="12059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64631">
      <w:bodyDiv w:val="1"/>
      <w:marLeft w:val="0"/>
      <w:marRight w:val="0"/>
      <w:marTop w:val="0"/>
      <w:marBottom w:val="0"/>
      <w:divBdr>
        <w:top w:val="none" w:sz="0" w:space="0" w:color="auto"/>
        <w:left w:val="none" w:sz="0" w:space="0" w:color="auto"/>
        <w:bottom w:val="none" w:sz="0" w:space="0" w:color="auto"/>
        <w:right w:val="none" w:sz="0" w:space="0" w:color="auto"/>
      </w:divBdr>
      <w:divsChild>
        <w:div w:id="926186963">
          <w:marLeft w:val="0"/>
          <w:marRight w:val="0"/>
          <w:marTop w:val="0"/>
          <w:marBottom w:val="0"/>
          <w:divBdr>
            <w:top w:val="none" w:sz="0" w:space="0" w:color="auto"/>
            <w:left w:val="none" w:sz="0" w:space="0" w:color="auto"/>
            <w:bottom w:val="none" w:sz="0" w:space="0" w:color="auto"/>
            <w:right w:val="none" w:sz="0" w:space="0" w:color="auto"/>
          </w:divBdr>
          <w:divsChild>
            <w:div w:id="616715942">
              <w:marLeft w:val="0"/>
              <w:marRight w:val="0"/>
              <w:marTop w:val="0"/>
              <w:marBottom w:val="0"/>
              <w:divBdr>
                <w:top w:val="none" w:sz="0" w:space="0" w:color="auto"/>
                <w:left w:val="none" w:sz="0" w:space="0" w:color="auto"/>
                <w:bottom w:val="none" w:sz="0" w:space="0" w:color="auto"/>
                <w:right w:val="none" w:sz="0" w:space="0" w:color="auto"/>
              </w:divBdr>
              <w:divsChild>
                <w:div w:id="816412007">
                  <w:marLeft w:val="0"/>
                  <w:marRight w:val="0"/>
                  <w:marTop w:val="0"/>
                  <w:marBottom w:val="0"/>
                  <w:divBdr>
                    <w:top w:val="none" w:sz="0" w:space="0" w:color="auto"/>
                    <w:left w:val="none" w:sz="0" w:space="0" w:color="auto"/>
                    <w:bottom w:val="none" w:sz="0" w:space="0" w:color="auto"/>
                    <w:right w:val="none" w:sz="0" w:space="0" w:color="auto"/>
                  </w:divBdr>
                  <w:divsChild>
                    <w:div w:id="14627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308820">
      <w:bodyDiv w:val="1"/>
      <w:marLeft w:val="0"/>
      <w:marRight w:val="0"/>
      <w:marTop w:val="0"/>
      <w:marBottom w:val="0"/>
      <w:divBdr>
        <w:top w:val="none" w:sz="0" w:space="0" w:color="auto"/>
        <w:left w:val="none" w:sz="0" w:space="0" w:color="auto"/>
        <w:bottom w:val="none" w:sz="0" w:space="0" w:color="auto"/>
        <w:right w:val="none" w:sz="0" w:space="0" w:color="auto"/>
      </w:divBdr>
      <w:divsChild>
        <w:div w:id="1871457018">
          <w:marLeft w:val="0"/>
          <w:marRight w:val="0"/>
          <w:marTop w:val="0"/>
          <w:marBottom w:val="0"/>
          <w:divBdr>
            <w:top w:val="none" w:sz="0" w:space="0" w:color="auto"/>
            <w:left w:val="none" w:sz="0" w:space="0" w:color="auto"/>
            <w:bottom w:val="none" w:sz="0" w:space="0" w:color="auto"/>
            <w:right w:val="none" w:sz="0" w:space="0" w:color="auto"/>
          </w:divBdr>
          <w:divsChild>
            <w:div w:id="2111197092">
              <w:marLeft w:val="0"/>
              <w:marRight w:val="0"/>
              <w:marTop w:val="0"/>
              <w:marBottom w:val="0"/>
              <w:divBdr>
                <w:top w:val="none" w:sz="0" w:space="0" w:color="auto"/>
                <w:left w:val="none" w:sz="0" w:space="0" w:color="auto"/>
                <w:bottom w:val="none" w:sz="0" w:space="0" w:color="auto"/>
                <w:right w:val="none" w:sz="0" w:space="0" w:color="auto"/>
              </w:divBdr>
              <w:divsChild>
                <w:div w:id="416831120">
                  <w:marLeft w:val="0"/>
                  <w:marRight w:val="0"/>
                  <w:marTop w:val="0"/>
                  <w:marBottom w:val="0"/>
                  <w:divBdr>
                    <w:top w:val="none" w:sz="0" w:space="0" w:color="auto"/>
                    <w:left w:val="none" w:sz="0" w:space="0" w:color="auto"/>
                    <w:bottom w:val="none" w:sz="0" w:space="0" w:color="auto"/>
                    <w:right w:val="none" w:sz="0" w:space="0" w:color="auto"/>
                  </w:divBdr>
                  <w:divsChild>
                    <w:div w:id="49345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1493">
      <w:bodyDiv w:val="1"/>
      <w:marLeft w:val="0"/>
      <w:marRight w:val="0"/>
      <w:marTop w:val="0"/>
      <w:marBottom w:val="0"/>
      <w:divBdr>
        <w:top w:val="none" w:sz="0" w:space="0" w:color="auto"/>
        <w:left w:val="none" w:sz="0" w:space="0" w:color="auto"/>
        <w:bottom w:val="none" w:sz="0" w:space="0" w:color="auto"/>
        <w:right w:val="none" w:sz="0" w:space="0" w:color="auto"/>
      </w:divBdr>
      <w:divsChild>
        <w:div w:id="1944531242">
          <w:marLeft w:val="0"/>
          <w:marRight w:val="0"/>
          <w:marTop w:val="0"/>
          <w:marBottom w:val="0"/>
          <w:divBdr>
            <w:top w:val="none" w:sz="0" w:space="0" w:color="auto"/>
            <w:left w:val="none" w:sz="0" w:space="0" w:color="auto"/>
            <w:bottom w:val="none" w:sz="0" w:space="0" w:color="auto"/>
            <w:right w:val="none" w:sz="0" w:space="0" w:color="auto"/>
          </w:divBdr>
          <w:divsChild>
            <w:div w:id="1492453963">
              <w:marLeft w:val="0"/>
              <w:marRight w:val="0"/>
              <w:marTop w:val="0"/>
              <w:marBottom w:val="0"/>
              <w:divBdr>
                <w:top w:val="none" w:sz="0" w:space="0" w:color="auto"/>
                <w:left w:val="none" w:sz="0" w:space="0" w:color="auto"/>
                <w:bottom w:val="none" w:sz="0" w:space="0" w:color="auto"/>
                <w:right w:val="none" w:sz="0" w:space="0" w:color="auto"/>
              </w:divBdr>
              <w:divsChild>
                <w:div w:id="1261067443">
                  <w:marLeft w:val="0"/>
                  <w:marRight w:val="0"/>
                  <w:marTop w:val="0"/>
                  <w:marBottom w:val="0"/>
                  <w:divBdr>
                    <w:top w:val="none" w:sz="0" w:space="0" w:color="auto"/>
                    <w:left w:val="none" w:sz="0" w:space="0" w:color="auto"/>
                    <w:bottom w:val="none" w:sz="0" w:space="0" w:color="auto"/>
                    <w:right w:val="none" w:sz="0" w:space="0" w:color="auto"/>
                  </w:divBdr>
                  <w:divsChild>
                    <w:div w:id="13961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5133">
      <w:bodyDiv w:val="1"/>
      <w:marLeft w:val="0"/>
      <w:marRight w:val="0"/>
      <w:marTop w:val="0"/>
      <w:marBottom w:val="0"/>
      <w:divBdr>
        <w:top w:val="none" w:sz="0" w:space="0" w:color="auto"/>
        <w:left w:val="none" w:sz="0" w:space="0" w:color="auto"/>
        <w:bottom w:val="none" w:sz="0" w:space="0" w:color="auto"/>
        <w:right w:val="none" w:sz="0" w:space="0" w:color="auto"/>
      </w:divBdr>
      <w:divsChild>
        <w:div w:id="2003046499">
          <w:marLeft w:val="0"/>
          <w:marRight w:val="0"/>
          <w:marTop w:val="0"/>
          <w:marBottom w:val="0"/>
          <w:divBdr>
            <w:top w:val="none" w:sz="0" w:space="0" w:color="auto"/>
            <w:left w:val="none" w:sz="0" w:space="0" w:color="auto"/>
            <w:bottom w:val="none" w:sz="0" w:space="0" w:color="auto"/>
            <w:right w:val="none" w:sz="0" w:space="0" w:color="auto"/>
          </w:divBdr>
          <w:divsChild>
            <w:div w:id="1618638646">
              <w:marLeft w:val="0"/>
              <w:marRight w:val="0"/>
              <w:marTop w:val="0"/>
              <w:marBottom w:val="0"/>
              <w:divBdr>
                <w:top w:val="none" w:sz="0" w:space="0" w:color="auto"/>
                <w:left w:val="none" w:sz="0" w:space="0" w:color="auto"/>
                <w:bottom w:val="none" w:sz="0" w:space="0" w:color="auto"/>
                <w:right w:val="none" w:sz="0" w:space="0" w:color="auto"/>
              </w:divBdr>
              <w:divsChild>
                <w:div w:id="157503739">
                  <w:marLeft w:val="0"/>
                  <w:marRight w:val="0"/>
                  <w:marTop w:val="0"/>
                  <w:marBottom w:val="0"/>
                  <w:divBdr>
                    <w:top w:val="none" w:sz="0" w:space="0" w:color="auto"/>
                    <w:left w:val="none" w:sz="0" w:space="0" w:color="auto"/>
                    <w:bottom w:val="none" w:sz="0" w:space="0" w:color="auto"/>
                    <w:right w:val="none" w:sz="0" w:space="0" w:color="auto"/>
                  </w:divBdr>
                  <w:divsChild>
                    <w:div w:id="2989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4377">
      <w:bodyDiv w:val="1"/>
      <w:marLeft w:val="0"/>
      <w:marRight w:val="0"/>
      <w:marTop w:val="0"/>
      <w:marBottom w:val="0"/>
      <w:divBdr>
        <w:top w:val="none" w:sz="0" w:space="0" w:color="auto"/>
        <w:left w:val="none" w:sz="0" w:space="0" w:color="auto"/>
        <w:bottom w:val="none" w:sz="0" w:space="0" w:color="auto"/>
        <w:right w:val="none" w:sz="0" w:space="0" w:color="auto"/>
      </w:divBdr>
      <w:divsChild>
        <w:div w:id="243806350">
          <w:marLeft w:val="0"/>
          <w:marRight w:val="0"/>
          <w:marTop w:val="0"/>
          <w:marBottom w:val="0"/>
          <w:divBdr>
            <w:top w:val="none" w:sz="0" w:space="0" w:color="auto"/>
            <w:left w:val="none" w:sz="0" w:space="0" w:color="auto"/>
            <w:bottom w:val="none" w:sz="0" w:space="0" w:color="auto"/>
            <w:right w:val="none" w:sz="0" w:space="0" w:color="auto"/>
          </w:divBdr>
          <w:divsChild>
            <w:div w:id="2067946970">
              <w:marLeft w:val="0"/>
              <w:marRight w:val="0"/>
              <w:marTop w:val="0"/>
              <w:marBottom w:val="0"/>
              <w:divBdr>
                <w:top w:val="none" w:sz="0" w:space="0" w:color="auto"/>
                <w:left w:val="none" w:sz="0" w:space="0" w:color="auto"/>
                <w:bottom w:val="none" w:sz="0" w:space="0" w:color="auto"/>
                <w:right w:val="none" w:sz="0" w:space="0" w:color="auto"/>
              </w:divBdr>
              <w:divsChild>
                <w:div w:id="1903590999">
                  <w:marLeft w:val="0"/>
                  <w:marRight w:val="0"/>
                  <w:marTop w:val="0"/>
                  <w:marBottom w:val="0"/>
                  <w:divBdr>
                    <w:top w:val="none" w:sz="0" w:space="0" w:color="auto"/>
                    <w:left w:val="none" w:sz="0" w:space="0" w:color="auto"/>
                    <w:bottom w:val="none" w:sz="0" w:space="0" w:color="auto"/>
                    <w:right w:val="none" w:sz="0" w:space="0" w:color="auto"/>
                  </w:divBdr>
                  <w:divsChild>
                    <w:div w:id="185303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4668">
      <w:bodyDiv w:val="1"/>
      <w:marLeft w:val="0"/>
      <w:marRight w:val="0"/>
      <w:marTop w:val="0"/>
      <w:marBottom w:val="0"/>
      <w:divBdr>
        <w:top w:val="none" w:sz="0" w:space="0" w:color="auto"/>
        <w:left w:val="none" w:sz="0" w:space="0" w:color="auto"/>
        <w:bottom w:val="none" w:sz="0" w:space="0" w:color="auto"/>
        <w:right w:val="none" w:sz="0" w:space="0" w:color="auto"/>
      </w:divBdr>
      <w:divsChild>
        <w:div w:id="2067491519">
          <w:marLeft w:val="0"/>
          <w:marRight w:val="0"/>
          <w:marTop w:val="0"/>
          <w:marBottom w:val="0"/>
          <w:divBdr>
            <w:top w:val="none" w:sz="0" w:space="0" w:color="auto"/>
            <w:left w:val="none" w:sz="0" w:space="0" w:color="auto"/>
            <w:bottom w:val="none" w:sz="0" w:space="0" w:color="auto"/>
            <w:right w:val="none" w:sz="0" w:space="0" w:color="auto"/>
          </w:divBdr>
          <w:divsChild>
            <w:div w:id="343671644">
              <w:marLeft w:val="0"/>
              <w:marRight w:val="0"/>
              <w:marTop w:val="0"/>
              <w:marBottom w:val="0"/>
              <w:divBdr>
                <w:top w:val="none" w:sz="0" w:space="0" w:color="auto"/>
                <w:left w:val="none" w:sz="0" w:space="0" w:color="auto"/>
                <w:bottom w:val="none" w:sz="0" w:space="0" w:color="auto"/>
                <w:right w:val="none" w:sz="0" w:space="0" w:color="auto"/>
              </w:divBdr>
              <w:divsChild>
                <w:div w:id="1283070094">
                  <w:marLeft w:val="0"/>
                  <w:marRight w:val="0"/>
                  <w:marTop w:val="0"/>
                  <w:marBottom w:val="0"/>
                  <w:divBdr>
                    <w:top w:val="none" w:sz="0" w:space="0" w:color="auto"/>
                    <w:left w:val="none" w:sz="0" w:space="0" w:color="auto"/>
                    <w:bottom w:val="none" w:sz="0" w:space="0" w:color="auto"/>
                    <w:right w:val="none" w:sz="0" w:space="0" w:color="auto"/>
                  </w:divBdr>
                  <w:divsChild>
                    <w:div w:id="113837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5302">
      <w:bodyDiv w:val="1"/>
      <w:marLeft w:val="0"/>
      <w:marRight w:val="0"/>
      <w:marTop w:val="0"/>
      <w:marBottom w:val="0"/>
      <w:divBdr>
        <w:top w:val="none" w:sz="0" w:space="0" w:color="auto"/>
        <w:left w:val="none" w:sz="0" w:space="0" w:color="auto"/>
        <w:bottom w:val="none" w:sz="0" w:space="0" w:color="auto"/>
        <w:right w:val="none" w:sz="0" w:space="0" w:color="auto"/>
      </w:divBdr>
      <w:divsChild>
        <w:div w:id="102697330">
          <w:marLeft w:val="0"/>
          <w:marRight w:val="0"/>
          <w:marTop w:val="0"/>
          <w:marBottom w:val="0"/>
          <w:divBdr>
            <w:top w:val="none" w:sz="0" w:space="0" w:color="auto"/>
            <w:left w:val="none" w:sz="0" w:space="0" w:color="auto"/>
            <w:bottom w:val="none" w:sz="0" w:space="0" w:color="auto"/>
            <w:right w:val="none" w:sz="0" w:space="0" w:color="auto"/>
          </w:divBdr>
          <w:divsChild>
            <w:div w:id="1535268273">
              <w:marLeft w:val="0"/>
              <w:marRight w:val="0"/>
              <w:marTop w:val="0"/>
              <w:marBottom w:val="0"/>
              <w:divBdr>
                <w:top w:val="none" w:sz="0" w:space="0" w:color="auto"/>
                <w:left w:val="none" w:sz="0" w:space="0" w:color="auto"/>
                <w:bottom w:val="none" w:sz="0" w:space="0" w:color="auto"/>
                <w:right w:val="none" w:sz="0" w:space="0" w:color="auto"/>
              </w:divBdr>
              <w:divsChild>
                <w:div w:id="1243291779">
                  <w:marLeft w:val="0"/>
                  <w:marRight w:val="0"/>
                  <w:marTop w:val="0"/>
                  <w:marBottom w:val="0"/>
                  <w:divBdr>
                    <w:top w:val="none" w:sz="0" w:space="0" w:color="auto"/>
                    <w:left w:val="none" w:sz="0" w:space="0" w:color="auto"/>
                    <w:bottom w:val="none" w:sz="0" w:space="0" w:color="auto"/>
                    <w:right w:val="none" w:sz="0" w:space="0" w:color="auto"/>
                  </w:divBdr>
                  <w:divsChild>
                    <w:div w:id="615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3394">
      <w:bodyDiv w:val="1"/>
      <w:marLeft w:val="0"/>
      <w:marRight w:val="0"/>
      <w:marTop w:val="0"/>
      <w:marBottom w:val="0"/>
      <w:divBdr>
        <w:top w:val="none" w:sz="0" w:space="0" w:color="auto"/>
        <w:left w:val="none" w:sz="0" w:space="0" w:color="auto"/>
        <w:bottom w:val="none" w:sz="0" w:space="0" w:color="auto"/>
        <w:right w:val="none" w:sz="0" w:space="0" w:color="auto"/>
      </w:divBdr>
      <w:divsChild>
        <w:div w:id="1243374892">
          <w:marLeft w:val="0"/>
          <w:marRight w:val="0"/>
          <w:marTop w:val="0"/>
          <w:marBottom w:val="0"/>
          <w:divBdr>
            <w:top w:val="none" w:sz="0" w:space="0" w:color="auto"/>
            <w:left w:val="none" w:sz="0" w:space="0" w:color="auto"/>
            <w:bottom w:val="none" w:sz="0" w:space="0" w:color="auto"/>
            <w:right w:val="none" w:sz="0" w:space="0" w:color="auto"/>
          </w:divBdr>
          <w:divsChild>
            <w:div w:id="1967471195">
              <w:marLeft w:val="0"/>
              <w:marRight w:val="0"/>
              <w:marTop w:val="0"/>
              <w:marBottom w:val="0"/>
              <w:divBdr>
                <w:top w:val="none" w:sz="0" w:space="0" w:color="auto"/>
                <w:left w:val="none" w:sz="0" w:space="0" w:color="auto"/>
                <w:bottom w:val="none" w:sz="0" w:space="0" w:color="auto"/>
                <w:right w:val="none" w:sz="0" w:space="0" w:color="auto"/>
              </w:divBdr>
              <w:divsChild>
                <w:div w:id="443691258">
                  <w:marLeft w:val="0"/>
                  <w:marRight w:val="0"/>
                  <w:marTop w:val="0"/>
                  <w:marBottom w:val="0"/>
                  <w:divBdr>
                    <w:top w:val="none" w:sz="0" w:space="0" w:color="auto"/>
                    <w:left w:val="none" w:sz="0" w:space="0" w:color="auto"/>
                    <w:bottom w:val="none" w:sz="0" w:space="0" w:color="auto"/>
                    <w:right w:val="none" w:sz="0" w:space="0" w:color="auto"/>
                  </w:divBdr>
                  <w:divsChild>
                    <w:div w:id="1059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7197">
      <w:bodyDiv w:val="1"/>
      <w:marLeft w:val="0"/>
      <w:marRight w:val="0"/>
      <w:marTop w:val="0"/>
      <w:marBottom w:val="0"/>
      <w:divBdr>
        <w:top w:val="none" w:sz="0" w:space="0" w:color="auto"/>
        <w:left w:val="none" w:sz="0" w:space="0" w:color="auto"/>
        <w:bottom w:val="none" w:sz="0" w:space="0" w:color="auto"/>
        <w:right w:val="none" w:sz="0" w:space="0" w:color="auto"/>
      </w:divBdr>
      <w:divsChild>
        <w:div w:id="1102261151">
          <w:marLeft w:val="0"/>
          <w:marRight w:val="0"/>
          <w:marTop w:val="0"/>
          <w:marBottom w:val="0"/>
          <w:divBdr>
            <w:top w:val="none" w:sz="0" w:space="0" w:color="auto"/>
            <w:left w:val="none" w:sz="0" w:space="0" w:color="auto"/>
            <w:bottom w:val="none" w:sz="0" w:space="0" w:color="auto"/>
            <w:right w:val="none" w:sz="0" w:space="0" w:color="auto"/>
          </w:divBdr>
          <w:divsChild>
            <w:div w:id="1277177227">
              <w:marLeft w:val="0"/>
              <w:marRight w:val="0"/>
              <w:marTop w:val="0"/>
              <w:marBottom w:val="0"/>
              <w:divBdr>
                <w:top w:val="none" w:sz="0" w:space="0" w:color="auto"/>
                <w:left w:val="none" w:sz="0" w:space="0" w:color="auto"/>
                <w:bottom w:val="none" w:sz="0" w:space="0" w:color="auto"/>
                <w:right w:val="none" w:sz="0" w:space="0" w:color="auto"/>
              </w:divBdr>
              <w:divsChild>
                <w:div w:id="1247576038">
                  <w:marLeft w:val="0"/>
                  <w:marRight w:val="0"/>
                  <w:marTop w:val="0"/>
                  <w:marBottom w:val="0"/>
                  <w:divBdr>
                    <w:top w:val="none" w:sz="0" w:space="0" w:color="auto"/>
                    <w:left w:val="none" w:sz="0" w:space="0" w:color="auto"/>
                    <w:bottom w:val="none" w:sz="0" w:space="0" w:color="auto"/>
                    <w:right w:val="none" w:sz="0" w:space="0" w:color="auto"/>
                  </w:divBdr>
                  <w:divsChild>
                    <w:div w:id="688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2977">
      <w:bodyDiv w:val="1"/>
      <w:marLeft w:val="0"/>
      <w:marRight w:val="0"/>
      <w:marTop w:val="0"/>
      <w:marBottom w:val="0"/>
      <w:divBdr>
        <w:top w:val="none" w:sz="0" w:space="0" w:color="auto"/>
        <w:left w:val="none" w:sz="0" w:space="0" w:color="auto"/>
        <w:bottom w:val="none" w:sz="0" w:space="0" w:color="auto"/>
        <w:right w:val="none" w:sz="0" w:space="0" w:color="auto"/>
      </w:divBdr>
      <w:divsChild>
        <w:div w:id="464005943">
          <w:marLeft w:val="0"/>
          <w:marRight w:val="0"/>
          <w:marTop w:val="0"/>
          <w:marBottom w:val="0"/>
          <w:divBdr>
            <w:top w:val="none" w:sz="0" w:space="0" w:color="auto"/>
            <w:left w:val="none" w:sz="0" w:space="0" w:color="auto"/>
            <w:bottom w:val="none" w:sz="0" w:space="0" w:color="auto"/>
            <w:right w:val="none" w:sz="0" w:space="0" w:color="auto"/>
          </w:divBdr>
          <w:divsChild>
            <w:div w:id="250819174">
              <w:marLeft w:val="0"/>
              <w:marRight w:val="0"/>
              <w:marTop w:val="0"/>
              <w:marBottom w:val="0"/>
              <w:divBdr>
                <w:top w:val="none" w:sz="0" w:space="0" w:color="auto"/>
                <w:left w:val="none" w:sz="0" w:space="0" w:color="auto"/>
                <w:bottom w:val="none" w:sz="0" w:space="0" w:color="auto"/>
                <w:right w:val="none" w:sz="0" w:space="0" w:color="auto"/>
              </w:divBdr>
              <w:divsChild>
                <w:div w:id="1404991170">
                  <w:marLeft w:val="0"/>
                  <w:marRight w:val="0"/>
                  <w:marTop w:val="0"/>
                  <w:marBottom w:val="0"/>
                  <w:divBdr>
                    <w:top w:val="none" w:sz="0" w:space="0" w:color="auto"/>
                    <w:left w:val="none" w:sz="0" w:space="0" w:color="auto"/>
                    <w:bottom w:val="none" w:sz="0" w:space="0" w:color="auto"/>
                    <w:right w:val="none" w:sz="0" w:space="0" w:color="auto"/>
                  </w:divBdr>
                  <w:divsChild>
                    <w:div w:id="19712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sp.org/resource/early-childhood-system-performance-assessment-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sp.org/our-work/project/early-learning-nation/" TargetMode="External"/><Relationship Id="rId5" Type="http://schemas.openxmlformats.org/officeDocument/2006/relationships/webSettings" Target="webSettings.xml"/><Relationship Id="rId15" Type="http://schemas.openxmlformats.org/officeDocument/2006/relationships/hyperlink" Target="https://cssp.org/resource/advancing-a-fcchs/" TargetMode="External"/><Relationship Id="rId10" Type="http://schemas.openxmlformats.org/officeDocument/2006/relationships/hyperlink" Target="https://cssp.org/perspectives-on-erh-series/" TargetMode="External"/><Relationship Id="rId4" Type="http://schemas.openxmlformats.org/officeDocument/2006/relationships/settings" Target="settings.xml"/><Relationship Id="rId9" Type="http://schemas.openxmlformats.org/officeDocument/2006/relationships/hyperlink" Target="https://cssp.org/our-work/project/advancing-early-relational-health/"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cssp.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2F578-3C7B-415B-B4A9-AD8BCC95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7526</TotalTime>
  <Pages>21</Pages>
  <Words>5309</Words>
  <Characters>30264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CSSP</Company>
  <LinksUpToDate>false</LinksUpToDate>
  <CharactersWithSpaces>35502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Cailin OConnor</cp:lastModifiedBy>
  <cp:revision>3</cp:revision>
  <dcterms:created xsi:type="dcterms:W3CDTF">2022-07-06T16:30:00Z</dcterms:created>
  <dcterms:modified xsi:type="dcterms:W3CDTF">2022-07-11T22:20:00Z</dcterms:modified>
</cp:coreProperties>
</file>