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45DF7FDF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2224C1B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28CEA5EA" w14:textId="667FC698" w:rsidR="00B82F9B" w:rsidRDefault="009E5A3D">
            <w:r>
              <w:t>Conference Reflections</w:t>
            </w:r>
          </w:p>
          <w:p w14:paraId="1ABFD076" w14:textId="77777777" w:rsidR="00C157A1" w:rsidRDefault="00C157A1"/>
          <w:p w14:paraId="4BACF929" w14:textId="77777777" w:rsidR="00C157A1" w:rsidRDefault="00C157A1"/>
        </w:tc>
      </w:tr>
      <w:tr w:rsidR="00B82F9B" w14:paraId="0A7FBDC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2A397005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5CBC40A3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D088269" w14:textId="479F21EB" w:rsidR="00962A1E" w:rsidRDefault="009E5A3D">
            <w:r>
              <w:t>This is a tool to help conference participants capture their reflections after attending each workshop.  The tools ask for key questions to help participants recall and share relevant information with community members.</w:t>
            </w:r>
          </w:p>
        </w:tc>
      </w:tr>
      <w:tr w:rsidR="00B82F9B" w14:paraId="12A30F0A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006D0A41" w14:textId="4ECA6281" w:rsidR="007A6729" w:rsidRDefault="00B82F9B" w:rsidP="00172BAA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172BAA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14:paraId="722F10C3" w14:textId="2BCCD921" w:rsidR="00F55585" w:rsidRDefault="009E5A3D" w:rsidP="00172BAA">
            <w:r>
              <w:t>CSSP Capacity Builders</w:t>
            </w:r>
            <w:r w:rsidR="006C33BF">
              <w:t xml:space="preserve"> developed this tool and </w:t>
            </w:r>
            <w:r>
              <w:t xml:space="preserve">adapted </w:t>
            </w:r>
            <w:r w:rsidR="006C33BF">
              <w:t xml:space="preserve">it for </w:t>
            </w:r>
            <w:r>
              <w:t>specific conference</w:t>
            </w:r>
            <w:r w:rsidR="006C33BF">
              <w:t>s.</w:t>
            </w:r>
          </w:p>
        </w:tc>
      </w:tr>
      <w:tr w:rsidR="00B82F9B" w14:paraId="7410B21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1484BDF0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37768B8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56F92E17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3069FAA1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6CC0B6E5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18F8B11F" w14:textId="7FF4800E" w:rsidR="00D70427" w:rsidRDefault="006C33BF" w:rsidP="00172BAA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All participants</w:t>
            </w:r>
            <w:r w:rsidR="002477B7">
              <w:t xml:space="preserve"> receive</w:t>
            </w:r>
            <w:r w:rsidR="009E5A3D">
              <w:t xml:space="preserve"> a reflection sheet when they arrive to the conference </w:t>
            </w:r>
            <w:r w:rsidR="002477B7">
              <w:t xml:space="preserve">and are asked to complete it after </w:t>
            </w:r>
            <w:r w:rsidR="00220588">
              <w:t xml:space="preserve">attending workshops / </w:t>
            </w:r>
            <w:r w:rsidR="009E5A3D">
              <w:t>presentations.</w:t>
            </w:r>
          </w:p>
          <w:p w14:paraId="645F50CD" w14:textId="77777777" w:rsidR="00220588" w:rsidRDefault="009E5A3D" w:rsidP="00220588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 xml:space="preserve">This </w:t>
            </w:r>
            <w:r w:rsidR="00220588">
              <w:t xml:space="preserve">worksheet </w:t>
            </w:r>
            <w:r>
              <w:t xml:space="preserve">can be used as a template and adapted </w:t>
            </w:r>
            <w:r w:rsidR="00220588">
              <w:t>for a variety of event</w:t>
            </w:r>
            <w:r>
              <w:t>s</w:t>
            </w:r>
            <w:r w:rsidR="00220588">
              <w:t xml:space="preserve"> – including workshops, seminar, peer to peer exchanges, etc.</w:t>
            </w:r>
          </w:p>
          <w:p w14:paraId="3835692D" w14:textId="0285DC41" w:rsidR="009E5A3D" w:rsidRDefault="009E5A3D" w:rsidP="00220588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Ideally, the tool is reviewed with participants</w:t>
            </w:r>
            <w:r w:rsidR="00220588">
              <w:t xml:space="preserve"> just prior to the event vs. placing it a registration packet without explanation. </w:t>
            </w:r>
          </w:p>
        </w:tc>
      </w:tr>
      <w:tr w:rsidR="00B82F9B" w14:paraId="4F0BCCDC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F8D3F40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615D301E" w14:textId="4DDB3D85" w:rsidR="00172BAA" w:rsidRDefault="009E5A3D">
            <w:r>
              <w:t>Attending conferences is a good way to build knowledge and get information, but those attending need to intentionally think through what they want to bring back to their c</w:t>
            </w:r>
            <w:r w:rsidR="00D163F5">
              <w:t>ommunities and why.  Reflection</w:t>
            </w:r>
            <w:r>
              <w:t xml:space="preserve"> tools help </w:t>
            </w:r>
            <w:r w:rsidR="00D163F5">
              <w:t xml:space="preserve">participants </w:t>
            </w:r>
            <w:r>
              <w:t>capture general impression</w:t>
            </w:r>
            <w:r w:rsidR="00D163F5">
              <w:t>s</w:t>
            </w:r>
            <w:r>
              <w:t xml:space="preserve">, make connections </w:t>
            </w:r>
            <w:r w:rsidR="00D163F5">
              <w:t>between learnings and their</w:t>
            </w:r>
            <w:r>
              <w:t xml:space="preserve"> </w:t>
            </w:r>
            <w:r w:rsidR="00D163F5">
              <w:t xml:space="preserve">own </w:t>
            </w:r>
            <w:r>
              <w:t xml:space="preserve">work, and highlight information they want to share.  </w:t>
            </w:r>
            <w:r w:rsidR="00D163F5">
              <w:t>R</w:t>
            </w:r>
            <w:r>
              <w:t xml:space="preserve">eflection is </w:t>
            </w:r>
            <w:r w:rsidR="00D163F5">
              <w:t xml:space="preserve">also an effective way to identify what works and lessons learns to support </w:t>
            </w:r>
            <w:r>
              <w:t>continuous improvement.</w:t>
            </w:r>
          </w:p>
        </w:tc>
      </w:tr>
    </w:tbl>
    <w:p w14:paraId="12BEE53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1C19" w14:textId="77777777" w:rsidR="00D61759" w:rsidRDefault="00D61759" w:rsidP="0072452B">
      <w:r>
        <w:separator/>
      </w:r>
    </w:p>
  </w:endnote>
  <w:endnote w:type="continuationSeparator" w:id="0">
    <w:p w14:paraId="59A03193" w14:textId="77777777" w:rsidR="00D61759" w:rsidRDefault="00D61759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3937" w14:textId="77777777" w:rsidR="007A5F59" w:rsidRDefault="007A5F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71B3E" w14:textId="77777777" w:rsidR="007A5F59" w:rsidRDefault="007A5F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B87DA" w14:textId="77777777" w:rsidR="007A5F59" w:rsidRDefault="007A5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F377A" w14:textId="77777777" w:rsidR="00D61759" w:rsidRDefault="00D61759" w:rsidP="0072452B">
      <w:r>
        <w:separator/>
      </w:r>
    </w:p>
  </w:footnote>
  <w:footnote w:type="continuationSeparator" w:id="0">
    <w:p w14:paraId="7850BCC6" w14:textId="77777777" w:rsidR="00D61759" w:rsidRDefault="00D61759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FA56C" w14:textId="77777777" w:rsidR="007A5F59" w:rsidRDefault="007A5F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F270" w14:textId="77777777" w:rsidR="007A5F59" w:rsidRPr="005F4626" w:rsidRDefault="007A5F59" w:rsidP="007A5F59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21228749" wp14:editId="44ACB1C5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1FA49FBF" w14:textId="77777777" w:rsidR="0072452B" w:rsidRDefault="0072452B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383C" w14:textId="77777777" w:rsidR="007A5F59" w:rsidRDefault="007A5F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CCC"/>
    <w:multiLevelType w:val="hybridMultilevel"/>
    <w:tmpl w:val="41BE8044"/>
    <w:lvl w:ilvl="0" w:tplc="501CA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35D"/>
    <w:multiLevelType w:val="hybridMultilevel"/>
    <w:tmpl w:val="D2E0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48A5"/>
    <w:multiLevelType w:val="hybridMultilevel"/>
    <w:tmpl w:val="0228F242"/>
    <w:lvl w:ilvl="0" w:tplc="39140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18D1"/>
    <w:multiLevelType w:val="hybridMultilevel"/>
    <w:tmpl w:val="47FE3616"/>
    <w:lvl w:ilvl="0" w:tplc="B6E85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56F15"/>
    <w:multiLevelType w:val="hybridMultilevel"/>
    <w:tmpl w:val="EA2C4C9A"/>
    <w:lvl w:ilvl="0" w:tplc="D4DA2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16E45"/>
    <w:multiLevelType w:val="hybridMultilevel"/>
    <w:tmpl w:val="29E0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277EE"/>
    <w:rsid w:val="001376EE"/>
    <w:rsid w:val="00172BAA"/>
    <w:rsid w:val="00217F10"/>
    <w:rsid w:val="00220588"/>
    <w:rsid w:val="00221A40"/>
    <w:rsid w:val="002477B7"/>
    <w:rsid w:val="0028510B"/>
    <w:rsid w:val="002D719A"/>
    <w:rsid w:val="00374878"/>
    <w:rsid w:val="004E6130"/>
    <w:rsid w:val="00566F27"/>
    <w:rsid w:val="005A34C8"/>
    <w:rsid w:val="005C14E6"/>
    <w:rsid w:val="006538FC"/>
    <w:rsid w:val="00655EA5"/>
    <w:rsid w:val="006A1533"/>
    <w:rsid w:val="006B763A"/>
    <w:rsid w:val="006C33BF"/>
    <w:rsid w:val="00721512"/>
    <w:rsid w:val="0072452B"/>
    <w:rsid w:val="00784809"/>
    <w:rsid w:val="007A2F2A"/>
    <w:rsid w:val="007A5F59"/>
    <w:rsid w:val="007A6729"/>
    <w:rsid w:val="007C0411"/>
    <w:rsid w:val="007E55FD"/>
    <w:rsid w:val="00834192"/>
    <w:rsid w:val="008C70CC"/>
    <w:rsid w:val="00962A1E"/>
    <w:rsid w:val="009C6E3E"/>
    <w:rsid w:val="009E5A3D"/>
    <w:rsid w:val="00AF0FF1"/>
    <w:rsid w:val="00B1506F"/>
    <w:rsid w:val="00B41F2E"/>
    <w:rsid w:val="00B82F9B"/>
    <w:rsid w:val="00BD38CC"/>
    <w:rsid w:val="00C157A1"/>
    <w:rsid w:val="00C15C50"/>
    <w:rsid w:val="00C55390"/>
    <w:rsid w:val="00CE5896"/>
    <w:rsid w:val="00D048E1"/>
    <w:rsid w:val="00D163F5"/>
    <w:rsid w:val="00D61759"/>
    <w:rsid w:val="00D70427"/>
    <w:rsid w:val="00D9528A"/>
    <w:rsid w:val="00ED71BA"/>
    <w:rsid w:val="00F55585"/>
    <w:rsid w:val="00F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D370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8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9</cp:revision>
  <cp:lastPrinted>2018-08-07T00:47:00Z</cp:lastPrinted>
  <dcterms:created xsi:type="dcterms:W3CDTF">2018-08-13T21:18:00Z</dcterms:created>
  <dcterms:modified xsi:type="dcterms:W3CDTF">2019-02-27T11:36:00Z</dcterms:modified>
</cp:coreProperties>
</file>